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2" w:rsidRPr="00AE19A6" w:rsidRDefault="00832E82" w:rsidP="00AE19A6">
      <w:pPr>
        <w:spacing w:after="0" w:line="240" w:lineRule="auto"/>
        <w:jc w:val="center"/>
        <w:rPr>
          <w:rFonts w:ascii="Times New Roman" w:hAnsi="Times New Roman"/>
          <w:b/>
          <w:sz w:val="28"/>
          <w:szCs w:val="28"/>
          <w:lang w:val="uk-UA"/>
        </w:rPr>
      </w:pPr>
      <w:r w:rsidRPr="00AE19A6">
        <w:rPr>
          <w:rFonts w:ascii="Times New Roman" w:hAnsi="Times New Roman"/>
          <w:b/>
          <w:sz w:val="28"/>
          <w:szCs w:val="28"/>
          <w:lang w:val="uk-UA"/>
        </w:rPr>
        <w:t xml:space="preserve">Порівняльна таблиця до проекту Закону України </w:t>
      </w:r>
    </w:p>
    <w:p w:rsidR="00832E82" w:rsidRPr="00AE19A6" w:rsidRDefault="00832E82" w:rsidP="00AE19A6">
      <w:pPr>
        <w:spacing w:after="0" w:line="240" w:lineRule="auto"/>
        <w:jc w:val="center"/>
        <w:rPr>
          <w:rFonts w:ascii="Times New Roman" w:hAnsi="Times New Roman"/>
          <w:sz w:val="28"/>
          <w:szCs w:val="28"/>
          <w:lang w:val="uk-UA"/>
        </w:rPr>
      </w:pPr>
      <w:r w:rsidRPr="00AE19A6">
        <w:rPr>
          <w:rFonts w:ascii="Times New Roman" w:hAnsi="Times New Roman"/>
          <w:b/>
          <w:sz w:val="28"/>
          <w:szCs w:val="28"/>
          <w:lang w:val="uk-UA"/>
        </w:rPr>
        <w:t>"Про внесення змін до Податкового кодексу України"</w:t>
      </w:r>
      <w:r w:rsidRPr="00AE19A6">
        <w:rPr>
          <w:rFonts w:ascii="Times New Roman" w:hAnsi="Times New Roman"/>
          <w:b/>
          <w:sz w:val="28"/>
          <w:szCs w:val="28"/>
          <w:lang w:val="uk-UA"/>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51218B">
        <w:trPr>
          <w:trHeight w:val="357"/>
        </w:trPr>
        <w:tc>
          <w:tcPr>
            <w:tcW w:w="2500" w:type="pct"/>
          </w:tcPr>
          <w:p w:rsidR="00832E82" w:rsidRPr="00AE19A6" w:rsidRDefault="00832E82" w:rsidP="00AE19A6">
            <w:pPr>
              <w:tabs>
                <w:tab w:val="left" w:pos="1270"/>
              </w:tabs>
              <w:spacing w:before="120" w:after="120" w:line="240" w:lineRule="auto"/>
              <w:jc w:val="center"/>
              <w:rPr>
                <w:rFonts w:ascii="Times New Roman" w:hAnsi="Times New Roman"/>
                <w:b/>
                <w:sz w:val="24"/>
                <w:szCs w:val="24"/>
                <w:lang w:val="uk-UA"/>
              </w:rPr>
            </w:pPr>
            <w:r w:rsidRPr="00AE19A6">
              <w:rPr>
                <w:rFonts w:ascii="Times New Roman" w:hAnsi="Times New Roman"/>
                <w:b/>
                <w:sz w:val="24"/>
                <w:szCs w:val="24"/>
                <w:lang w:val="uk-UA"/>
              </w:rPr>
              <w:t>Зміст положення (норми) чинного законодавства</w:t>
            </w:r>
          </w:p>
        </w:tc>
        <w:tc>
          <w:tcPr>
            <w:tcW w:w="2500" w:type="pct"/>
          </w:tcPr>
          <w:p w:rsidR="00832E82" w:rsidRPr="00AE19A6" w:rsidRDefault="00832E82" w:rsidP="00AE19A6">
            <w:pPr>
              <w:spacing w:before="120" w:after="120" w:line="240" w:lineRule="auto"/>
              <w:jc w:val="center"/>
              <w:rPr>
                <w:rFonts w:ascii="Times New Roman" w:hAnsi="Times New Roman"/>
                <w:b/>
                <w:sz w:val="24"/>
                <w:szCs w:val="24"/>
                <w:lang w:val="uk-UA"/>
              </w:rPr>
            </w:pPr>
            <w:r w:rsidRPr="00AE19A6">
              <w:rPr>
                <w:rFonts w:ascii="Times New Roman" w:hAnsi="Times New Roman"/>
                <w:b/>
                <w:sz w:val="24"/>
                <w:szCs w:val="24"/>
                <w:lang w:val="uk-UA"/>
              </w:rPr>
              <w:t>Зміст відповідного положення (норми) проекту акта</w:t>
            </w:r>
          </w:p>
        </w:tc>
      </w:tr>
      <w:tr w:rsidR="00832E82" w:rsidRPr="00AE19A6" w:rsidTr="00072349">
        <w:trPr>
          <w:trHeight w:val="357"/>
        </w:trPr>
        <w:tc>
          <w:tcPr>
            <w:tcW w:w="5000" w:type="pct"/>
            <w:gridSpan w:val="2"/>
          </w:tcPr>
          <w:p w:rsidR="00832E82" w:rsidRPr="00AE19A6" w:rsidRDefault="00832E82" w:rsidP="00AE19A6">
            <w:pPr>
              <w:spacing w:before="120" w:after="120" w:line="240" w:lineRule="auto"/>
              <w:ind w:firstLine="403"/>
              <w:jc w:val="center"/>
              <w:rPr>
                <w:rFonts w:ascii="Times New Roman" w:hAnsi="Times New Roman"/>
                <w:b/>
                <w:bCs/>
                <w:sz w:val="24"/>
                <w:szCs w:val="24"/>
                <w:lang w:val="uk-UA" w:eastAsia="uk-UA"/>
              </w:rPr>
            </w:pPr>
            <w:r w:rsidRPr="00AE19A6">
              <w:rPr>
                <w:rStyle w:val="rvts15"/>
                <w:rFonts w:ascii="Times New Roman" w:hAnsi="Times New Roman"/>
                <w:b/>
                <w:sz w:val="24"/>
                <w:szCs w:val="24"/>
                <w:lang w:val="uk-UA"/>
              </w:rPr>
              <w:t>ПОДАТКОВИЙ КОДЕКС УКРАЇНИ</w:t>
            </w:r>
          </w:p>
        </w:tc>
      </w:tr>
      <w:tr w:rsidR="00832E82" w:rsidRPr="00AE19A6" w:rsidTr="00072349">
        <w:trPr>
          <w:trHeight w:val="357"/>
        </w:trPr>
        <w:tc>
          <w:tcPr>
            <w:tcW w:w="5000" w:type="pct"/>
            <w:gridSpan w:val="2"/>
          </w:tcPr>
          <w:p w:rsidR="00832E82" w:rsidRPr="00AE19A6" w:rsidRDefault="00832E82" w:rsidP="00AE19A6">
            <w:pPr>
              <w:spacing w:before="120" w:after="120" w:line="240" w:lineRule="auto"/>
              <w:ind w:firstLine="403"/>
              <w:jc w:val="center"/>
              <w:rPr>
                <w:rFonts w:ascii="Times New Roman" w:hAnsi="Times New Roman"/>
                <w:b/>
                <w:bCs/>
                <w:sz w:val="24"/>
                <w:szCs w:val="24"/>
                <w:lang w:val="uk-UA" w:eastAsia="uk-UA"/>
              </w:rPr>
            </w:pPr>
            <w:r w:rsidRPr="00AE19A6">
              <w:rPr>
                <w:rStyle w:val="rvts15"/>
                <w:rFonts w:ascii="Times New Roman" w:hAnsi="Times New Roman"/>
                <w:b/>
                <w:sz w:val="24"/>
                <w:szCs w:val="24"/>
                <w:lang w:val="uk-UA"/>
              </w:rPr>
              <w:t>РОЗДІЛ I</w:t>
            </w:r>
            <w:r w:rsidRPr="00AE19A6">
              <w:rPr>
                <w:rStyle w:val="rvts15"/>
                <w:rFonts w:ascii="Times New Roman" w:hAnsi="Times New Roman"/>
                <w:sz w:val="24"/>
                <w:szCs w:val="24"/>
                <w:lang w:val="uk-UA"/>
              </w:rPr>
              <w:t>. ЗАГАЛЬНІ ПОЛОЖЕННЯ</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b/>
                <w:bCs/>
                <w:sz w:val="24"/>
                <w:szCs w:val="24"/>
                <w:lang w:val="uk-UA" w:eastAsia="uk-UA"/>
              </w:rPr>
              <w:t>Стаття 1.</w:t>
            </w:r>
            <w:r w:rsidRPr="00AE19A6">
              <w:rPr>
                <w:rFonts w:ascii="Times New Roman" w:hAnsi="Times New Roman"/>
                <w:bCs/>
                <w:sz w:val="24"/>
                <w:szCs w:val="24"/>
                <w:lang w:val="uk-UA" w:eastAsia="uk-UA"/>
              </w:rPr>
              <w:t xml:space="preserve"> Сфера дії Податкового кодексу України</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b/>
                <w:bCs/>
                <w:sz w:val="24"/>
                <w:szCs w:val="24"/>
                <w:lang w:val="uk-UA" w:eastAsia="uk-UA"/>
              </w:rPr>
              <w:t>Стаття 1</w:t>
            </w:r>
            <w:r w:rsidRPr="00AE19A6">
              <w:rPr>
                <w:rFonts w:ascii="Times New Roman" w:hAnsi="Times New Roman"/>
                <w:bCs/>
                <w:sz w:val="24"/>
                <w:szCs w:val="24"/>
                <w:lang w:val="uk-UA" w:eastAsia="uk-UA"/>
              </w:rPr>
              <w:t>. Сфера дії Податкового кодексу України</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1.1 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w:t>
            </w:r>
          </w:p>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p>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Цим Кодексом визначаються функції та правові основи діяльності контролюючих органів, визначених пунктом 41.1 статті 41 цього Кодексу.</w:t>
            </w:r>
          </w:p>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Державна податкова справа - сфера діяльності контролюючих органів, передбачена цим Кодексом та іншими актами законодавства України, спрямована на формування і реалізацію державної податкової політики в частині адміністрування податків, зборів, платежів.</w:t>
            </w:r>
          </w:p>
        </w:tc>
        <w:tc>
          <w:tcPr>
            <w:tcW w:w="2500" w:type="pct"/>
          </w:tcPr>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1.1. 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w:t>
            </w:r>
            <w:r w:rsidRPr="00AE19A6">
              <w:rPr>
                <w:rFonts w:ascii="Times New Roman" w:hAnsi="Times New Roman"/>
                <w:b/>
                <w:bCs/>
                <w:sz w:val="24"/>
                <w:szCs w:val="24"/>
                <w:lang w:val="uk-UA" w:eastAsia="uk-UA"/>
              </w:rPr>
              <w:t>надання сервісних послуг платникам податків та</w:t>
            </w:r>
            <w:r w:rsidRPr="00AE19A6">
              <w:rPr>
                <w:rFonts w:ascii="Times New Roman" w:hAnsi="Times New Roman"/>
                <w:bCs/>
                <w:sz w:val="24"/>
                <w:szCs w:val="24"/>
                <w:lang w:val="uk-UA" w:eastAsia="uk-UA"/>
              </w:rPr>
              <w:t xml:space="preserve"> здійснення податкового контролю, а також відповідальність за порушення податкового законодавства. </w:t>
            </w:r>
          </w:p>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Цим Кодексом визначаються функції та правові основи діяльності контролюючих органів, визначених пунктом 41.1 статті 41 цього Кодексу.</w:t>
            </w:r>
          </w:p>
          <w:p w:rsidR="00832E82" w:rsidRPr="00AE19A6" w:rsidRDefault="00832E82" w:rsidP="00AE19A6">
            <w:pPr>
              <w:spacing w:after="0" w:line="240" w:lineRule="auto"/>
              <w:ind w:firstLine="284"/>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Державна податкова справа - сфера діяльності контролюючих органів, передбачена цим Кодексом та іншими актами законодавства України, спрямована на формування і реалізацію державної податкової політики в частині адміністрування податків, зборів, платежів.</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Стаття 12. Повноваження Верховної Ради України, Верховної Ради Автономної Республіки Крим, сільських, селищних та міських рад щодо податків та зборів</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12.3.6. Центральний орган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затверджує форми податкових декларацій (розрахунків) з місцевих податків та зборів згідно з порядком, встановленим цим Кодексом, а у разі потреби надає методичні рекомендації щодо їх заповнення. </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Стаття 12. Повноваження Верховної Ради України, Верховної Ради Автономної Республіки Крим, сільських, селищних та міських рад щодо податків та зборів</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12.3.6. Центральний орган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затверджує форми податкових декларацій (розрахунків) з місцевих податків та зборів згідно з порядком, встановленим цим Кодексом, а у разі потреби надає методичні рекомендації щодо їх заповнення. </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284"/>
              <w:jc w:val="both"/>
              <w:rPr>
                <w:rStyle w:val="rvts9"/>
                <w:lang w:val="uk-UA"/>
              </w:rPr>
            </w:pPr>
            <w:r w:rsidRPr="00AE19A6">
              <w:rPr>
                <w:b/>
                <w:bCs/>
                <w:lang w:val="uk-UA"/>
              </w:rPr>
              <w:t>Стаття 14.</w:t>
            </w:r>
            <w:r w:rsidRPr="00AE19A6">
              <w:rPr>
                <w:bCs/>
                <w:lang w:val="uk-UA"/>
              </w:rPr>
              <w:t xml:space="preserve"> Визначення понять</w:t>
            </w:r>
          </w:p>
        </w:tc>
        <w:tc>
          <w:tcPr>
            <w:tcW w:w="2500" w:type="pct"/>
          </w:tcPr>
          <w:p w:rsidR="00832E82" w:rsidRPr="00AE19A6" w:rsidRDefault="00832E82" w:rsidP="00AE19A6">
            <w:pPr>
              <w:pStyle w:val="rvps2"/>
              <w:spacing w:before="0" w:beforeAutospacing="0" w:after="0" w:afterAutospacing="0"/>
              <w:ind w:firstLine="284"/>
              <w:jc w:val="both"/>
              <w:rPr>
                <w:rStyle w:val="rvts9"/>
                <w:lang w:val="uk-UA"/>
              </w:rPr>
            </w:pPr>
            <w:r w:rsidRPr="00AE19A6">
              <w:rPr>
                <w:b/>
                <w:bCs/>
                <w:lang w:val="uk-UA"/>
              </w:rPr>
              <w:t>Стаття 14</w:t>
            </w:r>
            <w:r w:rsidRPr="00AE19A6">
              <w:rPr>
                <w:bCs/>
                <w:lang w:val="uk-UA"/>
              </w:rPr>
              <w:t>. Визначення понять</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14.1. У цьому Кодексі поняття вживаються в такому значенні: </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14.1. У цьому Кодексі поняття вживаються в такому значенні: </w:t>
            </w:r>
          </w:p>
        </w:tc>
      </w:tr>
      <w:tr w:rsidR="00832E82" w:rsidRPr="00AE19A6" w:rsidTr="0051218B">
        <w:trPr>
          <w:trHeight w:val="357"/>
        </w:trPr>
        <w:tc>
          <w:tcPr>
            <w:tcW w:w="2500" w:type="pct"/>
          </w:tcPr>
          <w:p w:rsidR="00832E82" w:rsidRPr="00AE19A6" w:rsidRDefault="00832E82" w:rsidP="00AE19A6">
            <w:pPr>
              <w:pStyle w:val="NormalWeb"/>
              <w:spacing w:after="0" w:line="240" w:lineRule="auto"/>
              <w:ind w:firstLine="284"/>
              <w:jc w:val="both"/>
              <w:rPr>
                <w:lang w:val="uk-UA"/>
              </w:rPr>
            </w:pPr>
            <w:r w:rsidRPr="00AE19A6">
              <w:rPr>
                <w:lang w:val="uk-UA"/>
              </w:rPr>
              <w:t xml:space="preserve">14.1.18. бюджетне відшкодування - відшкодування від'ємного значення податку на додану вартість на підставі підтвердження правомірності сум бюджетного відшкодування податку на додану вартість за результатами перевірки платника, </w:t>
            </w:r>
            <w:r w:rsidRPr="00AE19A6">
              <w:rPr>
                <w:b/>
                <w:lang w:val="uk-UA"/>
              </w:rPr>
              <w:t>у тому числі автоматичне бюджетне відшкодування у порядку та за критеріями, визначеними у розділі V цього Кодексу;</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14.1.18. бюджетне відшкодування - відшкодування від'ємного значення податку на додану вартість на підставі підтвердження правомірності сум бюджетного відшкодування податку на додану вартість за результатами перевірки платника; </w:t>
            </w:r>
          </w:p>
        </w:tc>
      </w:tr>
      <w:tr w:rsidR="00832E82" w:rsidRPr="00AE19A6" w:rsidTr="0051218B">
        <w:trPr>
          <w:trHeight w:val="357"/>
        </w:trPr>
        <w:tc>
          <w:tcPr>
            <w:tcW w:w="2500" w:type="pct"/>
          </w:tcPr>
          <w:p w:rsidR="00832E82" w:rsidRPr="00AE19A6" w:rsidRDefault="00832E82" w:rsidP="00AE19A6">
            <w:pPr>
              <w:pStyle w:val="rvps21"/>
              <w:widowControl w:val="0"/>
              <w:spacing w:after="0"/>
              <w:ind w:firstLine="284"/>
              <w:rPr>
                <w:lang w:val="uk-UA"/>
              </w:rPr>
            </w:pPr>
            <w:r w:rsidRPr="00AE19A6">
              <w:rPr>
                <w:lang w:val="uk-UA"/>
              </w:rPr>
              <w:t xml:space="preserve">14.1.37. господарська діяльність </w:t>
            </w:r>
            <w:r w:rsidRPr="00AE19A6">
              <w:rPr>
                <w:b/>
                <w:lang w:val="uk-UA"/>
              </w:rPr>
              <w:t>гірничодобувного</w:t>
            </w:r>
            <w:r w:rsidRPr="00AE19A6">
              <w:rPr>
                <w:lang w:val="uk-UA"/>
              </w:rPr>
              <w:t xml:space="preserve"> підприємства з видобування корисних копалин для цілей </w:t>
            </w:r>
            <w:hyperlink r:id="rId7" w:anchor="n6117" w:history="1">
              <w:r w:rsidRPr="00AE19A6">
                <w:rPr>
                  <w:lang w:val="uk-UA"/>
                </w:rPr>
                <w:t xml:space="preserve">розділу </w:t>
              </w:r>
            </w:hyperlink>
            <w:hyperlink r:id="rId8" w:anchor="n6117" w:history="1">
              <w:r w:rsidRPr="00AE19A6">
                <w:rPr>
                  <w:lang w:val="uk-UA"/>
                </w:rPr>
                <w:t>IX</w:t>
              </w:r>
            </w:hyperlink>
            <w:r w:rsidRPr="00AE19A6">
              <w:rPr>
                <w:lang w:val="uk-UA"/>
              </w:rPr>
              <w:t xml:space="preserve"> цього Кодексу – діяльність </w:t>
            </w:r>
            <w:r w:rsidRPr="00AE19A6">
              <w:rPr>
                <w:b/>
                <w:lang w:val="uk-UA"/>
              </w:rPr>
              <w:t>гірничодобувного</w:t>
            </w:r>
            <w:r w:rsidRPr="00AE19A6">
              <w:rPr>
                <w:lang w:val="uk-UA"/>
              </w:rPr>
              <w:t xml:space="preserve"> підприємства, яка охоплює процеси добування та первинної переробки корисних копалин;</w:t>
            </w:r>
          </w:p>
        </w:tc>
        <w:tc>
          <w:tcPr>
            <w:tcW w:w="2500" w:type="pct"/>
          </w:tcPr>
          <w:p w:rsidR="00832E82" w:rsidRPr="00AE19A6" w:rsidRDefault="00832E82" w:rsidP="00AE19A6">
            <w:pPr>
              <w:pStyle w:val="rvps21"/>
              <w:widowControl w:val="0"/>
              <w:spacing w:after="0"/>
              <w:ind w:right="34" w:firstLine="284"/>
              <w:rPr>
                <w:lang w:val="uk-UA"/>
              </w:rPr>
            </w:pPr>
            <w:r w:rsidRPr="00AE19A6">
              <w:rPr>
                <w:lang w:val="uk-UA"/>
              </w:rPr>
              <w:t xml:space="preserve">14.1.37. господарська діяльність </w:t>
            </w:r>
            <w:r w:rsidRPr="00AE19A6">
              <w:rPr>
                <w:b/>
                <w:lang w:val="uk-UA"/>
              </w:rPr>
              <w:t>гірничого</w:t>
            </w:r>
            <w:r w:rsidRPr="00AE19A6">
              <w:rPr>
                <w:lang w:val="uk-UA"/>
              </w:rPr>
              <w:t xml:space="preserve"> підприємства з видобування корисних копалин для цілей </w:t>
            </w:r>
            <w:hyperlink r:id="rId9" w:anchor="n6117" w:history="1">
              <w:r w:rsidRPr="00AE19A6">
                <w:rPr>
                  <w:lang w:val="uk-UA"/>
                </w:rPr>
                <w:t xml:space="preserve">розділу </w:t>
              </w:r>
            </w:hyperlink>
            <w:hyperlink r:id="rId10" w:anchor="n6117" w:history="1">
              <w:r w:rsidRPr="00AE19A6">
                <w:rPr>
                  <w:lang w:val="uk-UA"/>
                </w:rPr>
                <w:t>IX</w:t>
              </w:r>
            </w:hyperlink>
            <w:r w:rsidRPr="00AE19A6">
              <w:rPr>
                <w:lang w:val="uk-UA"/>
              </w:rPr>
              <w:t xml:space="preserve"> цього Кодексу – діяльність </w:t>
            </w:r>
            <w:r w:rsidRPr="00AE19A6">
              <w:rPr>
                <w:b/>
                <w:lang w:val="uk-UA"/>
              </w:rPr>
              <w:t>гірничого</w:t>
            </w:r>
            <w:r w:rsidRPr="00AE19A6">
              <w:rPr>
                <w:lang w:val="uk-UA"/>
              </w:rPr>
              <w:t xml:space="preserve"> підприємства, яка охоплює процеси добування та первинної переробки корисних копалин;</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Style w:val="rvts9"/>
                <w:rFonts w:ascii="Times New Roman" w:hAnsi="Times New Roman"/>
                <w:b/>
                <w:bCs/>
                <w:sz w:val="24"/>
                <w:szCs w:val="24"/>
                <w:bdr w:val="none" w:sz="0" w:space="0" w:color="auto" w:frame="1"/>
                <w:shd w:val="clear" w:color="auto" w:fill="FFFFFF"/>
                <w:lang w:val="uk-UA"/>
              </w:rPr>
              <w:t>14.1.56. виключено;</w:t>
            </w:r>
          </w:p>
        </w:tc>
        <w:tc>
          <w:tcPr>
            <w:tcW w:w="2500" w:type="pct"/>
          </w:tcPr>
          <w:p w:rsidR="00832E82" w:rsidRPr="00AE19A6" w:rsidRDefault="00832E82" w:rsidP="00AE19A6">
            <w:pPr>
              <w:spacing w:after="0" w:line="240" w:lineRule="auto"/>
              <w:ind w:firstLine="284"/>
              <w:jc w:val="both"/>
              <w:rPr>
                <w:rFonts w:ascii="Times New Roman" w:hAnsi="Times New Roman"/>
                <w:b/>
                <w:bCs/>
                <w:sz w:val="24"/>
                <w:szCs w:val="24"/>
                <w:bdr w:val="none" w:sz="0" w:space="0" w:color="auto" w:frame="1"/>
                <w:shd w:val="clear" w:color="auto" w:fill="FFFFFF"/>
                <w:lang w:val="uk-UA"/>
              </w:rPr>
            </w:pPr>
            <w:r w:rsidRPr="00AE19A6">
              <w:rPr>
                <w:rFonts w:ascii="Times New Roman" w:hAnsi="Times New Roman"/>
                <w:b/>
                <w:sz w:val="24"/>
                <w:szCs w:val="24"/>
                <w:lang w:val="uk-UA"/>
              </w:rPr>
              <w:t>14.1.56. електронна адреса - адреса електронної пошти (e-mail адрес) – запис, що ідентифікує поштову скриньку платника податків, з якої приймаються письмові документи в електронній формі та на яку контролюючим органом направляються письмові документи в електронній формі;</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Норма відсутня</w:t>
            </w:r>
          </w:p>
        </w:tc>
        <w:tc>
          <w:tcPr>
            <w:tcW w:w="2500" w:type="pct"/>
          </w:tcPr>
          <w:p w:rsidR="00832E82" w:rsidRPr="00AE19A6" w:rsidRDefault="00832E82" w:rsidP="00AE19A6">
            <w:pPr>
              <w:spacing w:after="0" w:line="240" w:lineRule="auto"/>
              <w:ind w:firstLine="284"/>
              <w:jc w:val="both"/>
              <w:rPr>
                <w:rFonts w:ascii="Times New Roman" w:hAnsi="Times New Roman"/>
                <w:b/>
                <w:bCs/>
                <w:sz w:val="24"/>
                <w:szCs w:val="24"/>
                <w:bdr w:val="none" w:sz="0" w:space="0" w:color="auto" w:frame="1"/>
                <w:shd w:val="clear" w:color="auto" w:fill="FFFFFF"/>
                <w:lang w:val="uk-UA"/>
              </w:rPr>
            </w:pPr>
            <w:r w:rsidRPr="00AE19A6">
              <w:rPr>
                <w:rFonts w:ascii="Times New Roman" w:hAnsi="Times New Roman"/>
                <w:b/>
                <w:bCs/>
                <w:sz w:val="24"/>
                <w:szCs w:val="24"/>
                <w:bdr w:val="none" w:sz="0" w:space="0" w:color="auto" w:frame="1"/>
                <w:shd w:val="clear" w:color="auto" w:fill="FFFFFF"/>
                <w:lang w:val="uk-UA"/>
              </w:rPr>
              <w:t>14.1.56</w:t>
            </w:r>
            <w:r w:rsidRPr="00AE19A6">
              <w:rPr>
                <w:rFonts w:ascii="Times New Roman" w:hAnsi="Times New Roman"/>
                <w:b/>
                <w:bCs/>
                <w:sz w:val="24"/>
                <w:szCs w:val="24"/>
                <w:bdr w:val="none" w:sz="0" w:space="0" w:color="auto" w:frame="1"/>
                <w:shd w:val="clear" w:color="auto" w:fill="FFFFFF"/>
                <w:vertAlign w:val="superscript"/>
                <w:lang w:val="uk-UA"/>
              </w:rPr>
              <w:t>1</w:t>
            </w:r>
            <w:r w:rsidRPr="00AE19A6">
              <w:rPr>
                <w:rFonts w:ascii="Times New Roman" w:hAnsi="Times New Roman"/>
                <w:b/>
                <w:bCs/>
                <w:sz w:val="24"/>
                <w:szCs w:val="24"/>
                <w:bdr w:val="none" w:sz="0" w:space="0" w:color="auto" w:frame="1"/>
                <w:shd w:val="clear" w:color="auto" w:fill="FFFFFF"/>
                <w:lang w:val="uk-UA"/>
              </w:rPr>
              <w:t xml:space="preserve">. електронна ідентифікація –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 Дозволені для використання технології для ідентифікації платників податків в електронному кабінеті платника податків визначається центральним органом </w:t>
            </w:r>
            <w:r w:rsidRPr="00AE19A6">
              <w:rPr>
                <w:rFonts w:ascii="Times New Roman" w:hAnsi="Times New Roman"/>
                <w:b/>
                <w:sz w:val="24"/>
                <w:szCs w:val="24"/>
                <w:lang w:val="uk-UA"/>
              </w:rPr>
              <w:t>виконавчої влади, що забезпечує формування та реалізує державну фінансову політику</w:t>
            </w:r>
            <w:r w:rsidRPr="00AE19A6">
              <w:rPr>
                <w:rFonts w:ascii="Times New Roman" w:hAnsi="Times New Roman"/>
                <w:b/>
                <w:bCs/>
                <w:sz w:val="24"/>
                <w:szCs w:val="24"/>
                <w:bdr w:val="none" w:sz="0" w:space="0" w:color="auto" w:frame="1"/>
                <w:shd w:val="clear" w:color="auto" w:fill="FFFFFF"/>
                <w:lang w:val="uk-UA"/>
              </w:rPr>
              <w:t>;</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 xml:space="preserve">Норма відсутня </w:t>
            </w:r>
          </w:p>
        </w:tc>
        <w:tc>
          <w:tcPr>
            <w:tcW w:w="2500" w:type="pct"/>
          </w:tcPr>
          <w:p w:rsidR="00832E82" w:rsidRPr="00AE19A6" w:rsidRDefault="00832E82" w:rsidP="00AE19A6">
            <w:pPr>
              <w:spacing w:after="0" w:line="240" w:lineRule="auto"/>
              <w:ind w:firstLine="284"/>
              <w:jc w:val="both"/>
              <w:rPr>
                <w:rFonts w:ascii="Times New Roman" w:hAnsi="Times New Roman"/>
                <w:b/>
                <w:bCs/>
                <w:sz w:val="24"/>
                <w:szCs w:val="24"/>
                <w:bdr w:val="none" w:sz="0" w:space="0" w:color="auto" w:frame="1"/>
                <w:shd w:val="clear" w:color="auto" w:fill="FFFFFF"/>
                <w:lang w:val="uk-UA"/>
              </w:rPr>
            </w:pPr>
            <w:r w:rsidRPr="00AE19A6">
              <w:rPr>
                <w:rFonts w:ascii="Times New Roman" w:hAnsi="Times New Roman"/>
                <w:b/>
                <w:bCs/>
                <w:sz w:val="24"/>
                <w:szCs w:val="24"/>
                <w:bdr w:val="none" w:sz="0" w:space="0" w:color="auto" w:frame="1"/>
                <w:shd w:val="clear" w:color="auto" w:fill="FFFFFF"/>
                <w:lang w:val="uk-UA"/>
              </w:rPr>
              <w:t>14.1.56</w:t>
            </w:r>
            <w:r w:rsidRPr="00AE19A6">
              <w:rPr>
                <w:rFonts w:ascii="Times New Roman" w:hAnsi="Times New Roman"/>
                <w:b/>
                <w:bCs/>
                <w:sz w:val="24"/>
                <w:szCs w:val="24"/>
                <w:bdr w:val="none" w:sz="0" w:space="0" w:color="auto" w:frame="1"/>
                <w:shd w:val="clear" w:color="auto" w:fill="FFFFFF"/>
                <w:vertAlign w:val="superscript"/>
                <w:lang w:val="uk-UA"/>
              </w:rPr>
              <w:t>2</w:t>
            </w:r>
            <w:r w:rsidRPr="00AE19A6">
              <w:rPr>
                <w:rFonts w:ascii="Times New Roman" w:hAnsi="Times New Roman"/>
                <w:b/>
                <w:bCs/>
                <w:sz w:val="24"/>
                <w:szCs w:val="24"/>
                <w:bdr w:val="none" w:sz="0" w:space="0" w:color="auto" w:frame="1"/>
                <w:shd w:val="clear" w:color="auto" w:fill="FFFFFF"/>
                <w:lang w:val="uk-UA"/>
              </w:rPr>
              <w:t>.</w:t>
            </w:r>
            <w:r w:rsidRPr="00AE19A6">
              <w:rPr>
                <w:rFonts w:ascii="Times New Roman" w:hAnsi="Times New Roman"/>
                <w:b/>
                <w:bCs/>
                <w:sz w:val="24"/>
                <w:szCs w:val="24"/>
                <w:bdr w:val="none" w:sz="0" w:space="0" w:color="auto" w:frame="1"/>
                <w:shd w:val="clear" w:color="auto" w:fill="FFFFFF"/>
                <w:vertAlign w:val="superscript"/>
                <w:lang w:val="uk-UA"/>
              </w:rPr>
              <w:t xml:space="preserve"> </w:t>
            </w:r>
            <w:r w:rsidRPr="00AE19A6">
              <w:rPr>
                <w:rFonts w:ascii="Times New Roman" w:hAnsi="Times New Roman"/>
                <w:b/>
                <w:bCs/>
                <w:sz w:val="24"/>
                <w:szCs w:val="24"/>
                <w:bdr w:val="none" w:sz="0" w:space="0" w:color="auto" w:frame="1"/>
                <w:shd w:val="clear" w:color="auto" w:fill="FFFFFF"/>
                <w:lang w:val="uk-UA"/>
              </w:rPr>
              <w:t>електронний кабінет платника податків (далі «електронний кабінет») – це персональне автоматизоване робоче місце платника податків, робота в якому здійснюється он-лайн (через мережу Інтернет у режимі реального часу) без використання спеціально встановленого клієнтського застосування.</w:t>
            </w:r>
          </w:p>
          <w:p w:rsidR="00832E82" w:rsidRPr="00AE19A6" w:rsidRDefault="00832E82" w:rsidP="00AE19A6">
            <w:pPr>
              <w:spacing w:after="0" w:line="240" w:lineRule="auto"/>
              <w:ind w:firstLine="284"/>
              <w:jc w:val="both"/>
              <w:rPr>
                <w:rFonts w:ascii="Times New Roman" w:hAnsi="Times New Roman"/>
                <w:bCs/>
                <w:sz w:val="24"/>
                <w:szCs w:val="24"/>
                <w:bdr w:val="none" w:sz="0" w:space="0" w:color="auto" w:frame="1"/>
                <w:shd w:val="clear" w:color="auto" w:fill="FFFFFF"/>
                <w:lang w:val="uk-UA"/>
              </w:rPr>
            </w:pPr>
            <w:r w:rsidRPr="00AE19A6">
              <w:rPr>
                <w:rFonts w:ascii="Times New Roman" w:hAnsi="Times New Roman"/>
                <w:b/>
                <w:bCs/>
                <w:sz w:val="24"/>
                <w:szCs w:val="24"/>
                <w:bdr w:val="none" w:sz="0" w:space="0" w:color="auto" w:frame="1"/>
                <w:shd w:val="clear" w:color="auto" w:fill="FFFFFF"/>
                <w:lang w:val="uk-UA"/>
              </w:rPr>
              <w:t>Електронний кабінет є захищеним, персоналізованим та безпечним електронним сервісом, який надає безконтактні способи взаємодії платників податків та контролюючих органів з використанням сучасних інформаційно-комунікаційних технологій з питань, що виникають у зв’язку із реалізацією прав та обов’язків платника податків та/або контролюючого органу згідно із положеннями цього Кодексу та які можуть бути реалізовані</w:t>
            </w:r>
            <w:r w:rsidRPr="00AE19A6">
              <w:rPr>
                <w:rFonts w:ascii="Times New Roman" w:hAnsi="Times New Roman"/>
                <w:sz w:val="24"/>
                <w:szCs w:val="24"/>
                <w:shd w:val="clear" w:color="auto" w:fill="FFFFFF"/>
                <w:lang w:val="uk-UA"/>
              </w:rPr>
              <w:t xml:space="preserve"> </w:t>
            </w:r>
            <w:r w:rsidRPr="00AE19A6">
              <w:rPr>
                <w:rFonts w:ascii="Times New Roman" w:hAnsi="Times New Roman"/>
                <w:b/>
                <w:bCs/>
                <w:sz w:val="24"/>
                <w:szCs w:val="24"/>
                <w:bdr w:val="none" w:sz="0" w:space="0" w:color="auto" w:frame="1"/>
                <w:shd w:val="clear" w:color="auto" w:fill="FFFFFF"/>
                <w:lang w:val="uk-UA"/>
              </w:rPr>
              <w:t xml:space="preserve">засобами електронного зв’язку в електронній формі. Порядок </w:t>
            </w:r>
            <w:r w:rsidRPr="00AE19A6">
              <w:rPr>
                <w:rFonts w:ascii="Times New Roman" w:hAnsi="Times New Roman"/>
                <w:b/>
                <w:sz w:val="24"/>
                <w:szCs w:val="24"/>
                <w:lang w:val="uk-UA"/>
              </w:rPr>
              <w:t xml:space="preserve">функціонування електронного кабінету </w:t>
            </w:r>
            <w:r w:rsidRPr="00AE19A6">
              <w:rPr>
                <w:rFonts w:ascii="Times New Roman" w:hAnsi="Times New Roman"/>
                <w:b/>
                <w:bCs/>
                <w:sz w:val="24"/>
                <w:szCs w:val="24"/>
                <w:bdr w:val="none" w:sz="0" w:space="0" w:color="auto" w:frame="1"/>
                <w:shd w:val="clear" w:color="auto" w:fill="FFFFFF"/>
                <w:lang w:val="uk-UA"/>
              </w:rPr>
              <w:t xml:space="preserve">визначається центральним органом </w:t>
            </w:r>
            <w:r w:rsidRPr="00AE19A6">
              <w:rPr>
                <w:rFonts w:ascii="Times New Roman" w:hAnsi="Times New Roman"/>
                <w:b/>
                <w:sz w:val="24"/>
                <w:szCs w:val="24"/>
                <w:lang w:val="uk-UA"/>
              </w:rPr>
              <w:t>виконавчої влади, що забезпечує формування та реалізує державну фінансову політику</w:t>
            </w:r>
            <w:r w:rsidRPr="00AE19A6">
              <w:rPr>
                <w:rFonts w:ascii="Times New Roman" w:hAnsi="Times New Roman"/>
                <w:b/>
                <w:bCs/>
                <w:sz w:val="24"/>
                <w:szCs w:val="24"/>
                <w:bdr w:val="none" w:sz="0" w:space="0" w:color="auto" w:frame="1"/>
                <w:shd w:val="clear" w:color="auto" w:fill="FFFFFF"/>
                <w:lang w:val="uk-UA"/>
              </w:rPr>
              <w:t>;</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 xml:space="preserve">14.1.60. Єдиний реєстр податкових накладних - реєстр відомостей щодо податкових накладних та розрахунків коригування, який ведеться центральним органом виконавчої влади, що </w:t>
            </w:r>
            <w:r w:rsidRPr="00AE19A6">
              <w:rPr>
                <w:rFonts w:ascii="Times New Roman" w:hAnsi="Times New Roman"/>
                <w:b/>
                <w:sz w:val="24"/>
                <w:szCs w:val="24"/>
                <w:shd w:val="solid" w:color="FFFFFF" w:fill="FFFFFF"/>
                <w:lang w:val="uk-UA"/>
              </w:rPr>
              <w:t>забезпечує формування та</w:t>
            </w:r>
            <w:r w:rsidRPr="00AE19A6">
              <w:rPr>
                <w:rFonts w:ascii="Times New Roman" w:hAnsi="Times New Roman"/>
                <w:sz w:val="24"/>
                <w:szCs w:val="24"/>
                <w:shd w:val="solid" w:color="FFFFFF" w:fill="FFFFFF"/>
                <w:lang w:val="uk-UA"/>
              </w:rPr>
              <w:t xml:space="preserve"> реалізує державну податкову і митну політику, в електронному вигляді згідно з наданими платниками податку на додану вартість електронними документами;</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eastAsia="Times New Roman" w:hAnsi="Times New Roman"/>
                <w:sz w:val="24"/>
                <w:szCs w:val="24"/>
                <w:lang w:val="uk-UA" w:eastAsia="ru-RU"/>
              </w:rPr>
              <w:t>14.1.60. Єдиний реєстр податкових накладних - реєстр відомостей щодо податкових накладних та розрахунків коригування, який ведеться центральним органом виконавчої влади, що реалізує державну податкову і митну політику, в електронному вигляді згідно з наданими платниками податку на додану вартість електронними документами;</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lang w:val="uk-UA"/>
              </w:rPr>
              <w:t>14.1.90. корпоративні права - права особи, частка якої визначається у статутному</w:t>
            </w:r>
            <w:r w:rsidRPr="00AE19A6">
              <w:rPr>
                <w:rFonts w:ascii="Times New Roman" w:hAnsi="Times New Roman"/>
                <w:b/>
                <w:sz w:val="24"/>
                <w:szCs w:val="24"/>
                <w:lang w:val="uk-UA"/>
              </w:rPr>
              <w:t xml:space="preserve"> фонді </w:t>
            </w:r>
            <w:r w:rsidRPr="00AE19A6">
              <w:rPr>
                <w:rFonts w:ascii="Times New Roman" w:hAnsi="Times New Roman"/>
                <w:sz w:val="24"/>
                <w:szCs w:val="24"/>
                <w:lang w:val="uk-UA"/>
              </w:rPr>
              <w:t xml:space="preserve">(майні)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lang w:val="uk-UA"/>
              </w:rPr>
              <w:t xml:space="preserve">14.1.90. корпоративні права - права особи, частка якої визначається у статутному </w:t>
            </w:r>
            <w:r w:rsidRPr="00AE19A6">
              <w:rPr>
                <w:rFonts w:ascii="Times New Roman" w:hAnsi="Times New Roman"/>
                <w:b/>
                <w:sz w:val="24"/>
                <w:szCs w:val="24"/>
                <w:lang w:val="uk-UA"/>
              </w:rPr>
              <w:t xml:space="preserve">капіталі </w:t>
            </w:r>
            <w:r w:rsidRPr="00AE19A6">
              <w:rPr>
                <w:rFonts w:ascii="Times New Roman" w:hAnsi="Times New Roman"/>
                <w:sz w:val="24"/>
                <w:szCs w:val="24"/>
                <w:lang w:val="uk-UA"/>
              </w:rPr>
              <w:t>(майні)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14.1.110. виключено;</w:t>
            </w:r>
          </w:p>
        </w:tc>
        <w:tc>
          <w:tcPr>
            <w:tcW w:w="2500" w:type="pct"/>
          </w:tcPr>
          <w:p w:rsidR="00832E82" w:rsidRPr="00AE19A6" w:rsidRDefault="00832E82" w:rsidP="00AE19A6">
            <w:pPr>
              <w:spacing w:after="0" w:line="240" w:lineRule="auto"/>
              <w:ind w:firstLine="284"/>
              <w:jc w:val="both"/>
              <w:rPr>
                <w:rFonts w:ascii="Times New Roman" w:hAnsi="Times New Roman"/>
                <w:b/>
                <w:bCs/>
                <w:sz w:val="24"/>
                <w:szCs w:val="24"/>
                <w:bdr w:val="none" w:sz="0" w:space="0" w:color="auto" w:frame="1"/>
                <w:shd w:val="clear" w:color="auto" w:fill="FFFFFF"/>
                <w:lang w:val="uk-UA"/>
              </w:rPr>
            </w:pPr>
            <w:r w:rsidRPr="00AE19A6">
              <w:rPr>
                <w:rFonts w:ascii="Times New Roman" w:hAnsi="Times New Roman"/>
                <w:b/>
                <w:sz w:val="24"/>
                <w:szCs w:val="24"/>
                <w:lang w:val="uk-UA"/>
              </w:rPr>
              <w:t>14.1.110. методолог електронного кабінету - центральний орган виконавчої влади, що забезпечує формування та реалізує державну фінансову політику</w:t>
            </w:r>
            <w:r w:rsidRPr="00AE19A6">
              <w:rPr>
                <w:rFonts w:ascii="Times New Roman" w:hAnsi="Times New Roman"/>
                <w:b/>
                <w:bCs/>
                <w:sz w:val="24"/>
                <w:szCs w:val="24"/>
                <w:bdr w:val="none" w:sz="0" w:space="0" w:color="auto" w:frame="1"/>
                <w:shd w:val="clear" w:color="auto" w:fill="FFFFFF"/>
                <w:lang w:val="uk-UA"/>
              </w:rPr>
              <w:t>.</w:t>
            </w:r>
          </w:p>
        </w:tc>
      </w:tr>
      <w:tr w:rsidR="00832E82" w:rsidRPr="00AE19A6" w:rsidTr="0051218B">
        <w:trPr>
          <w:trHeight w:val="357"/>
        </w:trPr>
        <w:tc>
          <w:tcPr>
            <w:tcW w:w="2500" w:type="pct"/>
          </w:tcPr>
          <w:p w:rsidR="00832E82" w:rsidRPr="00AE19A6" w:rsidRDefault="00832E82" w:rsidP="00AE19A6">
            <w:pPr>
              <w:pStyle w:val="rvps21"/>
              <w:widowControl w:val="0"/>
              <w:spacing w:after="0"/>
              <w:ind w:firstLine="284"/>
              <w:rPr>
                <w:lang w:val="uk-UA"/>
              </w:rPr>
            </w:pPr>
            <w:r w:rsidRPr="00AE19A6">
              <w:rPr>
                <w:lang w:val="uk-UA"/>
              </w:rPr>
              <w:t xml:space="preserve">14.1.112. мінеральна сировина – товарна продукція </w:t>
            </w:r>
            <w:r w:rsidRPr="00AE19A6">
              <w:rPr>
                <w:b/>
                <w:lang w:val="uk-UA"/>
              </w:rPr>
              <w:t>гірничодобувного</w:t>
            </w:r>
            <w:r w:rsidRPr="00AE19A6">
              <w:rPr>
                <w:lang w:val="uk-UA"/>
              </w:rPr>
              <w:t xml:space="preserve"> підприємства, що є результатом його господарської діяльності з видобутку корисних копалин, у тому числі шляхом виконання господарських договорів про послуги з давальницькою сировиною, і за якісними характеристиками відповідає вимогам установлених законодавством стандартів або вимогам договорів;</w:t>
            </w:r>
          </w:p>
        </w:tc>
        <w:tc>
          <w:tcPr>
            <w:tcW w:w="2500" w:type="pct"/>
          </w:tcPr>
          <w:p w:rsidR="00832E82" w:rsidRPr="00AE19A6" w:rsidRDefault="00832E82" w:rsidP="00AE19A6">
            <w:pPr>
              <w:pStyle w:val="rvps21"/>
              <w:widowControl w:val="0"/>
              <w:spacing w:after="0"/>
              <w:ind w:firstLine="284"/>
              <w:rPr>
                <w:lang w:val="uk-UA"/>
              </w:rPr>
            </w:pPr>
            <w:r w:rsidRPr="00AE19A6">
              <w:rPr>
                <w:lang w:val="uk-UA"/>
              </w:rPr>
              <w:t xml:space="preserve">14.1.112. мінеральна сировина – товарна продукція </w:t>
            </w:r>
            <w:r w:rsidRPr="00AE19A6">
              <w:rPr>
                <w:b/>
                <w:lang w:val="uk-UA"/>
              </w:rPr>
              <w:t>гірничого</w:t>
            </w:r>
            <w:r w:rsidRPr="00AE19A6">
              <w:rPr>
                <w:lang w:val="uk-UA"/>
              </w:rPr>
              <w:t xml:space="preserve"> підприємства, що є результатом його господарської діяльності з</w:t>
            </w:r>
            <w:r w:rsidRPr="00AE19A6">
              <w:rPr>
                <w:b/>
                <w:lang w:val="uk-UA"/>
              </w:rPr>
              <w:t xml:space="preserve"> </w:t>
            </w:r>
            <w:r w:rsidRPr="00AE19A6">
              <w:rPr>
                <w:lang w:val="uk-UA"/>
              </w:rPr>
              <w:t>видобутку корисних копалин, у тому числі шляхом виконання господарських договорів про послуги з давальницькою сировиною, і за якісними характеристиками відповідає вимогам установлених законодавством стандартів або вимогам договорів;</w:t>
            </w:r>
          </w:p>
        </w:tc>
      </w:tr>
      <w:tr w:rsidR="00832E82" w:rsidRPr="00AE19A6" w:rsidTr="0051218B">
        <w:trPr>
          <w:trHeight w:val="357"/>
        </w:trPr>
        <w:tc>
          <w:tcPr>
            <w:tcW w:w="2500" w:type="pct"/>
          </w:tcPr>
          <w:p w:rsidR="00832E82" w:rsidRPr="00AE19A6" w:rsidRDefault="00832E82" w:rsidP="00AE19A6">
            <w:pPr>
              <w:pStyle w:val="rvps21"/>
              <w:widowControl w:val="0"/>
              <w:spacing w:after="0"/>
              <w:ind w:firstLine="284"/>
              <w:rPr>
                <w:color w:val="000000"/>
                <w:lang w:val="uk-UA"/>
              </w:rPr>
            </w:pPr>
            <w:r w:rsidRPr="00AE19A6">
              <w:rPr>
                <w:color w:val="000000"/>
                <w:lang w:val="uk-UA"/>
              </w:rPr>
              <w:t xml:space="preserve">14.1.128. обсяг видобутих корисних копалин (мінеральної сировини) – обсяг товарної продукції </w:t>
            </w:r>
            <w:r w:rsidRPr="00AE19A6">
              <w:rPr>
                <w:b/>
                <w:color w:val="000000"/>
                <w:lang w:val="uk-UA"/>
              </w:rPr>
              <w:t>гірничодобувного</w:t>
            </w:r>
            <w:r w:rsidRPr="00AE19A6">
              <w:rPr>
                <w:color w:val="000000"/>
                <w:lang w:val="uk-UA"/>
              </w:rPr>
              <w:t xml:space="preserve"> підприємства, що відповідно до Положення (стандарту) бухгалтерського обліку 9 «Запаси» обліковується </w:t>
            </w:r>
            <w:r w:rsidRPr="00AE19A6">
              <w:rPr>
                <w:b/>
                <w:color w:val="000000"/>
                <w:lang w:val="uk-UA"/>
              </w:rPr>
              <w:t>гірничодобувним</w:t>
            </w:r>
            <w:r w:rsidRPr="00AE19A6">
              <w:rPr>
                <w:color w:val="000000"/>
                <w:lang w:val="uk-UA"/>
              </w:rPr>
              <w:t xml:space="preserve">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використанням, та які складаються з: сировини, призначеної для обслуговування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w:t>
            </w:r>
            <w:r w:rsidRPr="00AE19A6">
              <w:rPr>
                <w:b/>
                <w:color w:val="000000"/>
                <w:lang w:val="uk-UA"/>
              </w:rPr>
              <w:t>гірничодобувному</w:t>
            </w:r>
            <w:r w:rsidRPr="00AE19A6">
              <w:rPr>
                <w:color w:val="000000"/>
                <w:lang w:val="uk-UA"/>
              </w:rPr>
              <w:t xml:space="preserve"> підприємстві, у тому числі шляхом виконання господарських договорів про послуги з давальницькою сировиною, призначена для продажу і відповідає технічним та якісним характеристикам, передбаченим договором або іншим нормативно-правовим актом;</w:t>
            </w:r>
          </w:p>
        </w:tc>
        <w:tc>
          <w:tcPr>
            <w:tcW w:w="2500" w:type="pct"/>
          </w:tcPr>
          <w:p w:rsidR="00832E82" w:rsidRPr="00AE19A6" w:rsidRDefault="00832E82" w:rsidP="00AE19A6">
            <w:pPr>
              <w:pStyle w:val="rvps21"/>
              <w:widowControl w:val="0"/>
              <w:spacing w:after="0"/>
              <w:ind w:firstLine="284"/>
              <w:rPr>
                <w:color w:val="000000"/>
                <w:lang w:val="uk-UA"/>
              </w:rPr>
            </w:pPr>
            <w:r w:rsidRPr="00AE19A6">
              <w:rPr>
                <w:color w:val="000000"/>
                <w:lang w:val="uk-UA"/>
              </w:rPr>
              <w:t xml:space="preserve">14.1.128. обсяг видобутих корисних копалин (мінеральної сировини) – обсяг товарної продукції </w:t>
            </w:r>
            <w:r w:rsidRPr="00AE19A6">
              <w:rPr>
                <w:b/>
                <w:color w:val="000000"/>
                <w:lang w:val="uk-UA"/>
              </w:rPr>
              <w:t>гірничого</w:t>
            </w:r>
            <w:r w:rsidRPr="00AE19A6">
              <w:rPr>
                <w:color w:val="000000"/>
                <w:lang w:val="uk-UA"/>
              </w:rPr>
              <w:t xml:space="preserve"> підприємства, що відповідно до Положення (стандарту) бухгалтерського обліку 9 «Запаси» обліковується </w:t>
            </w:r>
            <w:r w:rsidRPr="00AE19A6">
              <w:rPr>
                <w:b/>
                <w:color w:val="000000"/>
                <w:lang w:val="uk-UA"/>
              </w:rPr>
              <w:t>гірничим</w:t>
            </w:r>
            <w:r w:rsidRPr="00AE19A6">
              <w:rPr>
                <w:color w:val="000000"/>
                <w:lang w:val="uk-UA"/>
              </w:rPr>
              <w:t xml:space="preserve">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використанням, та які складаються з: сировини, призначеної для обслуговування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w:t>
            </w:r>
            <w:r w:rsidRPr="00AE19A6">
              <w:rPr>
                <w:b/>
                <w:color w:val="000000"/>
                <w:lang w:val="uk-UA"/>
              </w:rPr>
              <w:t>гірничому</w:t>
            </w:r>
            <w:r w:rsidRPr="00AE19A6">
              <w:rPr>
                <w:color w:val="000000"/>
                <w:lang w:val="uk-UA"/>
              </w:rPr>
              <w:t xml:space="preserve"> підприємстві, у тому числі шляхом виконання господарських договорів про послуги з давальницькою сировиною, призначена для продажу і відповідає технічним та якісним характеристикам, передбаченим договором або іншим нормативно-правовим актом;</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 xml:space="preserve">Норма відсутня. </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14.1.144</w:t>
            </w:r>
            <w:r w:rsidRPr="00AE19A6">
              <w:rPr>
                <w:rFonts w:ascii="Times New Roman" w:hAnsi="Times New Roman"/>
                <w:b/>
                <w:sz w:val="24"/>
                <w:szCs w:val="24"/>
                <w:shd w:val="solid" w:color="FFFFFF" w:fill="FFFFFF"/>
                <w:vertAlign w:val="superscript"/>
                <w:lang w:val="uk-UA"/>
              </w:rPr>
              <w:t>1</w:t>
            </w:r>
            <w:r w:rsidRPr="00AE19A6">
              <w:rPr>
                <w:rFonts w:ascii="Times New Roman" w:hAnsi="Times New Roman"/>
                <w:b/>
                <w:sz w:val="24"/>
                <w:szCs w:val="24"/>
                <w:shd w:val="solid" w:color="FFFFFF" w:fill="FFFFFF"/>
                <w:lang w:val="uk-UA"/>
              </w:rPr>
              <w:t xml:space="preserve"> письмовий документ - документ, створений на папері та/або в електронній формі з дотриманням вимог </w:t>
            </w:r>
            <w:r w:rsidRPr="00AE19A6">
              <w:rPr>
                <w:rFonts w:ascii="Times New Roman" w:hAnsi="Times New Roman"/>
                <w:b/>
                <w:sz w:val="24"/>
                <w:szCs w:val="24"/>
                <w:lang w:val="uk-UA" w:eastAsia="ru-RU"/>
              </w:rPr>
              <w:t xml:space="preserve"> законів щодо електронного документообігу, електронного підпису та електронних послуг</w:t>
            </w:r>
            <w:r w:rsidRPr="00AE19A6">
              <w:rPr>
                <w:rFonts w:ascii="Times New Roman" w:hAnsi="Times New Roman"/>
                <w:b/>
                <w:sz w:val="24"/>
                <w:szCs w:val="24"/>
                <w:shd w:val="solid" w:color="FFFFFF" w:fill="FFFFFF"/>
                <w:lang w:val="uk-UA"/>
              </w:rPr>
              <w:t>, складання та/або подання та/або надіслання якого передбачається цим Кодексом та іншими нормативно-правовими актами, прийнятими</w:t>
            </w:r>
            <w:r w:rsidRPr="00AE19A6">
              <w:rPr>
                <w:rFonts w:ascii="Times New Roman" w:hAnsi="Times New Roman"/>
                <w:sz w:val="24"/>
                <w:szCs w:val="24"/>
              </w:rPr>
              <w:t xml:space="preserve"> </w:t>
            </w:r>
            <w:r w:rsidRPr="00AE19A6">
              <w:rPr>
                <w:rFonts w:ascii="Times New Roman" w:hAnsi="Times New Roman"/>
                <w:b/>
                <w:sz w:val="24"/>
                <w:szCs w:val="24"/>
                <w:shd w:val="solid" w:color="FFFFFF" w:fill="FFFFFF"/>
                <w:lang w:val="uk-UA"/>
              </w:rPr>
              <w:t>на підставі та на виконання цього Кодексу, та/або пов'язане із реалізацією прав та обов’язків платника податків та/або контролюючих органів згідно із нормами цього Кодексу;</w:t>
            </w:r>
          </w:p>
        </w:tc>
      </w:tr>
      <w:tr w:rsidR="00832E82" w:rsidRPr="00AE19A6" w:rsidTr="0051218B">
        <w:trPr>
          <w:trHeight w:val="357"/>
        </w:trPr>
        <w:tc>
          <w:tcPr>
            <w:tcW w:w="2500" w:type="pct"/>
          </w:tcPr>
          <w:p w:rsidR="00832E82" w:rsidRPr="00AE19A6" w:rsidRDefault="00832E82" w:rsidP="00AE19A6">
            <w:pPr>
              <w:pStyle w:val="rvps21"/>
              <w:widowControl w:val="0"/>
              <w:spacing w:after="0"/>
              <w:ind w:firstLine="284"/>
              <w:rPr>
                <w:lang w:val="uk-UA"/>
              </w:rPr>
            </w:pPr>
            <w:r w:rsidRPr="00AE19A6">
              <w:rPr>
                <w:lang w:val="uk-UA"/>
              </w:rPr>
              <w:t xml:space="preserve">14.1.150. первинна переробка (збагачення) мінеральної сировини як вид господарської діяльності </w:t>
            </w:r>
            <w:r w:rsidRPr="00AE19A6">
              <w:rPr>
                <w:b/>
                <w:lang w:val="uk-UA"/>
              </w:rPr>
              <w:t>гірничодобувного</w:t>
            </w:r>
            <w:r w:rsidRPr="00AE19A6">
              <w:rPr>
                <w:lang w:val="uk-UA"/>
              </w:rPr>
              <w:t xml:space="preserve"> підприємства включає сукупність операцій збирання, дроблення або мелення, сушку, класифікацію (сортування), брикетування, збагачення фізико-хімічними методами (без якісної зміни мінеральних форм корисних копалин, їх агрегатно-фазового стану, кристалохімічної структури), </w:t>
            </w:r>
            <w:r w:rsidRPr="00AE19A6">
              <w:rPr>
                <w:b/>
                <w:lang w:val="uk-UA"/>
              </w:rPr>
              <w:t xml:space="preserve">за виключенням агломерації/грудкування руди з термічною обробкою, агломерацію та збагачення фізико-хімічними методами, </w:t>
            </w:r>
            <w:r w:rsidRPr="00AE19A6">
              <w:rPr>
                <w:lang w:val="uk-UA"/>
              </w:rPr>
              <w:t>а також може включати переробні технології, що є спеціальними видами робіт з добування корисних копалин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tc>
        <w:tc>
          <w:tcPr>
            <w:tcW w:w="2500" w:type="pct"/>
          </w:tcPr>
          <w:p w:rsidR="00832E82" w:rsidRPr="00AE19A6" w:rsidRDefault="00832E82" w:rsidP="00AE19A6">
            <w:pPr>
              <w:pStyle w:val="rvps21"/>
              <w:widowControl w:val="0"/>
              <w:spacing w:after="0"/>
              <w:ind w:firstLine="284"/>
              <w:rPr>
                <w:lang w:val="uk-UA"/>
              </w:rPr>
            </w:pPr>
            <w:r w:rsidRPr="00AE19A6">
              <w:rPr>
                <w:lang w:val="uk-UA"/>
              </w:rPr>
              <w:t xml:space="preserve">14.1.150. первинна переробка (збагачення) мінеральної сировини як вид господарської діяльності </w:t>
            </w:r>
            <w:r w:rsidRPr="00AE19A6">
              <w:rPr>
                <w:b/>
                <w:lang w:val="uk-UA"/>
              </w:rPr>
              <w:t>гірничого</w:t>
            </w:r>
            <w:r w:rsidRPr="00AE19A6">
              <w:rPr>
                <w:lang w:val="uk-UA"/>
              </w:rPr>
              <w:t xml:space="preserve"> підприємства включає сукупність операцій збирання, дроблення або мелення, сушку, класифікацію (сортування), брикетування, збагачення фізико-хімічними методами (без якісної зміни мінеральних форм корисних копалин, їх агрегатно-фазового стану, кристалохімічної структури), а також може включати переробні технології, що є спеціальними видами робіт з добування корисних копалин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284"/>
              <w:jc w:val="both"/>
              <w:textAlignment w:val="baseline"/>
              <w:rPr>
                <w:lang w:val="uk-UA"/>
              </w:rPr>
            </w:pPr>
            <w:r w:rsidRPr="00AE19A6">
              <w:rPr>
                <w:lang w:val="uk-UA" w:eastAsia="en-US"/>
              </w:rPr>
              <w:t>14.1.194. постійний представник (представники) контролюючого органу на акцизному складі - призначена наказом контролюючого органу за місцем розташування акцизного складу посадова особа, яка здійснює постійний безпосередній контроль за дотриманням установленого порядку виробництва, оброблення (перероблення), змішування, розливу, пакування, фасування, зберігання, одержання чи видачі підакцизних товарів (продукції) у порядку, затвердженому центральним органом виконавчої влади, що забезпечує формування та реалізує державну</w:t>
            </w:r>
            <w:r w:rsidRPr="00AE19A6">
              <w:rPr>
                <w:b/>
                <w:lang w:val="uk-UA" w:eastAsia="en-US"/>
              </w:rPr>
              <w:t xml:space="preserve"> податкову і митну </w:t>
            </w:r>
            <w:r w:rsidRPr="00AE19A6">
              <w:rPr>
                <w:lang w:val="uk-UA" w:eastAsia="en-US"/>
              </w:rPr>
              <w:t>політику;</w:t>
            </w:r>
          </w:p>
        </w:tc>
        <w:tc>
          <w:tcPr>
            <w:tcW w:w="2500" w:type="pct"/>
          </w:tcPr>
          <w:p w:rsidR="00832E82" w:rsidRPr="00AE19A6" w:rsidRDefault="00832E82" w:rsidP="00AE19A6">
            <w:pPr>
              <w:pStyle w:val="rvps2"/>
              <w:spacing w:before="0" w:beforeAutospacing="0" w:after="0" w:afterAutospacing="0"/>
              <w:ind w:firstLine="284"/>
              <w:jc w:val="both"/>
              <w:textAlignment w:val="baseline"/>
              <w:rPr>
                <w:lang w:val="uk-UA"/>
              </w:rPr>
            </w:pPr>
            <w:r w:rsidRPr="00AE19A6">
              <w:rPr>
                <w:lang w:val="uk-UA" w:eastAsia="en-US"/>
              </w:rPr>
              <w:t>14.1.194. постійний представник (представники) контролюючого органу на акцизному складі - призначена наказом контролюючого органу за місцем розташування акцизного складу посадова особа, яка здійснює постійний безпосередній контроль за дотриманням установленого порядку виробництва, оброблення (перероблення), змішування, розливу, пакування, фасування, зберігання, одержання чи видачі підакцизних товарів (продукції) у порядку, затвердженому центральним органом виконавчої влади, що забезпечує формування та реалізує державну</w:t>
            </w:r>
            <w:r w:rsidRPr="00AE19A6">
              <w:rPr>
                <w:b/>
                <w:lang w:val="uk-UA" w:eastAsia="en-US"/>
              </w:rPr>
              <w:t xml:space="preserve"> фінансову </w:t>
            </w:r>
            <w:r w:rsidRPr="00AE19A6">
              <w:rPr>
                <w:lang w:val="uk-UA" w:eastAsia="en-US"/>
              </w:rPr>
              <w:t>політику;</w:t>
            </w:r>
          </w:p>
        </w:tc>
      </w:tr>
      <w:tr w:rsidR="00832E82" w:rsidRPr="00AE19A6" w:rsidTr="0051218B">
        <w:trPr>
          <w:trHeight w:val="357"/>
        </w:trPr>
        <w:tc>
          <w:tcPr>
            <w:tcW w:w="2500" w:type="pct"/>
          </w:tcPr>
          <w:p w:rsidR="00832E82" w:rsidRPr="00AE19A6" w:rsidRDefault="00832E82" w:rsidP="00AE19A6">
            <w:pPr>
              <w:pStyle w:val="NormalWeb"/>
              <w:spacing w:after="0" w:line="240" w:lineRule="auto"/>
              <w:ind w:firstLine="284"/>
              <w:jc w:val="both"/>
              <w:rPr>
                <w:b/>
                <w:lang w:val="uk-UA"/>
              </w:rPr>
            </w:pPr>
            <w:r w:rsidRPr="00AE19A6">
              <w:rPr>
                <w:b/>
                <w:lang w:val="uk-UA"/>
              </w:rPr>
              <w:t xml:space="preserve">14.1.212. реалізація підакцизних товарів (продукції) - будь-які операції на митній території України, що передбачають відвантаження підакцизних товарів (продукції) згідно з договорами купівлі-продажу, міни, поставки та іншими господарськими, цивільно-правовими договорами з передачею прав власності або без такої, за плату (компенсацію) або без такої, незалежно від строків її надання, а також безоплатного відвантаження товарів, у тому числі з давальницької сировини, реалізація суб'єктами господарювання роздрібної торгівлі підакцизних товарів. </w:t>
            </w:r>
          </w:p>
          <w:p w:rsidR="00832E82" w:rsidRPr="00AE19A6" w:rsidRDefault="00832E82" w:rsidP="00AE19A6">
            <w:pPr>
              <w:pStyle w:val="NormalWeb"/>
              <w:spacing w:after="0" w:line="240" w:lineRule="auto"/>
              <w:ind w:firstLine="284"/>
              <w:jc w:val="both"/>
              <w:rPr>
                <w:b/>
                <w:lang w:val="uk-UA"/>
              </w:rPr>
            </w:pPr>
            <w:r w:rsidRPr="00AE19A6">
              <w:rPr>
                <w:b/>
                <w:lang w:val="uk-UA"/>
              </w:rPr>
              <w:t xml:space="preserve">Реалізація пального для цілей розділу </w:t>
            </w:r>
            <w:r w:rsidRPr="00AE19A6">
              <w:rPr>
                <w:b/>
              </w:rPr>
              <w:t>VI</w:t>
            </w:r>
            <w:r w:rsidRPr="00AE19A6">
              <w:rPr>
                <w:b/>
                <w:lang w:val="uk-UA"/>
              </w:rPr>
              <w:t xml:space="preserve"> цього Кодексу - будь-які операції з передачі (відпуску, відвантаження) пального на митній території України на підставі договорів купівлі-продажу, міни, поставки, дарування, комісії, доручення (в тому числі передача на комісійну/довірчу реалізацію), поруки, інших господарських та цивільно-правових договорів або за рішенням суду, іншого компетентного державного органу чи органу місцевого самоврядування за плату (компенсацію) або без такої, які передбачають перехід права власності або права розпорядження, а також передачу (відпуск, відвантаження) пального на підставі договорів про виробництво із сировини замовника. Не вважаються реалізацією пального операції з передачі (відпуску, відвантаження) пального на митній території України на підставі договорів зберігання.</w:t>
            </w:r>
          </w:p>
          <w:p w:rsidR="00832E82" w:rsidRPr="00AE19A6" w:rsidRDefault="00832E82" w:rsidP="00AE19A6">
            <w:pPr>
              <w:spacing w:after="0" w:line="240" w:lineRule="auto"/>
              <w:ind w:firstLine="284"/>
              <w:jc w:val="both"/>
              <w:rPr>
                <w:b/>
                <w:sz w:val="24"/>
                <w:szCs w:val="24"/>
                <w:shd w:val="solid" w:color="FFFFFF" w:fill="FFFFFF"/>
                <w:lang w:val="uk-UA"/>
              </w:rPr>
            </w:pPr>
            <w:r w:rsidRPr="00AE19A6">
              <w:rPr>
                <w:rFonts w:ascii="Times New Roman" w:hAnsi="Times New Roman"/>
                <w:b/>
                <w:sz w:val="24"/>
                <w:szCs w:val="24"/>
                <w:lang w:val="uk-UA"/>
              </w:rPr>
              <w:t>Реалізація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об'єктах громадського харчування, а також фізичний відпуск з автозаправної станції та/або автомобільної газозаправної станції товарів, зазначених у підпункті 215.3.4 пункту 215.3 статті 215 цього Кодексу, незалежно від форми розрахунків;</w:t>
            </w:r>
          </w:p>
        </w:tc>
        <w:tc>
          <w:tcPr>
            <w:tcW w:w="2500" w:type="pct"/>
          </w:tcPr>
          <w:p w:rsidR="00832E82" w:rsidRPr="00AE19A6" w:rsidRDefault="00832E82" w:rsidP="00AE19A6">
            <w:pPr>
              <w:pStyle w:val="NormalWeb"/>
              <w:spacing w:after="0" w:line="240" w:lineRule="auto"/>
              <w:ind w:firstLine="284"/>
              <w:jc w:val="both"/>
              <w:rPr>
                <w:b/>
                <w:lang w:val="uk-UA"/>
              </w:rPr>
            </w:pPr>
            <w:r w:rsidRPr="00AE19A6">
              <w:rPr>
                <w:b/>
                <w:lang w:val="uk-UA"/>
              </w:rPr>
              <w:t>14.1.212. реалізація підакцизних товарів (продукції):</w:t>
            </w:r>
          </w:p>
          <w:p w:rsidR="00832E82" w:rsidRPr="00AE19A6" w:rsidRDefault="00832E82" w:rsidP="00AE19A6">
            <w:pPr>
              <w:pStyle w:val="NormalWeb"/>
              <w:spacing w:after="0" w:line="240" w:lineRule="auto"/>
              <w:ind w:firstLine="284"/>
              <w:jc w:val="both"/>
              <w:rPr>
                <w:b/>
                <w:lang w:val="uk-UA"/>
              </w:rPr>
            </w:pPr>
            <w:r w:rsidRPr="00AE19A6">
              <w:rPr>
                <w:b/>
                <w:lang w:val="uk-UA"/>
              </w:rPr>
              <w:t xml:space="preserve"> будь-які операції на митній території України, що передбачають відвантаження підакцизних товарів (продукції) згідно з договорами купівлі-продажу, міни, поставки та іншими господарськими, цивільно-правовими договорами з передачею прав власності або без такої, за плату (компенсацію) або без такої, незалежно від строків її надання, а також безоплатного відвантаження товарів, у тому числі з давальницької сировини; </w:t>
            </w:r>
          </w:p>
          <w:p w:rsidR="00832E82" w:rsidRPr="00AE19A6" w:rsidRDefault="00832E82" w:rsidP="00AE19A6">
            <w:pPr>
              <w:pStyle w:val="NormalWeb"/>
              <w:spacing w:after="0" w:line="240" w:lineRule="auto"/>
              <w:ind w:firstLine="284"/>
              <w:jc w:val="both"/>
              <w:rPr>
                <w:b/>
                <w:lang w:val="uk-UA"/>
              </w:rPr>
            </w:pPr>
            <w:r w:rsidRPr="00AE19A6">
              <w:rPr>
                <w:b/>
                <w:lang w:val="uk-UA"/>
              </w:rPr>
              <w:t xml:space="preserve">операції з підакцизними товарами, об’єкт оподаткування яких </w:t>
            </w:r>
            <w:r w:rsidRPr="00AE19A6">
              <w:rPr>
                <w:b/>
                <w:bCs/>
                <w:lang w:val="uk-UA" w:eastAsia="uk-UA"/>
              </w:rPr>
              <w:t>визначено підпунктами 213.1.13 – 213.1.15 пункту 213.1 статті 213 цього Кодексу</w:t>
            </w:r>
            <w:r w:rsidRPr="00AE19A6">
              <w:rPr>
                <w:b/>
                <w:lang w:val="uk-UA"/>
              </w:rPr>
              <w:t xml:space="preserve">. </w:t>
            </w: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284"/>
              <w:jc w:val="both"/>
              <w:textAlignment w:val="baseline"/>
              <w:rPr>
                <w:lang w:val="uk-UA" w:eastAsia="en-US"/>
              </w:rPr>
            </w:pPr>
            <w:r w:rsidRPr="00AE19A6">
              <w:rPr>
                <w:lang w:val="uk-UA" w:eastAsia="en-US"/>
              </w:rPr>
              <w:t>14.1.226. самозайнята особа -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tc>
        <w:tc>
          <w:tcPr>
            <w:tcW w:w="2500" w:type="pct"/>
          </w:tcPr>
          <w:p w:rsidR="00832E82" w:rsidRPr="00AE19A6" w:rsidRDefault="00832E82" w:rsidP="00AE19A6">
            <w:pPr>
              <w:spacing w:after="0" w:line="240" w:lineRule="auto"/>
              <w:ind w:firstLine="284"/>
              <w:jc w:val="both"/>
              <w:rPr>
                <w:rFonts w:ascii="Times New Roman" w:hAnsi="Times New Roman"/>
                <w:color w:val="000000"/>
                <w:sz w:val="24"/>
                <w:szCs w:val="24"/>
                <w:lang w:val="uk-UA"/>
              </w:rPr>
            </w:pPr>
            <w:r w:rsidRPr="00AE19A6">
              <w:rPr>
                <w:rFonts w:ascii="Times New Roman" w:hAnsi="Times New Roman"/>
                <w:color w:val="000000"/>
                <w:sz w:val="24"/>
                <w:szCs w:val="24"/>
                <w:lang w:val="uk-UA"/>
              </w:rPr>
              <w:t xml:space="preserve">14.1.226. самозайнята особа - платник податку, який є фізичною особою - </w:t>
            </w:r>
            <w:r w:rsidRPr="00AE19A6">
              <w:rPr>
                <w:rFonts w:ascii="Times New Roman" w:hAnsi="Times New Roman"/>
                <w:sz w:val="24"/>
                <w:szCs w:val="24"/>
                <w:lang w:val="uk-UA"/>
              </w:rPr>
              <w:t>підприємцем або провадить</w:t>
            </w:r>
            <w:r w:rsidRPr="00AE19A6">
              <w:rPr>
                <w:rFonts w:ascii="Times New Roman" w:hAnsi="Times New Roman"/>
                <w:b/>
                <w:color w:val="000000"/>
                <w:sz w:val="24"/>
                <w:szCs w:val="24"/>
                <w:lang w:val="uk-UA"/>
              </w:rPr>
              <w:t xml:space="preserve"> індивідуальну чи</w:t>
            </w:r>
            <w:r w:rsidRPr="00AE19A6">
              <w:rPr>
                <w:rFonts w:ascii="Times New Roman" w:hAnsi="Times New Roman"/>
                <w:color w:val="000000"/>
                <w:sz w:val="24"/>
                <w:szCs w:val="24"/>
                <w:lang w:val="uk-UA"/>
              </w:rPr>
              <w:t xml:space="preserve"> незалежну професійну діяльність за умови, що така особа не є </w:t>
            </w:r>
            <w:r w:rsidRPr="00AE19A6">
              <w:rPr>
                <w:rFonts w:ascii="Times New Roman" w:hAnsi="Times New Roman"/>
                <w:b/>
                <w:color w:val="000000"/>
                <w:sz w:val="24"/>
                <w:szCs w:val="24"/>
                <w:lang w:val="uk-UA"/>
              </w:rPr>
              <w:t>найманим</w:t>
            </w:r>
            <w:r w:rsidRPr="00AE19A6">
              <w:rPr>
                <w:rFonts w:ascii="Times New Roman" w:hAnsi="Times New Roman"/>
                <w:color w:val="000000"/>
                <w:sz w:val="24"/>
                <w:szCs w:val="24"/>
                <w:lang w:val="uk-UA"/>
              </w:rPr>
              <w:t xml:space="preserve"> працівником в межах такої підприємницької, </w:t>
            </w:r>
            <w:r w:rsidRPr="00AE19A6">
              <w:rPr>
                <w:rFonts w:ascii="Times New Roman" w:hAnsi="Times New Roman"/>
                <w:b/>
                <w:color w:val="000000"/>
                <w:sz w:val="24"/>
                <w:szCs w:val="24"/>
                <w:lang w:val="uk-UA"/>
              </w:rPr>
              <w:t>індивідуальної</w:t>
            </w:r>
            <w:r w:rsidRPr="00AE19A6">
              <w:rPr>
                <w:rFonts w:ascii="Times New Roman" w:hAnsi="Times New Roman"/>
                <w:color w:val="000000"/>
                <w:sz w:val="24"/>
                <w:szCs w:val="24"/>
                <w:lang w:val="uk-UA"/>
              </w:rPr>
              <w:t xml:space="preserve"> чи незалежної професійної діяльності.</w:t>
            </w:r>
          </w:p>
          <w:p w:rsidR="00832E82" w:rsidRPr="00AE19A6" w:rsidRDefault="00832E82" w:rsidP="00AE19A6">
            <w:pPr>
              <w:spacing w:after="0" w:line="240" w:lineRule="auto"/>
              <w:ind w:firstLine="284"/>
              <w:jc w:val="both"/>
              <w:rPr>
                <w:b/>
                <w:sz w:val="24"/>
                <w:szCs w:val="24"/>
                <w:lang w:val="uk-UA"/>
              </w:rPr>
            </w:pPr>
            <w:r w:rsidRPr="00AE19A6">
              <w:rPr>
                <w:b/>
                <w:sz w:val="24"/>
                <w:szCs w:val="24"/>
                <w:lang w:val="uk-UA"/>
              </w:rPr>
              <w:t xml:space="preserve"> </w:t>
            </w:r>
            <w:r w:rsidRPr="00AE19A6">
              <w:rPr>
                <w:rFonts w:ascii="Times New Roman" w:hAnsi="Times New Roman"/>
                <w:b/>
                <w:color w:val="000000"/>
                <w:sz w:val="24"/>
                <w:szCs w:val="24"/>
                <w:lang w:val="uk-UA"/>
              </w:rPr>
              <w:t>Індивідуальна діяльність – діяльність фізичної особи зі здійснення роздрібної торгівлі на ринках та інших призначених для торгівлі місцях, надання побутових послуг населенню, зайняття традиційними народними промислами за умови, що вона займається такою діяльністю особисто (без використання найманої праці), не є найманим працівником в межах такої діяльності та не є підприємцем</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Норма відсутня</w:t>
            </w: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pStyle w:val="rvps21"/>
              <w:widowControl w:val="0"/>
              <w:spacing w:after="0"/>
              <w:ind w:firstLine="284"/>
              <w:rPr>
                <w:lang w:val="uk-UA"/>
              </w:rPr>
            </w:pPr>
          </w:p>
        </w:tc>
        <w:tc>
          <w:tcPr>
            <w:tcW w:w="2500" w:type="pct"/>
          </w:tcPr>
          <w:p w:rsidR="00832E82" w:rsidRPr="00AE19A6" w:rsidRDefault="00832E82" w:rsidP="00AE19A6">
            <w:pPr>
              <w:pStyle w:val="rvps21"/>
              <w:widowControl w:val="0"/>
              <w:spacing w:after="0"/>
              <w:ind w:firstLine="284"/>
              <w:rPr>
                <w:lang w:val="uk-UA"/>
              </w:rPr>
            </w:pPr>
            <w:r w:rsidRPr="00AE19A6">
              <w:rPr>
                <w:b/>
                <w:bCs/>
                <w:lang w:val="uk-UA" w:eastAsia="uk-UA"/>
              </w:rPr>
              <w:t>14.1.226</w:t>
            </w:r>
            <w:r w:rsidRPr="00AE19A6">
              <w:rPr>
                <w:b/>
                <w:bCs/>
                <w:vertAlign w:val="superscript"/>
                <w:lang w:val="uk-UA" w:eastAsia="uk-UA"/>
              </w:rPr>
              <w:t>1</w:t>
            </w:r>
            <w:r w:rsidRPr="00AE19A6">
              <w:rPr>
                <w:b/>
                <w:bCs/>
                <w:lang w:val="uk-UA" w:eastAsia="uk-UA"/>
              </w:rPr>
              <w:t>.</w:t>
            </w:r>
            <w:r w:rsidRPr="00AE19A6">
              <w:rPr>
                <w:bCs/>
                <w:lang w:val="uk-UA" w:eastAsia="uk-UA"/>
              </w:rPr>
              <w:t xml:space="preserve"> </w:t>
            </w:r>
            <w:r w:rsidRPr="00AE19A6">
              <w:rPr>
                <w:b/>
                <w:bCs/>
                <w:lang w:val="uk-UA" w:eastAsia="uk-UA"/>
              </w:rPr>
              <w:t>сервісне обслуговування платників – надання адміністративних, консультаційних, довідкових, інформаційних, електронних та інших послуг, пов'язаних з реалізацією прав та обов'язків платника відповідно до вимог чинного законодавства з питань податкової, митної політики та політики з питань адміністрування єдиного внеску.</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14.1.242. виключено</w:t>
            </w: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 xml:space="preserve">14.1.242. технічний адміністратор електронного кабінету (далі – "технічний адміністратор") – державне підприємство, що визначене центральним органом виконавчої влади, що забезпечує формування та реалізує державну фінансову політику, та віднесене до сфери його управління, що здійснює заходи із розробки, створення, впровадження та супроводження програмного забезпечення електронного кабінету, відповідає за виконання всіх етапів життєвого циклу такого програмного забезпечення, за його технічне і технологічне забезпечення, впровадження, функціонування, оновлення, модифікацію, усунення помилок, забезпечення цілісності та автентичності вихідного програмного коду електронного кабінету; здійснює технічні та технологічні заходи з надання, блокування та анулювання доступу до електронного кабінету відповідає за збереження та захист даних цього електронного сервісу; </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sz w:val="24"/>
                <w:szCs w:val="24"/>
                <w:lang w:val="uk-UA"/>
              </w:rPr>
              <w:t xml:space="preserve">14.1.264. хронометраж - процес спостереження за веденням господарської діяльності платника податків, який здійснюється під час проведення фактичних перевірок та застосовується контролюючими органами з метою встановлення реальних показників щодо діяльності платника податків, яка здійснюється на відповідному місці її провадження; </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14.1.264. хронометраж – вид контролю, який полягає в  спостереженні за веденням господарської діяльності платника податків та здійснюється, в тому числі, під час проведення фактичних перевірок, і застосовується контролюючими органами з метою встановлення реальних показників щодо діяльності платника податків, яка здійснюється на відповідному місці її провадження;</w:t>
            </w:r>
          </w:p>
        </w:tc>
      </w:tr>
      <w:tr w:rsidR="00832E82" w:rsidRPr="00AE19A6" w:rsidTr="0051218B">
        <w:trPr>
          <w:trHeight w:val="357"/>
        </w:trPr>
        <w:tc>
          <w:tcPr>
            <w:tcW w:w="2500" w:type="pct"/>
          </w:tcPr>
          <w:p w:rsidR="00832E82" w:rsidRPr="00AE19A6" w:rsidRDefault="00832E82" w:rsidP="00AE19A6">
            <w:pPr>
              <w:spacing w:after="0" w:line="240" w:lineRule="auto"/>
              <w:ind w:firstLine="284"/>
              <w:rPr>
                <w:rFonts w:ascii="Times New Roman" w:hAnsi="Times New Roman"/>
                <w:sz w:val="24"/>
                <w:szCs w:val="24"/>
                <w:shd w:val="solid" w:color="FFFFFF" w:fill="FFFFFF"/>
                <w:lang w:val="uk-UA"/>
              </w:rPr>
            </w:pPr>
            <w:r w:rsidRPr="00AE19A6">
              <w:rPr>
                <w:rFonts w:ascii="Times New Roman" w:hAnsi="Times New Roman"/>
                <w:b/>
                <w:sz w:val="24"/>
                <w:szCs w:val="24"/>
                <w:shd w:val="solid" w:color="FFFFFF" w:fill="FFFFFF"/>
                <w:lang w:val="uk-UA"/>
              </w:rPr>
              <w:t>Стаття 16.</w:t>
            </w:r>
            <w:r w:rsidRPr="00AE19A6">
              <w:rPr>
                <w:rFonts w:ascii="Times New Roman" w:hAnsi="Times New Roman"/>
                <w:sz w:val="24"/>
                <w:szCs w:val="24"/>
                <w:shd w:val="solid" w:color="FFFFFF" w:fill="FFFFFF"/>
                <w:lang w:val="uk-UA"/>
              </w:rPr>
              <w:t xml:space="preserve"> Обов'язки платника податків</w:t>
            </w:r>
          </w:p>
        </w:tc>
        <w:tc>
          <w:tcPr>
            <w:tcW w:w="2500" w:type="pct"/>
          </w:tcPr>
          <w:p w:rsidR="00832E82" w:rsidRPr="00AE19A6" w:rsidRDefault="00832E82" w:rsidP="00AE19A6">
            <w:pPr>
              <w:spacing w:after="0" w:line="240" w:lineRule="auto"/>
              <w:ind w:firstLine="284"/>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 xml:space="preserve">Стаття 16. </w:t>
            </w:r>
            <w:r w:rsidRPr="00AE19A6">
              <w:rPr>
                <w:rFonts w:ascii="Times New Roman" w:hAnsi="Times New Roman"/>
                <w:sz w:val="24"/>
                <w:szCs w:val="24"/>
                <w:shd w:val="solid" w:color="FFFFFF" w:fill="FFFFFF"/>
                <w:lang w:val="uk-UA"/>
              </w:rPr>
              <w:t>Обов'язки платника податків</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16.1. Платник податків зобов'язаний:</w:t>
            </w:r>
          </w:p>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sz w:val="24"/>
                <w:szCs w:val="24"/>
                <w:shd w:val="solid" w:color="FFFFFF" w:fill="FFFFFF"/>
                <w:lang w:val="uk-UA"/>
              </w:rPr>
              <w:t>…</w:t>
            </w:r>
          </w:p>
          <w:p w:rsidR="00832E82" w:rsidRPr="00AE19A6" w:rsidRDefault="00832E82" w:rsidP="00AE19A6">
            <w:pPr>
              <w:spacing w:after="0" w:line="240" w:lineRule="auto"/>
              <w:ind w:firstLine="284"/>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16.1.14. Відсутній</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16.1. Платник податків зобов'язаний:</w:t>
            </w: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w:t>
            </w: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16.1.14. у разі якщо платник податків самостійно обрав як спосіб взаємодії з контролюючим органом електронний кабінет - використовувати електронний кабінет для листування з контролюючими органами в електронній формі після проходження електронної ідентифікації в електронному кабінеті, крім платників податків-фізичних осіб, що не зареєстровані суб’єктами підприємницької діяльності, які використовують електронний кабінет для листування із контролюючим органом виключно за власним бажанням;</w:t>
            </w:r>
          </w:p>
        </w:tc>
      </w:tr>
      <w:tr w:rsidR="00832E82" w:rsidRPr="00AE19A6" w:rsidTr="0051218B">
        <w:trPr>
          <w:trHeight w:val="357"/>
        </w:trPr>
        <w:tc>
          <w:tcPr>
            <w:tcW w:w="2500" w:type="pct"/>
          </w:tcPr>
          <w:p w:rsidR="00832E82" w:rsidRPr="00AE19A6" w:rsidRDefault="00832E82" w:rsidP="00AE19A6">
            <w:pPr>
              <w:spacing w:after="0" w:line="240" w:lineRule="auto"/>
              <w:ind w:firstLine="284"/>
              <w:rPr>
                <w:rFonts w:ascii="Times New Roman" w:hAnsi="Times New Roman"/>
                <w:sz w:val="24"/>
                <w:szCs w:val="24"/>
              </w:rPr>
            </w:pPr>
            <w:r w:rsidRPr="00AE19A6">
              <w:rPr>
                <w:rFonts w:ascii="Times New Roman" w:hAnsi="Times New Roman"/>
                <w:b/>
                <w:sz w:val="24"/>
                <w:szCs w:val="24"/>
                <w:shd w:val="solid" w:color="FFFFFF" w:fill="FFFFFF"/>
                <w:lang w:val="uk-UA"/>
              </w:rPr>
              <w:t>Стаття 17.</w:t>
            </w:r>
            <w:r w:rsidRPr="00AE19A6">
              <w:rPr>
                <w:rFonts w:ascii="Times New Roman" w:hAnsi="Times New Roman"/>
                <w:sz w:val="24"/>
                <w:szCs w:val="24"/>
                <w:shd w:val="solid" w:color="FFFFFF" w:fill="FFFFFF"/>
                <w:lang w:val="uk-UA"/>
              </w:rPr>
              <w:t xml:space="preserve"> Права платника податків </w:t>
            </w:r>
          </w:p>
        </w:tc>
        <w:tc>
          <w:tcPr>
            <w:tcW w:w="2500" w:type="pct"/>
          </w:tcPr>
          <w:p w:rsidR="00832E82" w:rsidRPr="00AE19A6" w:rsidRDefault="00832E82" w:rsidP="00AE19A6">
            <w:pPr>
              <w:spacing w:after="0" w:line="240" w:lineRule="auto"/>
              <w:ind w:firstLine="284"/>
              <w:rPr>
                <w:rFonts w:ascii="Times New Roman" w:hAnsi="Times New Roman"/>
                <w:sz w:val="24"/>
                <w:szCs w:val="24"/>
              </w:rPr>
            </w:pPr>
            <w:r w:rsidRPr="00AE19A6">
              <w:rPr>
                <w:rFonts w:ascii="Times New Roman" w:hAnsi="Times New Roman"/>
                <w:b/>
                <w:sz w:val="24"/>
                <w:szCs w:val="24"/>
                <w:shd w:val="solid" w:color="FFFFFF" w:fill="FFFFFF"/>
                <w:lang w:val="uk-UA"/>
              </w:rPr>
              <w:t>Стаття 17.</w:t>
            </w:r>
            <w:r w:rsidRPr="00AE19A6">
              <w:rPr>
                <w:rFonts w:ascii="Times New Roman" w:hAnsi="Times New Roman"/>
                <w:sz w:val="24"/>
                <w:szCs w:val="24"/>
                <w:shd w:val="solid" w:color="FFFFFF" w:fill="FFFFFF"/>
                <w:lang w:val="uk-UA"/>
              </w:rPr>
              <w:t xml:space="preserve"> Права платника податків </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shd w:val="solid" w:color="FFFFFF" w:fill="FFFFFF"/>
                <w:lang w:val="uk-UA"/>
              </w:rPr>
            </w:pPr>
            <w:r w:rsidRPr="00AE19A6">
              <w:rPr>
                <w:rFonts w:ascii="Times New Roman" w:hAnsi="Times New Roman"/>
                <w:b/>
                <w:sz w:val="24"/>
                <w:szCs w:val="24"/>
                <w:shd w:val="solid" w:color="FFFFFF" w:fill="FFFFFF"/>
                <w:lang w:val="uk-UA"/>
              </w:rPr>
              <w:t>Норми відсутні.</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shd w:val="solid" w:color="FFFFFF" w:fill="FFFFFF"/>
              </w:rPr>
            </w:pPr>
            <w:r w:rsidRPr="00AE19A6">
              <w:rPr>
                <w:rFonts w:ascii="Times New Roman" w:hAnsi="Times New Roman"/>
                <w:b/>
                <w:sz w:val="24"/>
                <w:szCs w:val="24"/>
                <w:shd w:val="solid" w:color="FFFFFF" w:fill="FFFFFF"/>
                <w:lang w:val="uk-UA"/>
              </w:rPr>
              <w:t>17.1.13. самостійно обрати спосіб взаємодії з контролюючим органом в електронній формі через електронний кабінет, якщо інше не встановлено цим Кодексом;</w:t>
            </w: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shd w:val="solid" w:color="FFFFFF" w:fill="FFFFFF"/>
                <w:lang w:val="uk-UA"/>
              </w:rPr>
              <w:t xml:space="preserve">17.1.14. реалізовувати права та обов’язки, які передбачені цим Кодексом та іншими нормативно-правовими актами, прийнятими на підставі та на виконання цього Кодексу, та </w:t>
            </w:r>
            <w:r w:rsidRPr="00AE19A6">
              <w:rPr>
                <w:rFonts w:ascii="Times New Roman" w:hAnsi="Times New Roman"/>
                <w:b/>
                <w:bCs/>
                <w:sz w:val="24"/>
                <w:szCs w:val="24"/>
                <w:bdr w:val="none" w:sz="0" w:space="0" w:color="auto" w:frame="1"/>
                <w:shd w:val="clear" w:color="auto" w:fill="FFFFFF"/>
                <w:lang w:val="uk-UA"/>
              </w:rPr>
              <w:t>які можуть бути реалізовані</w:t>
            </w:r>
            <w:r w:rsidRPr="00AE19A6">
              <w:rPr>
                <w:rFonts w:ascii="Times New Roman" w:hAnsi="Times New Roman"/>
                <w:sz w:val="24"/>
                <w:szCs w:val="24"/>
                <w:shd w:val="clear" w:color="auto" w:fill="FFFFFF"/>
                <w:lang w:val="uk-UA"/>
              </w:rPr>
              <w:t xml:space="preserve"> </w:t>
            </w:r>
            <w:r w:rsidRPr="00AE19A6">
              <w:rPr>
                <w:rFonts w:ascii="Times New Roman" w:hAnsi="Times New Roman"/>
                <w:b/>
                <w:bCs/>
                <w:sz w:val="24"/>
                <w:szCs w:val="24"/>
                <w:bdr w:val="none" w:sz="0" w:space="0" w:color="auto" w:frame="1"/>
                <w:shd w:val="clear" w:color="auto" w:fill="FFFFFF"/>
                <w:lang w:val="uk-UA"/>
              </w:rPr>
              <w:t>в електронній формі засобами електронного зв’язку</w:t>
            </w:r>
            <w:r w:rsidRPr="00AE19A6">
              <w:rPr>
                <w:rFonts w:ascii="Times New Roman" w:hAnsi="Times New Roman"/>
                <w:b/>
                <w:sz w:val="24"/>
                <w:szCs w:val="24"/>
                <w:shd w:val="solid" w:color="FFFFFF" w:fill="FFFFFF"/>
                <w:lang w:val="uk-UA"/>
              </w:rPr>
              <w:t>.</w:t>
            </w:r>
          </w:p>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ru-RU"/>
              </w:rPr>
            </w:pPr>
            <w:r w:rsidRPr="00AE19A6">
              <w:rPr>
                <w:rFonts w:ascii="Times New Roman" w:hAnsi="Times New Roman"/>
                <w:b/>
                <w:bCs/>
                <w:sz w:val="24"/>
                <w:szCs w:val="24"/>
                <w:lang w:val="uk-UA" w:eastAsia="uk-UA"/>
              </w:rPr>
              <w:t>Стаття 19</w:t>
            </w:r>
            <w:r w:rsidRPr="00AE19A6">
              <w:rPr>
                <w:rFonts w:ascii="Times New Roman" w:hAnsi="Times New Roman"/>
                <w:b/>
                <w:bCs/>
                <w:sz w:val="24"/>
                <w:szCs w:val="24"/>
                <w:vertAlign w:val="superscript"/>
                <w:lang w:val="uk-UA" w:eastAsia="uk-UA"/>
              </w:rPr>
              <w:t>1</w:t>
            </w:r>
            <w:r w:rsidRPr="00AE19A6">
              <w:rPr>
                <w:rFonts w:ascii="Times New Roman" w:hAnsi="Times New Roman"/>
                <w:bCs/>
                <w:sz w:val="24"/>
                <w:szCs w:val="24"/>
                <w:lang w:val="uk-UA" w:eastAsia="uk-UA"/>
              </w:rPr>
              <w:t>. Функції контролюючих органів</w:t>
            </w:r>
          </w:p>
        </w:tc>
        <w:tc>
          <w:tcPr>
            <w:tcW w:w="2500" w:type="pct"/>
          </w:tcPr>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ru-RU"/>
              </w:rPr>
            </w:pPr>
            <w:r w:rsidRPr="00AE19A6">
              <w:rPr>
                <w:rFonts w:ascii="Times New Roman" w:hAnsi="Times New Roman"/>
                <w:b/>
                <w:bCs/>
                <w:sz w:val="24"/>
                <w:szCs w:val="24"/>
                <w:lang w:val="uk-UA" w:eastAsia="uk-UA"/>
              </w:rPr>
              <w:t>Стаття 19</w:t>
            </w:r>
            <w:r w:rsidRPr="00AE19A6">
              <w:rPr>
                <w:rFonts w:ascii="Times New Roman" w:hAnsi="Times New Roman"/>
                <w:b/>
                <w:bCs/>
                <w:sz w:val="24"/>
                <w:szCs w:val="24"/>
                <w:vertAlign w:val="superscript"/>
                <w:lang w:val="uk-UA" w:eastAsia="uk-UA"/>
              </w:rPr>
              <w:t>1</w:t>
            </w:r>
            <w:r w:rsidRPr="00AE19A6">
              <w:rPr>
                <w:rFonts w:ascii="Times New Roman" w:hAnsi="Times New Roman"/>
                <w:b/>
                <w:bCs/>
                <w:sz w:val="24"/>
                <w:szCs w:val="24"/>
                <w:lang w:val="uk-UA" w:eastAsia="uk-UA"/>
              </w:rPr>
              <w:t>.</w:t>
            </w:r>
            <w:r w:rsidRPr="00AE19A6">
              <w:rPr>
                <w:rFonts w:ascii="Times New Roman" w:hAnsi="Times New Roman"/>
                <w:bCs/>
                <w:sz w:val="24"/>
                <w:szCs w:val="24"/>
                <w:lang w:val="uk-UA" w:eastAsia="uk-UA"/>
              </w:rPr>
              <w:t xml:space="preserve"> Функції контролюючих органів</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bCs/>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.1. Контролюючі органи виконують такі функції:</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.1. Контролюючі органи виконують такі функції:</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 xml:space="preserve">.1.7. реєструють та ведуть облік платників податків, осіб, які здійснюють операції з товарами, що перебувають під митним контролем, об'єктів оподаткування та об'єктів, пов'язаних з оподаткуванням, </w:t>
            </w:r>
            <w:r w:rsidRPr="00AE19A6">
              <w:rPr>
                <w:rFonts w:ascii="Times New Roman" w:hAnsi="Times New Roman"/>
                <w:b/>
                <w:sz w:val="24"/>
                <w:szCs w:val="24"/>
                <w:lang w:val="uk-UA" w:eastAsia="uk-UA"/>
              </w:rPr>
              <w:t>проводять диференціацію платників податків</w:t>
            </w:r>
            <w:r w:rsidRPr="00AE19A6">
              <w:rPr>
                <w:rFonts w:ascii="Times New Roman" w:hAnsi="Times New Roman"/>
                <w:sz w:val="24"/>
                <w:szCs w:val="24"/>
                <w:lang w:val="uk-UA" w:eastAsia="uk-UA"/>
              </w:rPr>
              <w:t>;</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.1.7. реєструють та ведуть облік платників податків, осіб, які здійснюють операції з товарами, що перебувають під митним контролем, об'єктів оподаткування та об'єктів, пов'язаних з оподаткуванням;</w:t>
            </w:r>
          </w:p>
          <w:p w:rsidR="00832E82" w:rsidRPr="00AE19A6" w:rsidRDefault="00832E82" w:rsidP="00AE19A6">
            <w:pPr>
              <w:spacing w:after="0" w:line="240" w:lineRule="auto"/>
              <w:ind w:firstLine="284"/>
              <w:jc w:val="both"/>
              <w:rPr>
                <w:rFonts w:ascii="Times New Roman" w:hAnsi="Times New Roman"/>
                <w:sz w:val="24"/>
                <w:szCs w:val="24"/>
                <w:lang w:val="uk-UA" w:eastAsia="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ru-RU"/>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 xml:space="preserve">.1.25. розробляють та </w:t>
            </w:r>
            <w:r w:rsidRPr="00AE19A6">
              <w:rPr>
                <w:rFonts w:ascii="Times New Roman" w:hAnsi="Times New Roman"/>
                <w:b/>
                <w:sz w:val="24"/>
                <w:szCs w:val="24"/>
                <w:lang w:val="uk-UA" w:eastAsia="uk-UA"/>
              </w:rPr>
              <w:t xml:space="preserve">затверджують порядки, інструкції, положення, форми розрахунків, звітів, декларацій, інших </w:t>
            </w:r>
            <w:r w:rsidRPr="00AE19A6">
              <w:rPr>
                <w:rFonts w:ascii="Times New Roman" w:hAnsi="Times New Roman"/>
                <w:sz w:val="24"/>
                <w:szCs w:val="24"/>
                <w:lang w:val="uk-UA" w:eastAsia="uk-UA"/>
              </w:rPr>
              <w:t>документів з питань, що належать до компетенції контролюючих органів;</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 xml:space="preserve">.1.25. розробляють та </w:t>
            </w:r>
            <w:r w:rsidRPr="00AE19A6">
              <w:rPr>
                <w:rFonts w:ascii="Times New Roman" w:hAnsi="Times New Roman"/>
                <w:b/>
                <w:sz w:val="24"/>
                <w:szCs w:val="24"/>
                <w:lang w:val="uk-UA" w:eastAsia="uk-UA"/>
              </w:rPr>
              <w:t>надають пропозиції щодо нормативних</w:t>
            </w:r>
            <w:r w:rsidRPr="00AE19A6">
              <w:rPr>
                <w:rFonts w:ascii="Times New Roman" w:hAnsi="Times New Roman"/>
                <w:sz w:val="24"/>
                <w:szCs w:val="24"/>
                <w:lang w:val="uk-UA" w:eastAsia="uk-UA"/>
              </w:rPr>
              <w:t xml:space="preserve"> документів з питань, що належать до компетенції контролюючих органів;</w:t>
            </w:r>
          </w:p>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ru-RU"/>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.1.26. прогнозують, аналізують надходження податків, зборів, платежів, визначених Податковим та Митним кодексами України, Законом України "Про збір та облік єдиного внеску на загальнообов'язкове державне соціальне страхування", джерела податкових надходжень, вивчають вплив макроекономічних показників, законодавства, угод про вступ до міжнародних організацій, інших міжнародних договорів України на надходження податків, зборів, платежів, розробляють пропозиції щодо збільшення їх обсягу та зменшення втрат бюджету;</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Виключити.</w:t>
            </w:r>
          </w:p>
          <w:p w:rsidR="00832E82" w:rsidRPr="00AE19A6" w:rsidRDefault="00832E82" w:rsidP="00AE19A6">
            <w:pPr>
              <w:spacing w:after="0" w:line="240" w:lineRule="auto"/>
              <w:ind w:firstLine="284"/>
              <w:jc w:val="both"/>
              <w:rPr>
                <w:rFonts w:ascii="Times New Roman" w:hAnsi="Times New Roman"/>
                <w:b/>
                <w:sz w:val="24"/>
                <w:szCs w:val="24"/>
                <w:lang w:val="uk-UA" w:eastAsia="uk-UA"/>
              </w:rPr>
            </w:pPr>
          </w:p>
          <w:p w:rsidR="00832E82" w:rsidRPr="00AE19A6" w:rsidRDefault="00832E82" w:rsidP="00AE19A6">
            <w:pPr>
              <w:spacing w:after="0" w:line="240" w:lineRule="auto"/>
              <w:ind w:firstLine="284"/>
              <w:jc w:val="both"/>
              <w:rPr>
                <w:rFonts w:ascii="Times New Roman" w:hAnsi="Times New Roman"/>
                <w:sz w:val="24"/>
                <w:szCs w:val="24"/>
                <w:lang w:val="uk-UA" w:eastAsia="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uk-UA"/>
              </w:rPr>
            </w:pPr>
            <w:r w:rsidRPr="00AE19A6">
              <w:rPr>
                <w:rFonts w:ascii="Times New Roman" w:hAnsi="Times New Roman"/>
                <w:sz w:val="24"/>
                <w:szCs w:val="24"/>
                <w:lang w:val="uk-UA" w:eastAsia="uk-UA"/>
              </w:rPr>
              <w:t>19</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 xml:space="preserve">.1.27. </w:t>
            </w:r>
            <w:r w:rsidRPr="00AE19A6">
              <w:rPr>
                <w:rFonts w:ascii="Times New Roman" w:hAnsi="Times New Roman"/>
                <w:b/>
                <w:sz w:val="24"/>
                <w:szCs w:val="24"/>
                <w:lang w:val="uk-UA" w:eastAsia="uk-UA"/>
              </w:rPr>
              <w:t>забезпечують розвиток</w:t>
            </w:r>
            <w:r w:rsidRPr="00AE19A6">
              <w:rPr>
                <w:rFonts w:ascii="Times New Roman" w:hAnsi="Times New Roman"/>
                <w:sz w:val="24"/>
                <w:szCs w:val="24"/>
                <w:lang w:val="uk-UA" w:eastAsia="uk-UA"/>
              </w:rPr>
              <w:t xml:space="preserve">, впровадження та технічне супроводження інформаційно-телекомунікаційних систем і технологій, автоматизацію процедур, зокрема, контроль за повнотою та правильністю виконання митних формальностей, </w:t>
            </w:r>
            <w:r w:rsidRPr="00AE19A6">
              <w:rPr>
                <w:rFonts w:ascii="Times New Roman" w:hAnsi="Times New Roman"/>
                <w:b/>
                <w:sz w:val="24"/>
                <w:szCs w:val="24"/>
                <w:lang w:val="uk-UA" w:eastAsia="uk-UA"/>
              </w:rPr>
              <w:t>організовують впровадження електронних сервісів</w:t>
            </w:r>
            <w:r w:rsidRPr="00AE19A6">
              <w:rPr>
                <w:rFonts w:ascii="Times New Roman" w:hAnsi="Times New Roman"/>
                <w:sz w:val="24"/>
                <w:szCs w:val="24"/>
                <w:lang w:val="uk-UA" w:eastAsia="uk-UA"/>
              </w:rPr>
              <w:t xml:space="preserve"> для суб'єктів господарювання</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.1.27. реалізують впровадження та технічне супроводження інформаційно-телекомунікаційних систем і технологій, автоматизацію процедур, зокрема, в межах компетенції та за процедурами, визначеними центральним органом виконавчої влади, що забезпечує формування та реалізацію державної фінансової політики, здійснюють контроль за повнотою та правильністю виконання митних формальностей, впроваджують електронні сервіси для суб'єктів господарювання;</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.1.31. узагальнюють практику застосування законодавства з питань оподаткування, законодавства з питань сплати єдиного внеску, розробляють проекти нормативно-правових актів;.</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Виключити.</w:t>
            </w:r>
          </w:p>
          <w:p w:rsidR="00832E82" w:rsidRPr="00AE19A6" w:rsidRDefault="00832E82" w:rsidP="00AE19A6">
            <w:pPr>
              <w:spacing w:after="0" w:line="240" w:lineRule="auto"/>
              <w:ind w:firstLine="284"/>
              <w:jc w:val="both"/>
              <w:rPr>
                <w:rFonts w:ascii="Times New Roman" w:hAnsi="Times New Roman"/>
                <w:b/>
                <w:sz w:val="24"/>
                <w:szCs w:val="24"/>
                <w:lang w:val="uk-UA" w:eastAsia="uk-UA"/>
              </w:rPr>
            </w:pPr>
          </w:p>
          <w:p w:rsidR="00832E82" w:rsidRPr="00AE19A6" w:rsidRDefault="00832E82" w:rsidP="00AE19A6">
            <w:pPr>
              <w:spacing w:after="0" w:line="240" w:lineRule="auto"/>
              <w:ind w:firstLine="284"/>
              <w:jc w:val="both"/>
              <w:rPr>
                <w:rFonts w:ascii="Times New Roman" w:hAnsi="Times New Roman"/>
                <w:sz w:val="24"/>
                <w:szCs w:val="24"/>
                <w:lang w:val="uk-UA" w:eastAsia="uk-UA"/>
              </w:rPr>
            </w:pPr>
          </w:p>
        </w:tc>
      </w:tr>
      <w:tr w:rsidR="00832E82" w:rsidRPr="00AE19A6" w:rsidTr="0051218B">
        <w:trPr>
          <w:trHeight w:val="357"/>
        </w:trPr>
        <w:tc>
          <w:tcPr>
            <w:tcW w:w="2500" w:type="pct"/>
          </w:tcPr>
          <w:p w:rsidR="00832E82" w:rsidRPr="00AE19A6" w:rsidRDefault="00832E82" w:rsidP="00AE19A6">
            <w:pPr>
              <w:pStyle w:val="NormalWeb"/>
              <w:spacing w:after="0" w:line="240" w:lineRule="auto"/>
              <w:ind w:firstLine="284"/>
              <w:jc w:val="both"/>
              <w:rPr>
                <w:lang w:val="uk-UA"/>
              </w:rPr>
            </w:pPr>
            <w:r w:rsidRPr="00AE19A6">
              <w:rPr>
                <w:lang w:val="uk-UA"/>
              </w:rPr>
              <w:t>19</w:t>
            </w:r>
            <w:r w:rsidRPr="00AE19A6">
              <w:rPr>
                <w:vertAlign w:val="superscript"/>
                <w:lang w:val="uk-UA"/>
              </w:rPr>
              <w:t xml:space="preserve"> 1</w:t>
            </w:r>
            <w:r w:rsidRPr="00AE19A6">
              <w:rPr>
                <w:lang w:val="uk-UA"/>
              </w:rPr>
              <w:t xml:space="preserve">.1.33. подають центральному органу виконавчої влади, що забезпечує формування та реалізує державну </w:t>
            </w:r>
            <w:r w:rsidRPr="00AE19A6">
              <w:rPr>
                <w:b/>
                <w:lang w:val="uk-UA"/>
              </w:rPr>
              <w:t>податкову і митну</w:t>
            </w:r>
            <w:r w:rsidRPr="00AE19A6">
              <w:rPr>
                <w:lang w:val="uk-UA"/>
              </w:rPr>
              <w:t xml:space="preserve"> політику, та центральному органу виконавчої влади, що реалізує державну політику у сфері казначейського обслуговування бюджетних коштів, звіти та інформацію про надходження податків, зборів, платежів, контроль за справлянням яких покладено на контролюючі органи;</w:t>
            </w:r>
          </w:p>
          <w:p w:rsidR="00832E82" w:rsidRPr="00AE19A6" w:rsidRDefault="00832E82" w:rsidP="00AE19A6">
            <w:pPr>
              <w:spacing w:after="0" w:line="240" w:lineRule="auto"/>
              <w:ind w:firstLine="284"/>
              <w:jc w:val="both"/>
              <w:rPr>
                <w:rFonts w:ascii="Times New Roman" w:hAnsi="Times New Roman"/>
                <w:b/>
                <w:sz w:val="24"/>
                <w:szCs w:val="24"/>
                <w:lang w:val="uk-UA"/>
              </w:rPr>
            </w:pPr>
          </w:p>
        </w:tc>
        <w:tc>
          <w:tcPr>
            <w:tcW w:w="2500" w:type="pct"/>
          </w:tcPr>
          <w:p w:rsidR="00832E82" w:rsidRPr="00AE19A6" w:rsidRDefault="00832E82" w:rsidP="00AE19A6">
            <w:pPr>
              <w:pStyle w:val="NormalWeb"/>
              <w:spacing w:after="0" w:line="240" w:lineRule="auto"/>
              <w:ind w:firstLine="284"/>
              <w:jc w:val="both"/>
              <w:rPr>
                <w:lang w:val="uk-UA"/>
              </w:rPr>
            </w:pPr>
            <w:r w:rsidRPr="00AE19A6">
              <w:rPr>
                <w:lang w:val="uk-UA"/>
              </w:rPr>
              <w:t>19</w:t>
            </w:r>
            <w:r w:rsidRPr="00AE19A6">
              <w:rPr>
                <w:vertAlign w:val="superscript"/>
                <w:lang w:val="uk-UA"/>
              </w:rPr>
              <w:t xml:space="preserve"> 1</w:t>
            </w:r>
            <w:r w:rsidRPr="00AE19A6">
              <w:rPr>
                <w:lang w:val="uk-UA"/>
              </w:rPr>
              <w:t xml:space="preserve">.1.33. подають центральному органу виконавчої влади, що забезпечує формування та реалізує державну </w:t>
            </w:r>
            <w:r w:rsidRPr="00AE19A6">
              <w:rPr>
                <w:b/>
                <w:lang w:val="uk-UA"/>
              </w:rPr>
              <w:t>фінансову</w:t>
            </w:r>
            <w:r w:rsidRPr="00AE19A6">
              <w:rPr>
                <w:lang w:val="uk-UA"/>
              </w:rPr>
              <w:t xml:space="preserve"> політику, та центральному органу виконавчої влади, що реалізує державну політику у сфері казначейського обслуговування бюджетних коштів, звіти та інформацію про надходження податків, зборів, платежів, контроль за справлянням яких покладено на контролюючі органи;</w:t>
            </w:r>
          </w:p>
          <w:p w:rsidR="00832E82" w:rsidRPr="00AE19A6" w:rsidRDefault="00832E82" w:rsidP="00AE19A6">
            <w:pPr>
              <w:pStyle w:val="NormalWeb"/>
              <w:spacing w:after="0" w:line="240" w:lineRule="auto"/>
              <w:ind w:firstLine="284"/>
              <w:jc w:val="both"/>
              <w:rPr>
                <w:b/>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sz w:val="24"/>
                <w:szCs w:val="24"/>
              </w:rPr>
              <w:t>19</w:t>
            </w:r>
            <w:r w:rsidRPr="00AE19A6">
              <w:rPr>
                <w:rFonts w:ascii="Times New Roman" w:eastAsia="Malgun Gothic" w:hAnsi="Times New Roman"/>
                <w:sz w:val="24"/>
                <w:szCs w:val="24"/>
                <w:vertAlign w:val="superscript"/>
                <w:lang w:val="uk-UA" w:eastAsia="uk-UA"/>
              </w:rPr>
              <w:t>1</w:t>
            </w:r>
            <w:r w:rsidRPr="00AE19A6">
              <w:rPr>
                <w:rFonts w:ascii="Times New Roman" w:hAnsi="Times New Roman"/>
                <w:sz w:val="24"/>
                <w:szCs w:val="24"/>
              </w:rPr>
              <w:t xml:space="preserve">.1.36. забезпечують іншим державним органам у встановлених законом випадках доступ до інформації з баз даних центрального органу виконавчої влади, що </w:t>
            </w:r>
            <w:r w:rsidRPr="00AE19A6">
              <w:rPr>
                <w:rFonts w:ascii="Times New Roman" w:hAnsi="Times New Roman"/>
                <w:b/>
                <w:sz w:val="24"/>
                <w:szCs w:val="24"/>
              </w:rPr>
              <w:t>забезпечує формування та</w:t>
            </w:r>
            <w:r w:rsidRPr="00AE19A6">
              <w:rPr>
                <w:rFonts w:ascii="Times New Roman" w:hAnsi="Times New Roman"/>
                <w:sz w:val="24"/>
                <w:szCs w:val="24"/>
              </w:rPr>
              <w:t xml:space="preserve"> реалізує державну податкову і митну політику;</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uk-UA"/>
              </w:rPr>
            </w:pPr>
            <w:r w:rsidRPr="00AE19A6">
              <w:rPr>
                <w:rFonts w:ascii="Times New Roman" w:hAnsi="Times New Roman"/>
                <w:sz w:val="24"/>
                <w:szCs w:val="24"/>
              </w:rPr>
              <w:t>19</w:t>
            </w:r>
            <w:r w:rsidRPr="00AE19A6">
              <w:rPr>
                <w:rFonts w:ascii="Times New Roman" w:hAnsi="Times New Roman"/>
                <w:sz w:val="24"/>
                <w:szCs w:val="24"/>
                <w:vertAlign w:val="superscript"/>
              </w:rPr>
              <w:t xml:space="preserve"> 1</w:t>
            </w:r>
            <w:r w:rsidRPr="00AE19A6">
              <w:rPr>
                <w:rFonts w:ascii="Times New Roman" w:hAnsi="Times New Roman"/>
                <w:sz w:val="24"/>
                <w:szCs w:val="24"/>
              </w:rPr>
              <w:t>.1.36. забезпечують іншим державним органам у встановлених законом випадках доступ до інформації з баз даних центрального органу виконавчої влади, що реалізує державну податкову і митну політику;</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.1.40. організовують інформаційно-аналітичне забезпечення та автоматизацію процесів адміністрування;</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Виключити.</w:t>
            </w:r>
          </w:p>
          <w:p w:rsidR="00832E82" w:rsidRPr="00AE19A6" w:rsidRDefault="00832E82" w:rsidP="00AE19A6">
            <w:pPr>
              <w:spacing w:after="0" w:line="240" w:lineRule="auto"/>
              <w:ind w:firstLine="284"/>
              <w:jc w:val="both"/>
              <w:rPr>
                <w:rFonts w:ascii="Times New Roman" w:hAnsi="Times New Roman"/>
                <w:b/>
                <w:sz w:val="24"/>
                <w:szCs w:val="24"/>
                <w:lang w:val="uk-UA" w:eastAsia="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.1.41. забезпечують виконання функцій та повноважень, покладених на підрозділи податкової міліції;</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Виключити.</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Стаття відсутня</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bCs/>
                <w:sz w:val="24"/>
                <w:szCs w:val="24"/>
                <w:lang w:val="uk-UA" w:eastAsia="uk-UA"/>
              </w:rPr>
              <w:t>Стаття 19</w:t>
            </w:r>
            <w:r w:rsidRPr="00AE19A6">
              <w:rPr>
                <w:rFonts w:ascii="Times New Roman" w:hAnsi="Times New Roman"/>
                <w:b/>
                <w:bCs/>
                <w:sz w:val="24"/>
                <w:szCs w:val="24"/>
                <w:vertAlign w:val="superscript"/>
                <w:lang w:val="uk-UA" w:eastAsia="uk-UA"/>
              </w:rPr>
              <w:t>2</w:t>
            </w:r>
            <w:r w:rsidRPr="00AE19A6">
              <w:rPr>
                <w:rFonts w:ascii="Times New Roman" w:hAnsi="Times New Roman"/>
                <w:b/>
                <w:bCs/>
                <w:sz w:val="24"/>
                <w:szCs w:val="24"/>
                <w:lang w:val="uk-UA" w:eastAsia="uk-UA"/>
              </w:rPr>
              <w:t xml:space="preserve">. </w:t>
            </w:r>
            <w:r w:rsidRPr="00AE19A6">
              <w:rPr>
                <w:rFonts w:ascii="Times New Roman" w:eastAsia="Times New Roman" w:hAnsi="Times New Roman"/>
                <w:b/>
                <w:sz w:val="24"/>
                <w:szCs w:val="24"/>
                <w:shd w:val="solid" w:color="FFFFFF" w:fill="FFFFFF"/>
                <w:lang w:val="uk-UA"/>
              </w:rPr>
              <w:t>Функції центрального органу виконавчої влади, що забезпечує формування та реалізацію державної фінансової політики в частині забезпечення формування та реалізації податкової та митної політики.</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 xml:space="preserve">.1. </w:t>
            </w:r>
            <w:r w:rsidRPr="00AE19A6">
              <w:rPr>
                <w:rFonts w:ascii="Times New Roman" w:eastAsia="Times New Roman" w:hAnsi="Times New Roman"/>
                <w:b/>
                <w:sz w:val="24"/>
                <w:szCs w:val="24"/>
                <w:shd w:val="solid" w:color="FFFFFF" w:fill="FFFFFF"/>
                <w:lang w:val="uk-UA"/>
              </w:rPr>
              <w:t xml:space="preserve"> Центральний орган виконавчої влади, що забезпечує формування та реалізацію державної фінансової політики, в частині забезпечення формування та реалізації податкової політики виконує такі функції:</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.1.1.</w:t>
            </w:r>
            <w:r w:rsidRPr="00AE19A6">
              <w:rPr>
                <w:rFonts w:ascii="Times New Roman" w:eastAsia="Times New Roman" w:hAnsi="Times New Roman"/>
                <w:b/>
                <w:sz w:val="24"/>
                <w:szCs w:val="24"/>
                <w:shd w:val="solid" w:color="FFFFFF" w:fill="FFFFFF"/>
                <w:lang w:val="uk-UA"/>
              </w:rPr>
              <w:t xml:space="preserve"> здійснює загальне керівництво, контроль, моніторинг та координацію діяльності контролюючих органів;</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.1.2.</w:t>
            </w:r>
            <w:r w:rsidRPr="00AE19A6">
              <w:rPr>
                <w:rFonts w:ascii="Times New Roman" w:eastAsia="Times New Roman" w:hAnsi="Times New Roman"/>
                <w:b/>
                <w:sz w:val="24"/>
                <w:szCs w:val="24"/>
                <w:shd w:val="solid" w:color="FFFFFF" w:fill="FFFFFF"/>
                <w:lang w:val="uk-UA"/>
              </w:rPr>
              <w:t xml:space="preserve"> затверджує процедури, регламенти, порядки, інструкції, положення, методичні рекомендації контролюючим органам, форми розрахунків, звітів, декларацій та будь-яких інших нормативно-правових та/або відомчих актів з питань, що належать до компетенції контролюючих органів;</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.1.3.</w:t>
            </w:r>
            <w:r w:rsidRPr="00AE19A6">
              <w:rPr>
                <w:rFonts w:ascii="Times New Roman" w:eastAsia="Times New Roman" w:hAnsi="Times New Roman"/>
                <w:b/>
                <w:sz w:val="24"/>
                <w:szCs w:val="24"/>
                <w:shd w:val="solid" w:color="FFFFFF" w:fill="FFFFFF"/>
                <w:lang w:val="uk-UA"/>
              </w:rPr>
              <w:t xml:space="preserve"> прогнозує, аналізує надходження податків, зборів, платежів, визначених Податковим та Митним кодексами України, Законом України "Про збір та облік єдиного внеску на загальнообов'язкове державне соціальне страхування", джерела податкових надходжень, вивчає вплив макроекономічних показників, законодавства, угод про вступ до міжнародних організацій, інших міжнародних договорів України на надходження податків, зборів, платежів, надає пропозиції щодо збільшення їх обсягу та зменшення втрат бюджету;</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w:t>
            </w:r>
            <w:r w:rsidRPr="00AE19A6">
              <w:rPr>
                <w:rFonts w:ascii="Times New Roman" w:eastAsia="Times New Roman" w:hAnsi="Times New Roman"/>
                <w:b/>
                <w:sz w:val="24"/>
                <w:szCs w:val="24"/>
                <w:shd w:val="solid" w:color="FFFFFF" w:fill="FFFFFF"/>
                <w:lang w:val="uk-UA"/>
              </w:rPr>
              <w:t>4. забезпечує розвиток, організує впровадження та технічне супроводження інформаційно-телекомунікаційних систем і технологій, автоматизацію процедур, зокрема, контроль за повнотою та правильністю виконання митних формальностей, організовує впровадження електронних сервісів для суб'єктів господарювання контролюючими органами;</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w:t>
            </w:r>
            <w:r w:rsidRPr="00AE19A6">
              <w:rPr>
                <w:rFonts w:ascii="Times New Roman" w:eastAsia="Times New Roman" w:hAnsi="Times New Roman"/>
                <w:b/>
                <w:sz w:val="24"/>
                <w:szCs w:val="24"/>
                <w:shd w:val="solid" w:color="FFFFFF" w:fill="FFFFFF"/>
                <w:lang w:val="uk-UA"/>
              </w:rPr>
              <w:t>5. узагальнює практику застосування законодавства з питань оподаткування, законодавства з питань сплати єдиного внеску, розробляє проекти нормативно-правових актів;</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w:t>
            </w:r>
            <w:r w:rsidRPr="00AE19A6">
              <w:rPr>
                <w:rFonts w:ascii="Times New Roman" w:eastAsia="Times New Roman" w:hAnsi="Times New Roman"/>
                <w:b/>
                <w:sz w:val="24"/>
                <w:szCs w:val="24"/>
                <w:shd w:val="solid" w:color="FFFFFF" w:fill="FFFFFF"/>
                <w:lang w:val="uk-UA"/>
              </w:rPr>
              <w:t>6. організовує інформаційно-аналітичне забезпечення та організовує автоматизацію процесів адміністрування контролюючими органами;</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w:t>
            </w:r>
            <w:r w:rsidRPr="00AE19A6">
              <w:rPr>
                <w:rFonts w:ascii="Times New Roman" w:eastAsia="Times New Roman" w:hAnsi="Times New Roman"/>
                <w:b/>
                <w:sz w:val="24"/>
                <w:szCs w:val="24"/>
                <w:shd w:val="solid" w:color="FFFFFF" w:fill="FFFFFF"/>
                <w:lang w:val="uk-UA"/>
              </w:rPr>
              <w:t>7. забезпечує виконання функцій та повноважень, покладених на підрозділи Фінансової поліції;</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w:t>
            </w:r>
            <w:r w:rsidRPr="00AE19A6">
              <w:rPr>
                <w:rFonts w:ascii="Times New Roman" w:eastAsia="Times New Roman" w:hAnsi="Times New Roman"/>
                <w:b/>
                <w:sz w:val="24"/>
                <w:szCs w:val="24"/>
                <w:shd w:val="solid" w:color="FFFFFF" w:fill="FFFFFF"/>
                <w:lang w:val="uk-UA"/>
              </w:rPr>
              <w:t>8. затверджує процедури, правила, регламенти функціонування та адміністрування баз даних, що використовуються в роботі контролюючих органів відповідно до іх компетенції;</w:t>
            </w:r>
          </w:p>
          <w:p w:rsidR="00832E82" w:rsidRPr="00AE19A6" w:rsidRDefault="00832E82" w:rsidP="00AE19A6">
            <w:pPr>
              <w:spacing w:after="0" w:line="240" w:lineRule="auto"/>
              <w:ind w:firstLine="284"/>
              <w:jc w:val="both"/>
              <w:rPr>
                <w:rFonts w:ascii="Times New Roman" w:eastAsia="Times New Roman" w:hAnsi="Times New Roman"/>
                <w:b/>
                <w:sz w:val="24"/>
                <w:szCs w:val="24"/>
                <w:shd w:val="solid" w:color="FFFFFF" w:fill="FFFFFF"/>
                <w:lang w:val="uk-UA"/>
              </w:rPr>
            </w:pPr>
            <w:r w:rsidRPr="00AE19A6">
              <w:rPr>
                <w:rFonts w:ascii="Times New Roman" w:eastAsia="Times New Roman" w:hAnsi="Times New Roman"/>
                <w:b/>
                <w:sz w:val="24"/>
                <w:szCs w:val="24"/>
                <w:shd w:val="solid" w:color="FFFFFF" w:fill="FFFFFF"/>
                <w:lang w:val="uk-UA"/>
              </w:rPr>
              <w:t>19</w:t>
            </w:r>
            <w:r w:rsidRPr="00AE19A6">
              <w:rPr>
                <w:rFonts w:ascii="Times New Roman" w:eastAsia="Times New Roman" w:hAnsi="Times New Roman"/>
                <w:b/>
                <w:sz w:val="24"/>
                <w:szCs w:val="24"/>
                <w:shd w:val="solid" w:color="FFFFFF" w:fill="FFFFFF"/>
                <w:vertAlign w:val="superscript"/>
                <w:lang w:val="uk-UA"/>
              </w:rPr>
              <w:t>2</w:t>
            </w:r>
            <w:r w:rsidRPr="00AE19A6">
              <w:rPr>
                <w:rFonts w:ascii="Times New Roman" w:eastAsia="Times New Roman" w:hAnsi="Times New Roman"/>
                <w:b/>
                <w:sz w:val="24"/>
                <w:szCs w:val="24"/>
                <w:shd w:val="solid" w:color="FFFFFF" w:fill="FFFFFF"/>
                <w:lang w:val="uk-UA"/>
              </w:rPr>
              <w:t>.1.9. видає податкові консультації в письмовій, електронній формах та узагальнюючі податкові консультації відповідно до цього Кодексу;</w:t>
            </w:r>
          </w:p>
          <w:p w:rsidR="00832E82" w:rsidRPr="00AE19A6" w:rsidRDefault="00832E82" w:rsidP="00AE19A6">
            <w:pPr>
              <w:spacing w:after="0" w:line="240" w:lineRule="auto"/>
              <w:ind w:firstLine="284"/>
              <w:jc w:val="both"/>
              <w:rPr>
                <w:rFonts w:ascii="Times New Roman" w:hAnsi="Times New Roman"/>
                <w:b/>
                <w:sz w:val="24"/>
                <w:szCs w:val="24"/>
                <w:lang w:val="uk-UA" w:eastAsia="uk-UA"/>
              </w:rPr>
            </w:pPr>
            <w:r w:rsidRPr="00AE19A6">
              <w:rPr>
                <w:rFonts w:ascii="Times New Roman" w:hAnsi="Times New Roman"/>
                <w:b/>
                <w:sz w:val="24"/>
                <w:szCs w:val="24"/>
                <w:lang w:val="uk-UA" w:eastAsia="uk-UA"/>
              </w:rPr>
              <w:t>19</w:t>
            </w:r>
            <w:r w:rsidRPr="00AE19A6">
              <w:rPr>
                <w:rFonts w:ascii="Times New Roman" w:hAnsi="Times New Roman"/>
                <w:b/>
                <w:sz w:val="24"/>
                <w:szCs w:val="24"/>
                <w:vertAlign w:val="superscript"/>
                <w:lang w:val="uk-UA" w:eastAsia="uk-UA"/>
              </w:rPr>
              <w:t>2</w:t>
            </w:r>
            <w:r w:rsidRPr="00AE19A6">
              <w:rPr>
                <w:rFonts w:ascii="Times New Roman" w:hAnsi="Times New Roman"/>
                <w:b/>
                <w:sz w:val="24"/>
                <w:szCs w:val="24"/>
                <w:lang w:val="uk-UA" w:eastAsia="uk-UA"/>
              </w:rPr>
              <w:t>.1.10. інші функції, передбачені законом.</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bCs/>
                <w:sz w:val="24"/>
                <w:szCs w:val="24"/>
                <w:lang w:val="uk-UA"/>
              </w:rPr>
              <w:t>Стаття 20</w:t>
            </w:r>
            <w:r w:rsidRPr="00AE19A6">
              <w:rPr>
                <w:rFonts w:ascii="Times New Roman" w:hAnsi="Times New Roman"/>
                <w:bCs/>
                <w:sz w:val="24"/>
                <w:szCs w:val="24"/>
                <w:lang w:val="uk-UA"/>
              </w:rPr>
              <w:t>. Права контролюючих органів</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bCs/>
                <w:sz w:val="24"/>
                <w:szCs w:val="24"/>
                <w:lang w:val="uk-UA"/>
              </w:rPr>
              <w:t>Стаття 20</w:t>
            </w:r>
            <w:r w:rsidRPr="00AE19A6">
              <w:rPr>
                <w:rFonts w:ascii="Times New Roman" w:hAnsi="Times New Roman"/>
                <w:bCs/>
                <w:sz w:val="24"/>
                <w:szCs w:val="24"/>
                <w:lang w:val="uk-UA"/>
              </w:rPr>
              <w:t>. Права контролюючих органів</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20.1. Контролюючі органи мають право:</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20.1.</w:t>
            </w:r>
            <w:r w:rsidRPr="00AE19A6">
              <w:rPr>
                <w:rFonts w:ascii="Times New Roman" w:hAnsi="Times New Roman"/>
                <w:b/>
                <w:sz w:val="24"/>
                <w:szCs w:val="24"/>
                <w:lang w:val="uk-UA" w:eastAsia="uk-UA"/>
              </w:rPr>
              <w:t xml:space="preserve"> Контролюючі органи, крім державних податкових інспекцій, що </w:t>
            </w:r>
            <w:r w:rsidRPr="00AE19A6">
              <w:rPr>
                <w:rFonts w:ascii="Times New Roman" w:hAnsi="Times New Roman"/>
                <w:b/>
                <w:sz w:val="24"/>
                <w:szCs w:val="24"/>
                <w:lang w:val="uk-UA"/>
              </w:rPr>
              <w:t>здійснюють виключно функції сервісного обслуговування платників податків</w:t>
            </w:r>
            <w:r w:rsidRPr="00AE19A6">
              <w:rPr>
                <w:rFonts w:ascii="Times New Roman" w:hAnsi="Times New Roman"/>
                <w:b/>
                <w:sz w:val="24"/>
                <w:szCs w:val="24"/>
                <w:lang w:val="uk-UA" w:eastAsia="uk-UA"/>
              </w:rPr>
              <w:t>, мають право:</w:t>
            </w:r>
            <w:r w:rsidRPr="00AE19A6">
              <w:rPr>
                <w:rFonts w:ascii="Times New Roman" w:hAnsi="Times New Roman"/>
                <w:b/>
                <w:sz w:val="24"/>
                <w:szCs w:val="24"/>
                <w:lang w:val="uk-UA"/>
              </w:rPr>
              <w:t xml:space="preserve"> </w:t>
            </w:r>
          </w:p>
        </w:tc>
      </w:tr>
      <w:tr w:rsidR="00832E82" w:rsidRPr="00AE19A6" w:rsidTr="0051218B">
        <w:trPr>
          <w:trHeight w:val="357"/>
        </w:trPr>
        <w:tc>
          <w:tcPr>
            <w:tcW w:w="2500" w:type="pct"/>
          </w:tcPr>
          <w:p w:rsidR="00832E82" w:rsidRPr="00AE19A6" w:rsidRDefault="00832E82" w:rsidP="00AE19A6">
            <w:pPr>
              <w:tabs>
                <w:tab w:val="left" w:pos="317"/>
                <w:tab w:val="left" w:pos="1026"/>
              </w:tabs>
              <w:spacing w:after="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20.1.4</w:t>
            </w:r>
            <w:r w:rsidRPr="00AE19A6">
              <w:rPr>
                <w:rFonts w:ascii="Times New Roman" w:hAnsi="Times New Roman"/>
                <w:sz w:val="24"/>
                <w:szCs w:val="24"/>
              </w:rPr>
              <w:t>5</w:t>
            </w:r>
            <w:r w:rsidRPr="00AE19A6">
              <w:rPr>
                <w:rFonts w:ascii="Times New Roman" w:hAnsi="Times New Roman"/>
                <w:sz w:val="24"/>
                <w:szCs w:val="24"/>
                <w:lang w:val="uk-UA"/>
              </w:rPr>
              <w:t>.</w:t>
            </w:r>
            <w:r w:rsidRPr="00AE19A6">
              <w:rPr>
                <w:rFonts w:ascii="Times New Roman" w:hAnsi="Times New Roman"/>
                <w:sz w:val="24"/>
                <w:szCs w:val="24"/>
                <w:lang w:val="uk-UA"/>
              </w:rPr>
              <w:tab/>
              <w:t>здійснювати інші повноваження, передбачені законом.</w:t>
            </w:r>
          </w:p>
          <w:p w:rsidR="00832E82" w:rsidRPr="00AE19A6" w:rsidRDefault="00832E82" w:rsidP="00AE19A6">
            <w:pPr>
              <w:spacing w:after="0" w:line="240" w:lineRule="auto"/>
              <w:ind w:firstLine="284"/>
              <w:jc w:val="both"/>
              <w:rPr>
                <w:rFonts w:ascii="Times New Roman" w:hAnsi="Times New Roman"/>
                <w:b/>
                <w:bCs/>
                <w:sz w:val="24"/>
                <w:szCs w:val="24"/>
                <w:shd w:val="solid" w:color="FFFFFF" w:fill="FFFFFF"/>
                <w:lang w:val="uk-UA"/>
              </w:rPr>
            </w:pPr>
          </w:p>
        </w:tc>
        <w:tc>
          <w:tcPr>
            <w:tcW w:w="2500" w:type="pct"/>
          </w:tcPr>
          <w:p w:rsidR="00832E82" w:rsidRPr="00AE19A6" w:rsidRDefault="00832E82" w:rsidP="00AE19A6">
            <w:pPr>
              <w:tabs>
                <w:tab w:val="left" w:pos="884"/>
              </w:tabs>
              <w:spacing w:after="0" w:line="240" w:lineRule="auto"/>
              <w:ind w:firstLine="284"/>
              <w:jc w:val="both"/>
              <w:rPr>
                <w:rFonts w:ascii="Times New Roman" w:hAnsi="Times New Roman"/>
                <w:b/>
                <w:bCs/>
                <w:sz w:val="24"/>
                <w:szCs w:val="24"/>
                <w:shd w:val="solid" w:color="FFFFFF" w:fill="FFFFFF"/>
                <w:lang w:val="uk-UA"/>
              </w:rPr>
            </w:pPr>
            <w:r w:rsidRPr="00AE19A6">
              <w:rPr>
                <w:rFonts w:ascii="Times New Roman" w:hAnsi="Times New Roman"/>
                <w:b/>
                <w:sz w:val="24"/>
                <w:szCs w:val="24"/>
                <w:lang w:val="uk-UA"/>
              </w:rPr>
              <w:t>20.1.45.</w:t>
            </w:r>
            <w:r w:rsidRPr="00AE19A6">
              <w:rPr>
                <w:rFonts w:ascii="Times New Roman" w:hAnsi="Times New Roman"/>
                <w:b/>
                <w:sz w:val="24"/>
                <w:szCs w:val="24"/>
                <w:lang w:val="uk-UA"/>
              </w:rPr>
              <w:tab/>
              <w:t xml:space="preserve">здійснювати щоденне оброблення даних та інформації електронного кабінету, необхідне для виконання покладених на них функцій із адміністрування податків, зборів, митних платежів та реалізацією податкової і митної політики в межах наданих їм повноважень, що включає, але не виключно, прийняття, обробку та аналіз письмових документів та даних платників податків, здійснення повноважень, що передбачені законом та які </w:t>
            </w:r>
            <w:r w:rsidRPr="00AE19A6">
              <w:rPr>
                <w:rFonts w:ascii="Times New Roman" w:hAnsi="Times New Roman"/>
                <w:b/>
                <w:bCs/>
                <w:sz w:val="24"/>
                <w:szCs w:val="24"/>
                <w:bdr w:val="none" w:sz="0" w:space="0" w:color="auto" w:frame="1"/>
                <w:shd w:val="clear" w:color="auto" w:fill="FFFFFF"/>
                <w:lang w:val="uk-UA"/>
              </w:rPr>
              <w:t>можуть бути реалізовані</w:t>
            </w:r>
            <w:r w:rsidRPr="00AE19A6">
              <w:rPr>
                <w:rFonts w:ascii="Times New Roman" w:hAnsi="Times New Roman"/>
                <w:b/>
                <w:sz w:val="24"/>
                <w:szCs w:val="24"/>
                <w:shd w:val="clear" w:color="auto" w:fill="FFFFFF"/>
                <w:lang w:val="uk-UA"/>
              </w:rPr>
              <w:t xml:space="preserve"> </w:t>
            </w:r>
            <w:r w:rsidRPr="00AE19A6">
              <w:rPr>
                <w:rFonts w:ascii="Times New Roman" w:hAnsi="Times New Roman"/>
                <w:b/>
                <w:bCs/>
                <w:sz w:val="24"/>
                <w:szCs w:val="24"/>
                <w:bdr w:val="none" w:sz="0" w:space="0" w:color="auto" w:frame="1"/>
                <w:shd w:val="clear" w:color="auto" w:fill="FFFFFF"/>
                <w:lang w:val="uk-UA"/>
              </w:rPr>
              <w:t>в електронній формі засобами електронного зв’язку</w:t>
            </w:r>
            <w:r w:rsidRPr="00AE19A6">
              <w:rPr>
                <w:rFonts w:ascii="Times New Roman" w:hAnsi="Times New Roman"/>
                <w:b/>
                <w:sz w:val="24"/>
                <w:szCs w:val="24"/>
                <w:lang w:val="uk-UA"/>
              </w:rPr>
              <w:t>;</w:t>
            </w:r>
          </w:p>
        </w:tc>
      </w:tr>
      <w:tr w:rsidR="00832E82" w:rsidRPr="00AE19A6" w:rsidTr="0051218B">
        <w:trPr>
          <w:trHeight w:val="357"/>
        </w:trPr>
        <w:tc>
          <w:tcPr>
            <w:tcW w:w="2500" w:type="pct"/>
          </w:tcPr>
          <w:p w:rsidR="00832E82" w:rsidRPr="00AE19A6" w:rsidRDefault="00832E82" w:rsidP="00AE19A6">
            <w:pPr>
              <w:tabs>
                <w:tab w:val="left" w:pos="317"/>
                <w:tab w:val="left" w:pos="1026"/>
              </w:tabs>
              <w:spacing w:after="0" w:line="240" w:lineRule="auto"/>
              <w:ind w:firstLine="284"/>
              <w:jc w:val="both"/>
              <w:rPr>
                <w:rFonts w:ascii="Times New Roman" w:hAnsi="Times New Roman"/>
                <w:bCs/>
                <w:sz w:val="24"/>
                <w:szCs w:val="24"/>
                <w:shd w:val="solid" w:color="FFFFFF" w:fill="FFFFFF"/>
                <w:lang w:val="uk-UA"/>
              </w:rPr>
            </w:pPr>
            <w:r w:rsidRPr="00AE19A6">
              <w:rPr>
                <w:rFonts w:ascii="Times New Roman" w:hAnsi="Times New Roman"/>
                <w:bCs/>
                <w:sz w:val="24"/>
                <w:szCs w:val="24"/>
                <w:shd w:val="solid" w:color="FFFFFF" w:fill="FFFFFF"/>
                <w:lang w:val="uk-UA"/>
              </w:rPr>
              <w:t>20.1.4</w:t>
            </w:r>
            <w:r w:rsidRPr="00AE19A6">
              <w:rPr>
                <w:rFonts w:ascii="Times New Roman" w:hAnsi="Times New Roman"/>
                <w:bCs/>
                <w:sz w:val="24"/>
                <w:szCs w:val="24"/>
                <w:shd w:val="solid" w:color="FFFFFF" w:fill="FFFFFF"/>
                <w:lang w:val="en-US"/>
              </w:rPr>
              <w:t>6</w:t>
            </w:r>
            <w:r w:rsidRPr="00AE19A6">
              <w:rPr>
                <w:rFonts w:ascii="Times New Roman" w:hAnsi="Times New Roman"/>
                <w:bCs/>
                <w:sz w:val="24"/>
                <w:szCs w:val="24"/>
                <w:shd w:val="solid" w:color="FFFFFF" w:fill="FFFFFF"/>
                <w:lang w:val="uk-UA"/>
              </w:rPr>
              <w:t>.</w:t>
            </w:r>
            <w:r w:rsidRPr="00AE19A6">
              <w:rPr>
                <w:rFonts w:ascii="Times New Roman" w:hAnsi="Times New Roman"/>
                <w:bCs/>
                <w:sz w:val="24"/>
                <w:szCs w:val="24"/>
                <w:shd w:val="solid" w:color="FFFFFF" w:fill="FFFFFF"/>
                <w:lang w:val="uk-UA"/>
              </w:rPr>
              <w:tab/>
              <w:t>відсутній.</w:t>
            </w:r>
          </w:p>
          <w:p w:rsidR="00832E82" w:rsidRPr="00AE19A6" w:rsidRDefault="00832E82" w:rsidP="00AE19A6">
            <w:pPr>
              <w:tabs>
                <w:tab w:val="left" w:pos="317"/>
                <w:tab w:val="left" w:pos="1026"/>
              </w:tabs>
              <w:spacing w:after="0" w:line="240" w:lineRule="auto"/>
              <w:ind w:firstLine="284"/>
              <w:jc w:val="both"/>
              <w:rPr>
                <w:rFonts w:ascii="Times New Roman" w:hAnsi="Times New Roman"/>
                <w:sz w:val="24"/>
                <w:szCs w:val="24"/>
                <w:lang w:val="uk-UA"/>
              </w:rPr>
            </w:pPr>
          </w:p>
        </w:tc>
        <w:tc>
          <w:tcPr>
            <w:tcW w:w="2500" w:type="pct"/>
          </w:tcPr>
          <w:p w:rsidR="00832E82" w:rsidRPr="00AE19A6" w:rsidRDefault="00832E82" w:rsidP="00AE19A6">
            <w:pPr>
              <w:tabs>
                <w:tab w:val="left" w:pos="884"/>
              </w:tabs>
              <w:spacing w:after="0" w:line="240" w:lineRule="auto"/>
              <w:ind w:firstLine="284"/>
              <w:jc w:val="both"/>
              <w:rPr>
                <w:rFonts w:ascii="Times New Roman" w:hAnsi="Times New Roman"/>
                <w:b/>
                <w:sz w:val="24"/>
                <w:szCs w:val="24"/>
                <w:lang w:val="uk-UA"/>
              </w:rPr>
            </w:pPr>
            <w:r w:rsidRPr="00AE19A6">
              <w:rPr>
                <w:rFonts w:ascii="Times New Roman" w:hAnsi="Times New Roman"/>
                <w:b/>
                <w:bCs/>
                <w:sz w:val="24"/>
                <w:szCs w:val="24"/>
                <w:shd w:val="solid" w:color="FFFFFF" w:fill="FFFFFF"/>
                <w:lang w:val="uk-UA"/>
              </w:rPr>
              <w:t>20.1.4</w:t>
            </w:r>
            <w:r w:rsidRPr="00AE19A6">
              <w:rPr>
                <w:rFonts w:ascii="Times New Roman" w:hAnsi="Times New Roman"/>
                <w:b/>
                <w:bCs/>
                <w:sz w:val="24"/>
                <w:szCs w:val="24"/>
                <w:shd w:val="solid" w:color="FFFFFF" w:fill="FFFFFF"/>
              </w:rPr>
              <w:t>6</w:t>
            </w:r>
            <w:r w:rsidRPr="00AE19A6">
              <w:rPr>
                <w:rFonts w:ascii="Times New Roman" w:hAnsi="Times New Roman"/>
                <w:b/>
                <w:bCs/>
                <w:sz w:val="24"/>
                <w:szCs w:val="24"/>
                <w:shd w:val="solid" w:color="FFFFFF" w:fill="FFFFFF"/>
                <w:lang w:val="uk-UA"/>
              </w:rPr>
              <w:t>.</w:t>
            </w:r>
            <w:r w:rsidRPr="00AE19A6">
              <w:rPr>
                <w:rFonts w:ascii="Times New Roman" w:hAnsi="Times New Roman"/>
                <w:b/>
                <w:bCs/>
                <w:sz w:val="24"/>
                <w:szCs w:val="24"/>
                <w:shd w:val="solid" w:color="FFFFFF" w:fill="FFFFFF"/>
                <w:lang w:val="uk-UA"/>
              </w:rPr>
              <w:tab/>
              <w:t>здійснювати інші повноваження, передбачені законом.</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186EBF">
        <w:trPr>
          <w:trHeight w:val="357"/>
        </w:trPr>
        <w:tc>
          <w:tcPr>
            <w:tcW w:w="5000" w:type="pct"/>
            <w:gridSpan w:val="2"/>
          </w:tcPr>
          <w:p w:rsidR="00832E82" w:rsidRPr="00AE19A6" w:rsidRDefault="00832E82" w:rsidP="00AE19A6">
            <w:pPr>
              <w:spacing w:before="120" w:after="120" w:line="240" w:lineRule="auto"/>
              <w:ind w:firstLine="403"/>
              <w:jc w:val="center"/>
              <w:rPr>
                <w:rFonts w:ascii="Times New Roman" w:hAnsi="Times New Roman"/>
                <w:b/>
                <w:sz w:val="24"/>
                <w:szCs w:val="24"/>
                <w:lang w:val="uk-UA"/>
              </w:rPr>
            </w:pPr>
            <w:r w:rsidRPr="00AE19A6">
              <w:rPr>
                <w:rStyle w:val="rvts15"/>
                <w:rFonts w:ascii="Times New Roman" w:hAnsi="Times New Roman"/>
                <w:b/>
                <w:sz w:val="24"/>
                <w:szCs w:val="24"/>
                <w:lang w:val="uk-UA"/>
              </w:rPr>
              <w:t>РОЗДІЛ II. АДМІНІСТРУВАННЯ ПОДАТКІВ, ЗБОРІВ, ПЛАТЕЖІВ</w:t>
            </w:r>
          </w:p>
        </w:tc>
      </w:tr>
      <w:tr w:rsidR="00832E82" w:rsidRPr="00AE19A6" w:rsidTr="00186EBF">
        <w:trPr>
          <w:trHeight w:val="357"/>
        </w:trPr>
        <w:tc>
          <w:tcPr>
            <w:tcW w:w="5000" w:type="pct"/>
            <w:gridSpan w:val="2"/>
          </w:tcPr>
          <w:p w:rsidR="00832E82" w:rsidRPr="00AE19A6" w:rsidRDefault="00832E82" w:rsidP="00AE19A6">
            <w:pPr>
              <w:spacing w:before="120" w:after="120" w:line="240" w:lineRule="auto"/>
              <w:ind w:firstLine="403"/>
              <w:jc w:val="center"/>
              <w:rPr>
                <w:rFonts w:ascii="Times New Roman" w:hAnsi="Times New Roman"/>
                <w:sz w:val="24"/>
                <w:szCs w:val="24"/>
                <w:lang w:val="uk-UA"/>
              </w:rPr>
            </w:pPr>
            <w:r w:rsidRPr="00AE19A6">
              <w:rPr>
                <w:rStyle w:val="rvts15"/>
                <w:rFonts w:ascii="Times New Roman" w:hAnsi="Times New Roman"/>
                <w:b/>
                <w:sz w:val="24"/>
                <w:szCs w:val="24"/>
                <w:lang w:val="uk-UA"/>
              </w:rPr>
              <w:t>ГЛАВА 1.</w:t>
            </w:r>
            <w:r w:rsidRPr="00AE19A6">
              <w:rPr>
                <w:rStyle w:val="rvts15"/>
                <w:rFonts w:ascii="Times New Roman" w:hAnsi="Times New Roman"/>
                <w:sz w:val="24"/>
                <w:szCs w:val="24"/>
                <w:lang w:val="uk-UA"/>
              </w:rPr>
              <w:t xml:space="preserve"> ЗАГАЛЬНІ ПОЛОЖЕННЯ</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41. </w:t>
            </w:r>
            <w:r w:rsidRPr="00AE19A6">
              <w:rPr>
                <w:rFonts w:ascii="Times New Roman" w:hAnsi="Times New Roman"/>
                <w:sz w:val="24"/>
                <w:szCs w:val="24"/>
                <w:lang w:val="uk-UA"/>
              </w:rPr>
              <w:t>Контролюючі органи та органи стягнення</w:t>
            </w:r>
          </w:p>
        </w:tc>
        <w:tc>
          <w:tcPr>
            <w:tcW w:w="2500" w:type="pct"/>
          </w:tcPr>
          <w:p w:rsidR="00832E82" w:rsidRPr="00AE19A6" w:rsidRDefault="00832E82" w:rsidP="00AE19A6">
            <w:pPr>
              <w:spacing w:after="0" w:line="240" w:lineRule="auto"/>
              <w:ind w:firstLine="284"/>
              <w:rPr>
                <w:rFonts w:ascii="Times New Roman" w:hAnsi="Times New Roman"/>
                <w:b/>
                <w:sz w:val="24"/>
                <w:szCs w:val="24"/>
                <w:lang w:val="uk-UA"/>
              </w:rPr>
            </w:pPr>
            <w:r w:rsidRPr="00AE19A6">
              <w:rPr>
                <w:rFonts w:ascii="Times New Roman" w:hAnsi="Times New Roman"/>
                <w:b/>
                <w:sz w:val="24"/>
                <w:szCs w:val="24"/>
                <w:lang w:val="uk-UA"/>
              </w:rPr>
              <w:t xml:space="preserve">Стаття 41. </w:t>
            </w:r>
            <w:r w:rsidRPr="00AE19A6">
              <w:rPr>
                <w:rFonts w:ascii="Times New Roman" w:hAnsi="Times New Roman"/>
                <w:sz w:val="24"/>
                <w:szCs w:val="24"/>
                <w:lang w:val="uk-UA"/>
              </w:rPr>
              <w:t>Контролюючі органи та органи стягнення</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41.1. Контролюючими органами є органи доходів і зборів - центральний орган виконавчої влади, що забезпечує формування єдиної державної податкової, державної митної політики в частині адміністрування податків і зборів, митних платежів та реалізує державну податкову, державну митну політику, забезпечує формування та реалізацію державної політики з адміністрування єдиного внеску, забезпечує формування та реалізацію державної політики у сфері боротьби з правопорушеннями при застосуванні податкового та митного законодавства, а також законодавства з питань сплати єдиного внеску (далі - центральний орган виконавчої влади, що забезпечує формування та реалізує державну податкову і митну політику), його територіальні органи.</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У складі контролюючих органів діють підрозділи податкової міліції.</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41.1. Контролюючими органами є органи доходів і зборів - центральний орган виконавчої влади, що реалізує державну податкову, державну митну політику, державну політику з адміністрування єдиного внеску, державну політику у сфері боротьби з правопорушеннями при застосуванні податкового та митного законодавства, а також законодавства з питань сплати єдиного внеску (далі - центральний орган виконавчої влади, що реалізує державну податкову і митну політику), його територіальні органи.</w:t>
            </w:r>
          </w:p>
          <w:p w:rsidR="00832E82" w:rsidRPr="00AE19A6" w:rsidRDefault="00832E82" w:rsidP="00AE19A6">
            <w:pPr>
              <w:spacing w:after="0" w:line="240" w:lineRule="auto"/>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42. </w:t>
            </w:r>
            <w:r w:rsidRPr="00AE19A6">
              <w:rPr>
                <w:rFonts w:ascii="Times New Roman" w:hAnsi="Times New Roman"/>
                <w:sz w:val="24"/>
                <w:szCs w:val="24"/>
                <w:lang w:val="uk-UA"/>
              </w:rPr>
              <w:t>Листування з платником податків</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42. </w:t>
            </w:r>
            <w:r w:rsidRPr="00AE19A6">
              <w:rPr>
                <w:rFonts w:ascii="Times New Roman" w:hAnsi="Times New Roman"/>
                <w:sz w:val="24"/>
                <w:szCs w:val="24"/>
                <w:lang w:val="uk-UA"/>
              </w:rPr>
              <w:t>Листування з платником податків</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42.2. Документи вважаються належним чином врученими, якщо вони надіслані за адресою (місцезнаходженням, податковою адресою) платника податків рекомендованим листом з повідомленням про вручення або особисто вручені платнику податків або його законному чи уповноваженому представникові. </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42.4. З платниками податків, які подають звітність в електронній формі, листування з контролюючими органами може здійснюватися засобами електронного зв'язку в електронній формі з дотриманням вимог закону щодо електронного документообігу та електронного цифрового підпису.</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На вимогу платника податків, який отримав документ в електронній формі, контролюючий орган надає такому платнику податків відповідний документ у паперовій формі протягом трьох робочих днів з дня надходження відповідної вимоги (в письмовій або електронній формі) платника податків.</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42.2. Документи вважаються належним чином </w:t>
            </w:r>
            <w:r w:rsidRPr="00AE19A6">
              <w:rPr>
                <w:rFonts w:ascii="Times New Roman" w:hAnsi="Times New Roman"/>
                <w:b/>
                <w:sz w:val="24"/>
                <w:szCs w:val="24"/>
                <w:lang w:val="uk-UA"/>
              </w:rPr>
              <w:t>врученими,</w:t>
            </w:r>
            <w:r w:rsidRPr="00AE19A6">
              <w:rPr>
                <w:rFonts w:ascii="Times New Roman" w:hAnsi="Times New Roman"/>
                <w:b/>
                <w:sz w:val="24"/>
                <w:szCs w:val="24"/>
                <w:lang w:val="uk-UA" w:eastAsia="ru-RU"/>
              </w:rPr>
              <w:t xml:space="preserve"> якщо вони </w:t>
            </w:r>
            <w:r w:rsidRPr="00AE19A6">
              <w:rPr>
                <w:rFonts w:ascii="Times New Roman" w:hAnsi="Times New Roman"/>
                <w:b/>
                <w:sz w:val="24"/>
                <w:szCs w:val="24"/>
                <w:lang w:val="uk-UA"/>
              </w:rPr>
              <w:t xml:space="preserve">надіслані </w:t>
            </w:r>
            <w:r w:rsidRPr="00AE19A6">
              <w:rPr>
                <w:rFonts w:ascii="Times New Roman" w:hAnsi="Times New Roman"/>
                <w:b/>
                <w:sz w:val="24"/>
                <w:szCs w:val="24"/>
                <w:lang w:val="uk-UA" w:eastAsia="ru-RU"/>
              </w:rPr>
              <w:t>за адресою (місцезнаходженням, податковою адресою) платника податків рекомендованим листом з повідомленням про вручення, особисто вручені платнику податків (його уповноваженому представнику) або надіслані у порядку, визначеному пунктом 42.4 цієї статті.</w:t>
            </w:r>
          </w:p>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42.4. З платниками податків, які</w:t>
            </w:r>
            <w:r w:rsidRPr="00AE19A6">
              <w:rPr>
                <w:rFonts w:ascii="Times New Roman" w:hAnsi="Times New Roman"/>
                <w:b/>
                <w:sz w:val="24"/>
                <w:szCs w:val="24"/>
                <w:lang w:val="uk-UA"/>
              </w:rPr>
              <w:t xml:space="preserve"> </w:t>
            </w:r>
            <w:r w:rsidRPr="00AE19A6">
              <w:rPr>
                <w:rFonts w:ascii="Times New Roman" w:hAnsi="Times New Roman"/>
                <w:b/>
                <w:sz w:val="24"/>
                <w:szCs w:val="24"/>
                <w:lang w:val="uk-UA" w:eastAsia="ru-RU"/>
              </w:rPr>
              <w:t>подають звітність в електронній формі та/або пройшли ідентифікацію в електронному кабінеті, листування контролюючих органів здійснюється засобами електронного зв'язку в електронній формі з дотриманням вимог законів щодо електронного документообігу щодо електронного документообігу та електронного цифрового підпису шляхом одночасного направлення в робочий день документів на електронний кабінет платника податків та на його електронну адресу (адреси).</w:t>
            </w:r>
          </w:p>
          <w:p w:rsidR="00832E82" w:rsidRPr="00AE19A6" w:rsidRDefault="00832E82" w:rsidP="00AE19A6">
            <w:pPr>
              <w:spacing w:after="0" w:line="240" w:lineRule="auto"/>
              <w:ind w:firstLine="284"/>
              <w:jc w:val="both"/>
              <w:rPr>
                <w:rFonts w:ascii="Times New Roman" w:hAnsi="Times New Roman"/>
                <w:b/>
                <w:sz w:val="24"/>
                <w:szCs w:val="24"/>
                <w:lang w:val="uk-UA" w:eastAsia="ru-RU"/>
              </w:rPr>
            </w:pPr>
          </w:p>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Датою вручення платнику податків письмового документа є день отримання контролюючим органом квитанції про отримання письмового документа, яка в автоматизованому порядку відправляється з електронного кабінету платника податків протягом робочого дня. У разі якщо така квитанція отримана контролюючим органом у вихідний день, датою вручення платнику податків письмового документа є перший робочий день.</w:t>
            </w:r>
          </w:p>
          <w:p w:rsidR="00832E82" w:rsidRPr="00AE19A6" w:rsidRDefault="00832E82" w:rsidP="00AE19A6">
            <w:pPr>
              <w:spacing w:after="0" w:line="240" w:lineRule="auto"/>
              <w:ind w:firstLine="284"/>
              <w:jc w:val="both"/>
              <w:rPr>
                <w:rFonts w:ascii="Times New Roman" w:hAnsi="Times New Roman"/>
                <w:b/>
                <w:sz w:val="24"/>
                <w:szCs w:val="24"/>
                <w:lang w:val="uk-UA" w:eastAsia="ru-RU"/>
              </w:rPr>
            </w:pPr>
          </w:p>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У разі якщо контролюючий орган не направив документ платнику податків на його електронну адресу (адреси) в порядку передбаченому абзацом першим цього пункту, письмовий документ вважається не врученим платнику податків. </w:t>
            </w:r>
          </w:p>
          <w:p w:rsidR="00832E82" w:rsidRPr="00AE19A6" w:rsidRDefault="00832E82" w:rsidP="00AE19A6">
            <w:pPr>
              <w:spacing w:after="0" w:line="240" w:lineRule="auto"/>
              <w:ind w:firstLine="284"/>
              <w:jc w:val="both"/>
              <w:rPr>
                <w:rFonts w:ascii="Times New Roman" w:hAnsi="Times New Roman"/>
                <w:b/>
                <w:sz w:val="24"/>
                <w:szCs w:val="24"/>
                <w:lang w:val="uk-UA" w:eastAsia="ru-RU"/>
              </w:rPr>
            </w:pPr>
          </w:p>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У разі неотримання контролюючим органом протягом робочого дня з електронного кабінету платника податків квитанції у текстовому форматі, письмовий документ повинен бути надісланий за адресою (місцезнаходженням, податковою адресою) платника податків рекомендованим листом з повідомленням про вручення або особисто вручений платнику податків (його представнику).</w:t>
            </w:r>
          </w:p>
          <w:p w:rsidR="00832E82" w:rsidRPr="00AE19A6" w:rsidRDefault="00832E82" w:rsidP="00AE19A6">
            <w:pPr>
              <w:spacing w:after="0" w:line="240" w:lineRule="auto"/>
              <w:ind w:firstLine="284"/>
              <w:jc w:val="both"/>
              <w:rPr>
                <w:rFonts w:ascii="Times New Roman" w:hAnsi="Times New Roman"/>
                <w:b/>
                <w:sz w:val="24"/>
                <w:szCs w:val="24"/>
                <w:lang w:val="uk-UA" w:eastAsia="uk-UA"/>
              </w:rPr>
            </w:pP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eastAsia="uk-UA"/>
              </w:rPr>
              <w:t>На вимогу платника податків, контролюючий орган надає такому платнику податків відповідний документ у паперовій формі протягом трьох робочих днів з дня надходження відповідної вимоги (в письмовій або електронній формі) платника податків.</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норма відсутня</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Стаття 42</w:t>
            </w:r>
            <w:r w:rsidRPr="00AE19A6">
              <w:rPr>
                <w:rFonts w:ascii="Times New Roman" w:hAnsi="Times New Roman"/>
                <w:b/>
                <w:sz w:val="24"/>
                <w:szCs w:val="24"/>
                <w:vertAlign w:val="superscript"/>
                <w:lang w:val="uk-UA"/>
              </w:rPr>
              <w:t>1</w:t>
            </w:r>
            <w:r w:rsidRPr="00AE19A6">
              <w:rPr>
                <w:rFonts w:ascii="Times New Roman" w:hAnsi="Times New Roman"/>
                <w:b/>
                <w:sz w:val="24"/>
                <w:szCs w:val="24"/>
                <w:lang w:val="uk-UA"/>
              </w:rPr>
              <w:t xml:space="preserve">. Електронний кабінет </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норма відсутня</w:t>
            </w:r>
          </w:p>
        </w:tc>
        <w:tc>
          <w:tcPr>
            <w:tcW w:w="2500" w:type="pct"/>
          </w:tcPr>
          <w:p w:rsidR="00832E82" w:rsidRPr="00AE19A6" w:rsidRDefault="00832E82" w:rsidP="00AE19A6">
            <w:pPr>
              <w:pStyle w:val="a"/>
              <w:tabs>
                <w:tab w:val="left" w:pos="387"/>
              </w:tabs>
              <w:spacing w:after="0" w:line="240" w:lineRule="auto"/>
              <w:ind w:left="0" w:firstLine="284"/>
              <w:contextualSpacing w:val="0"/>
              <w:jc w:val="both"/>
              <w:rPr>
                <w:rFonts w:ascii="Times New Roman" w:hAnsi="Times New Roman"/>
                <w:b/>
                <w:sz w:val="24"/>
                <w:szCs w:val="24"/>
                <w:lang w:val="uk-UA"/>
              </w:rPr>
            </w:pPr>
            <w:r w:rsidRPr="00AE19A6">
              <w:rPr>
                <w:rFonts w:ascii="Times New Roman" w:hAnsi="Times New Roman"/>
                <w:b/>
                <w:sz w:val="24"/>
                <w:szCs w:val="24"/>
                <w:lang w:val="uk-UA"/>
              </w:rPr>
              <w:t>42</w:t>
            </w:r>
            <w:r w:rsidRPr="00AE19A6">
              <w:rPr>
                <w:rFonts w:ascii="Times New Roman" w:hAnsi="Times New Roman"/>
                <w:b/>
                <w:sz w:val="24"/>
                <w:szCs w:val="24"/>
                <w:vertAlign w:val="superscript"/>
                <w:lang w:val="uk-UA"/>
              </w:rPr>
              <w:t>1</w:t>
            </w:r>
            <w:r w:rsidRPr="00AE19A6">
              <w:rPr>
                <w:rFonts w:ascii="Times New Roman" w:hAnsi="Times New Roman"/>
                <w:b/>
                <w:sz w:val="24"/>
                <w:szCs w:val="24"/>
                <w:lang w:val="uk-UA"/>
              </w:rPr>
              <w:t>.1. Електронний кабінет створюється та функціонує за такими принципами:</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 </w:t>
            </w:r>
            <w:r w:rsidRPr="00AE19A6">
              <w:rPr>
                <w:rFonts w:ascii="Times New Roman" w:eastAsia="Times New Roman" w:hAnsi="Times New Roman"/>
                <w:b/>
                <w:sz w:val="24"/>
                <w:szCs w:val="24"/>
              </w:rPr>
              <w:t>прозорість</w:t>
            </w:r>
            <w:r w:rsidRPr="00AE19A6">
              <w:rPr>
                <w:rFonts w:ascii="Times New Roman" w:hAnsi="Times New Roman"/>
                <w:b/>
                <w:sz w:val="24"/>
                <w:szCs w:val="24"/>
              </w:rPr>
              <w:t xml:space="preserve"> - </w:t>
            </w:r>
            <w:r w:rsidRPr="00AE19A6">
              <w:rPr>
                <w:rFonts w:ascii="Times New Roman" w:eastAsia="Times New Roman" w:hAnsi="Times New Roman"/>
                <w:b/>
                <w:sz w:val="24"/>
                <w:szCs w:val="24"/>
              </w:rPr>
              <w:t>обов’язков</w:t>
            </w:r>
            <w:r w:rsidRPr="00AE19A6">
              <w:rPr>
                <w:rFonts w:ascii="Times New Roman" w:hAnsi="Times New Roman"/>
                <w:b/>
                <w:sz w:val="24"/>
                <w:szCs w:val="24"/>
              </w:rPr>
              <w:t xml:space="preserve">а </w:t>
            </w:r>
            <w:r w:rsidRPr="00AE19A6">
              <w:rPr>
                <w:rFonts w:ascii="Times New Roman" w:eastAsia="Times New Roman" w:hAnsi="Times New Roman"/>
                <w:b/>
                <w:sz w:val="24"/>
                <w:szCs w:val="24"/>
              </w:rPr>
              <w:t>публікаці</w:t>
            </w:r>
            <w:r w:rsidRPr="00AE19A6">
              <w:rPr>
                <w:rFonts w:ascii="Times New Roman" w:hAnsi="Times New Roman"/>
                <w:b/>
                <w:sz w:val="24"/>
                <w:szCs w:val="24"/>
              </w:rPr>
              <w:t xml:space="preserve">я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завдання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розробку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такого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настанови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програміста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офіційному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веб</w:t>
            </w:r>
            <w:r w:rsidRPr="00AE19A6">
              <w:rPr>
                <w:rFonts w:ascii="Times New Roman" w:hAnsi="Times New Roman"/>
                <w:b/>
                <w:sz w:val="24"/>
                <w:szCs w:val="24"/>
              </w:rPr>
              <w:t>-</w:t>
            </w:r>
            <w:r w:rsidRPr="00AE19A6">
              <w:rPr>
                <w:rFonts w:ascii="Times New Roman" w:eastAsia="Times New Roman" w:hAnsi="Times New Roman"/>
                <w:b/>
                <w:sz w:val="24"/>
                <w:szCs w:val="24"/>
              </w:rPr>
              <w:t>сайті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цілісності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автентичності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2) </w:t>
            </w:r>
            <w:r w:rsidRPr="00AE19A6">
              <w:rPr>
                <w:rFonts w:ascii="Times New Roman" w:eastAsia="Times New Roman" w:hAnsi="Times New Roman"/>
                <w:b/>
                <w:sz w:val="24"/>
                <w:szCs w:val="24"/>
              </w:rPr>
              <w:t>контрольованість</w:t>
            </w:r>
            <w:r w:rsidRPr="00AE19A6">
              <w:rPr>
                <w:rFonts w:ascii="Times New Roman" w:hAnsi="Times New Roman"/>
                <w:b/>
                <w:sz w:val="24"/>
                <w:szCs w:val="24"/>
              </w:rPr>
              <w:t xml:space="preserve"> - </w:t>
            </w:r>
            <w:r w:rsidRPr="00AE19A6">
              <w:rPr>
                <w:rFonts w:ascii="Times New Roman" w:eastAsia="Times New Roman" w:hAnsi="Times New Roman"/>
                <w:b/>
                <w:sz w:val="24"/>
                <w:szCs w:val="24"/>
              </w:rPr>
              <w:t>можливість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незалежної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коректності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тестового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спеціально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створеного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тестового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майданчику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веб</w:t>
            </w:r>
            <w:r w:rsidRPr="00AE19A6">
              <w:rPr>
                <w:rFonts w:ascii="Times New Roman" w:hAnsi="Times New Roman"/>
                <w:b/>
                <w:sz w:val="24"/>
                <w:szCs w:val="24"/>
              </w:rPr>
              <w:t>-</w:t>
            </w:r>
            <w:r w:rsidRPr="00AE19A6">
              <w:rPr>
                <w:rFonts w:ascii="Times New Roman" w:eastAsia="Times New Roman" w:hAnsi="Times New Roman"/>
                <w:b/>
                <w:sz w:val="24"/>
                <w:szCs w:val="24"/>
              </w:rPr>
              <w:t>сайті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відсутності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відхилень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вихідного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завдань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закріплених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завданні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розробку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w:t>
            </w:r>
            <w:r w:rsidRPr="00AE19A6">
              <w:rPr>
                <w:rFonts w:ascii="Times New Roman" w:hAnsi="Times New Roman"/>
                <w:b/>
                <w:sz w:val="24"/>
                <w:szCs w:val="24"/>
              </w:rPr>
              <w:t xml:space="preserve">а </w:t>
            </w:r>
            <w:r w:rsidRPr="00AE19A6">
              <w:rPr>
                <w:rFonts w:ascii="Times New Roman" w:eastAsia="Times New Roman" w:hAnsi="Times New Roman"/>
                <w:b/>
                <w:sz w:val="24"/>
                <w:szCs w:val="24"/>
              </w:rPr>
              <w:t>несанкціонованого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втручання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шляхом встановлення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цілісності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автентичності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вихідного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3) </w:t>
            </w:r>
            <w:r w:rsidRPr="00AE19A6">
              <w:rPr>
                <w:rFonts w:ascii="Times New Roman" w:eastAsia="Times New Roman" w:hAnsi="Times New Roman"/>
                <w:b/>
                <w:sz w:val="24"/>
                <w:szCs w:val="24"/>
              </w:rPr>
              <w:t>інтеграція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системами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використовуються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наявність</w:t>
            </w:r>
            <w:r w:rsidRPr="00AE19A6">
              <w:rPr>
                <w:rFonts w:ascii="Times New Roman" w:hAnsi="Times New Roman"/>
                <w:b/>
                <w:sz w:val="24"/>
                <w:szCs w:val="24"/>
              </w:rPr>
              <w:t xml:space="preserve"> API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інтерфейсу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обміну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даними</w:t>
            </w:r>
            <w:r w:rsidRPr="00AE19A6">
              <w:rPr>
                <w:rFonts w:ascii="Times New Roman" w:hAnsi="Times New Roman"/>
                <w:b/>
                <w:sz w:val="24"/>
                <w:szCs w:val="24"/>
              </w:rPr>
              <w:t xml:space="preserve"> (EDI - Electronic data interchange);</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4) </w:t>
            </w:r>
            <w:r w:rsidRPr="00AE19A6">
              <w:rPr>
                <w:rFonts w:ascii="Times New Roman" w:eastAsia="Times New Roman" w:hAnsi="Times New Roman"/>
                <w:b/>
                <w:sz w:val="24"/>
                <w:szCs w:val="24"/>
              </w:rPr>
              <w:t>своєчасність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 </w:t>
            </w:r>
            <w:r w:rsidRPr="00AE19A6">
              <w:rPr>
                <w:rFonts w:ascii="Times New Roman" w:eastAsia="Times New Roman" w:hAnsi="Times New Roman"/>
                <w:b/>
                <w:sz w:val="24"/>
                <w:szCs w:val="24"/>
              </w:rPr>
              <w:t>публікаці</w:t>
            </w:r>
            <w:r w:rsidRPr="00AE19A6">
              <w:rPr>
                <w:rFonts w:ascii="Times New Roman" w:hAnsi="Times New Roman"/>
                <w:b/>
                <w:sz w:val="24"/>
                <w:szCs w:val="24"/>
              </w:rPr>
              <w:t xml:space="preserve">я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веб</w:t>
            </w:r>
            <w:r w:rsidRPr="00AE19A6">
              <w:rPr>
                <w:rFonts w:ascii="Times New Roman" w:hAnsi="Times New Roman"/>
                <w:b/>
                <w:sz w:val="24"/>
                <w:szCs w:val="24"/>
              </w:rPr>
              <w:t>-</w:t>
            </w:r>
            <w:r w:rsidRPr="00AE19A6">
              <w:rPr>
                <w:rFonts w:ascii="Times New Roman" w:eastAsia="Times New Roman" w:hAnsi="Times New Roman"/>
                <w:b/>
                <w:sz w:val="24"/>
                <w:szCs w:val="24"/>
              </w:rPr>
              <w:t>сайті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w:t>
            </w:r>
            <w:r w:rsidRPr="00AE19A6">
              <w:rPr>
                <w:rFonts w:ascii="Times New Roman" w:hAnsi="Times New Roman"/>
                <w:b/>
                <w:sz w:val="24"/>
                <w:szCs w:val="24"/>
              </w:rPr>
              <w:t xml:space="preserve">а </w:t>
            </w:r>
            <w:r w:rsidRPr="00AE19A6">
              <w:rPr>
                <w:rFonts w:ascii="Times New Roman" w:eastAsia="Times New Roman" w:hAnsi="Times New Roman"/>
                <w:b/>
                <w:sz w:val="24"/>
                <w:szCs w:val="24"/>
              </w:rPr>
              <w:t>таких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5) </w:t>
            </w:r>
            <w:r w:rsidRPr="00AE19A6">
              <w:rPr>
                <w:rFonts w:ascii="Times New Roman" w:eastAsia="Times New Roman" w:hAnsi="Times New Roman"/>
                <w:b/>
                <w:sz w:val="24"/>
                <w:szCs w:val="24"/>
              </w:rPr>
              <w:t>автоматизованість</w:t>
            </w:r>
            <w:r w:rsidRPr="00AE19A6">
              <w:rPr>
                <w:rFonts w:ascii="Times New Roman" w:hAnsi="Times New Roman"/>
                <w:b/>
                <w:sz w:val="24"/>
                <w:szCs w:val="24"/>
              </w:rPr>
              <w:t xml:space="preserve"> - </w:t>
            </w:r>
            <w:r w:rsidRPr="00AE19A6">
              <w:rPr>
                <w:rFonts w:ascii="Times New Roman" w:eastAsia="Times New Roman" w:hAnsi="Times New Roman"/>
                <w:b/>
                <w:sz w:val="24"/>
                <w:szCs w:val="24"/>
              </w:rPr>
              <w:t>повн</w:t>
            </w:r>
            <w:r w:rsidRPr="00AE19A6">
              <w:rPr>
                <w:rFonts w:ascii="Times New Roman" w:hAnsi="Times New Roman"/>
                <w:b/>
                <w:sz w:val="24"/>
                <w:szCs w:val="24"/>
              </w:rPr>
              <w:t xml:space="preserve">а </w:t>
            </w:r>
            <w:r w:rsidRPr="00AE19A6">
              <w:rPr>
                <w:rFonts w:ascii="Times New Roman" w:eastAsia="Times New Roman" w:hAnsi="Times New Roman"/>
                <w:b/>
                <w:sz w:val="24"/>
                <w:szCs w:val="24"/>
              </w:rPr>
              <w:t>автоматизацію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процесів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створення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прийняття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оброблення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зберігання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оброблення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відображення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показників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6) </w:t>
            </w:r>
            <w:r w:rsidRPr="00AE19A6">
              <w:rPr>
                <w:rFonts w:ascii="Times New Roman" w:eastAsia="Times New Roman" w:hAnsi="Times New Roman"/>
                <w:b/>
                <w:sz w:val="24"/>
                <w:szCs w:val="24"/>
              </w:rPr>
              <w:t>зручність</w:t>
            </w:r>
            <w:r w:rsidRPr="00AE19A6">
              <w:rPr>
                <w:rFonts w:ascii="Times New Roman" w:hAnsi="Times New Roman"/>
                <w:b/>
                <w:sz w:val="24"/>
                <w:szCs w:val="24"/>
              </w:rPr>
              <w:t xml:space="preserve"> - </w:t>
            </w:r>
            <w:r w:rsidRPr="00AE19A6">
              <w:rPr>
                <w:rFonts w:ascii="Times New Roman" w:eastAsia="Times New Roman" w:hAnsi="Times New Roman"/>
                <w:b/>
                <w:sz w:val="24"/>
                <w:szCs w:val="24"/>
              </w:rPr>
              <w:t>зрозумілий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інтерфейс</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стосовно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он</w:t>
            </w:r>
            <w:r w:rsidRPr="00AE19A6">
              <w:rPr>
                <w:rFonts w:ascii="Times New Roman" w:hAnsi="Times New Roman"/>
                <w:b/>
                <w:sz w:val="24"/>
                <w:szCs w:val="24"/>
              </w:rPr>
              <w:t>-</w:t>
            </w:r>
            <w:r w:rsidRPr="00AE19A6">
              <w:rPr>
                <w:rFonts w:ascii="Times New Roman" w:eastAsia="Times New Roman" w:hAnsi="Times New Roman"/>
                <w:b/>
                <w:sz w:val="24"/>
                <w:szCs w:val="24"/>
              </w:rPr>
              <w:t>лайн</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мережу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Інтернет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режимі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реального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7) </w:t>
            </w:r>
            <w:r w:rsidRPr="00AE19A6">
              <w:rPr>
                <w:rFonts w:ascii="Times New Roman" w:eastAsia="Times New Roman" w:hAnsi="Times New Roman"/>
                <w:b/>
                <w:sz w:val="24"/>
                <w:szCs w:val="24"/>
              </w:rPr>
              <w:t>доступність</w:t>
            </w:r>
            <w:r w:rsidRPr="00AE19A6">
              <w:rPr>
                <w:rFonts w:ascii="Times New Roman" w:hAnsi="Times New Roman"/>
                <w:b/>
                <w:sz w:val="24"/>
                <w:szCs w:val="24"/>
              </w:rPr>
              <w:t xml:space="preserve"> - </w:t>
            </w:r>
            <w:r w:rsidRPr="00AE19A6">
              <w:rPr>
                <w:rFonts w:ascii="Times New Roman" w:eastAsia="Times New Roman" w:hAnsi="Times New Roman"/>
                <w:b/>
                <w:sz w:val="24"/>
                <w:szCs w:val="24"/>
              </w:rPr>
              <w:t>безоплатне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користування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базовими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всіма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Порядок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визначається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затверджується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центральним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виконавчої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влади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державну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фінансову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бюджетну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політику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Користування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додатковими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оплатним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положень</w:t>
            </w:r>
            <w:r w:rsidRPr="00AE19A6">
              <w:rPr>
                <w:rFonts w:ascii="Times New Roman" w:hAnsi="Times New Roman"/>
                <w:b/>
                <w:sz w:val="24"/>
                <w:szCs w:val="24"/>
              </w:rPr>
              <w:t xml:space="preserve"> діючого </w:t>
            </w:r>
            <w:r w:rsidRPr="00AE19A6">
              <w:rPr>
                <w:rFonts w:ascii="Times New Roman" w:eastAsia="Times New Roman" w:hAnsi="Times New Roman"/>
                <w:b/>
                <w:sz w:val="24"/>
                <w:szCs w:val="24"/>
              </w:rPr>
              <w:t>законодавства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адміністративних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послуг</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8) </w:t>
            </w:r>
            <w:r w:rsidRPr="00AE19A6">
              <w:rPr>
                <w:rFonts w:ascii="Times New Roman" w:eastAsia="Times New Roman" w:hAnsi="Times New Roman"/>
                <w:b/>
                <w:sz w:val="24"/>
                <w:szCs w:val="24"/>
              </w:rPr>
              <w:t>спрощення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взаємодії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 </w:t>
            </w:r>
            <w:r w:rsidRPr="00AE19A6">
              <w:rPr>
                <w:rFonts w:ascii="Times New Roman" w:eastAsia="Times New Roman" w:hAnsi="Times New Roman"/>
                <w:b/>
                <w:sz w:val="24"/>
                <w:szCs w:val="24"/>
              </w:rPr>
              <w:t>прискорення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документообігу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ними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9) </w:t>
            </w:r>
            <w:r w:rsidRPr="00AE19A6">
              <w:rPr>
                <w:rFonts w:ascii="Times New Roman" w:eastAsia="Times New Roman" w:hAnsi="Times New Roman"/>
                <w:b/>
                <w:sz w:val="24"/>
                <w:szCs w:val="24"/>
              </w:rPr>
              <w:t>здійснення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автоматизованої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фіксації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відправки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будь</w:t>
            </w:r>
            <w:r w:rsidRPr="00AE19A6">
              <w:rPr>
                <w:rFonts w:ascii="Times New Roman" w:hAnsi="Times New Roman"/>
                <w:b/>
                <w:sz w:val="24"/>
                <w:szCs w:val="24"/>
              </w:rPr>
              <w:t>-</w:t>
            </w:r>
            <w:r w:rsidRPr="00AE19A6">
              <w:rPr>
                <w:rFonts w:ascii="Times New Roman" w:eastAsia="Times New Roman" w:hAnsi="Times New Roman"/>
                <w:b/>
                <w:sz w:val="24"/>
                <w:szCs w:val="24"/>
              </w:rPr>
              <w:t>якої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зміни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допомогою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кваліфікованої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позначки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надсилання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кореспонденції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ідентифікацією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відправника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отримувача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зберігається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безстроково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вигляді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вигляді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квитанції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текстовому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форматі</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10) </w:t>
            </w:r>
            <w:r w:rsidRPr="00AE19A6">
              <w:rPr>
                <w:rFonts w:ascii="Times New Roman" w:eastAsia="Times New Roman" w:hAnsi="Times New Roman"/>
                <w:b/>
                <w:sz w:val="24"/>
                <w:szCs w:val="24"/>
              </w:rPr>
              <w:t>збереження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11) </w:t>
            </w:r>
            <w:r w:rsidRPr="00AE19A6">
              <w:rPr>
                <w:rFonts w:ascii="Times New Roman" w:eastAsia="Times New Roman" w:hAnsi="Times New Roman"/>
                <w:b/>
                <w:sz w:val="24"/>
                <w:szCs w:val="24"/>
              </w:rPr>
              <w:t>заборона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створення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обмежень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функціонуванні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можливостей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.2.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можливість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обов’язків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згідно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нормативно</w:t>
            </w:r>
            <w:r w:rsidRPr="00AE19A6">
              <w:rPr>
                <w:rFonts w:ascii="Times New Roman" w:hAnsi="Times New Roman"/>
                <w:b/>
                <w:sz w:val="24"/>
                <w:szCs w:val="24"/>
              </w:rPr>
              <w:t>-</w:t>
            </w:r>
            <w:r w:rsidRPr="00AE19A6">
              <w:rPr>
                <w:rFonts w:ascii="Times New Roman" w:eastAsia="Times New Roman" w:hAnsi="Times New Roman"/>
                <w:b/>
                <w:sz w:val="24"/>
                <w:szCs w:val="24"/>
              </w:rPr>
              <w:t>правових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актів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прийнятих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підставі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виконання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цього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виключно</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 </w:t>
            </w:r>
            <w:r w:rsidRPr="00AE19A6">
              <w:rPr>
                <w:rFonts w:ascii="Times New Roman" w:eastAsia="Times New Roman" w:hAnsi="Times New Roman"/>
                <w:b/>
                <w:sz w:val="24"/>
                <w:szCs w:val="24"/>
              </w:rPr>
              <w:t>перегляд</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режимі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реального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стосовно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збирається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використовується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w:t>
            </w:r>
            <w:r w:rsidRPr="00AE19A6">
              <w:rPr>
                <w:rFonts w:ascii="Times New Roman" w:hAnsi="Times New Roman"/>
                <w:b/>
                <w:sz w:val="24"/>
                <w:szCs w:val="24"/>
              </w:rPr>
              <w:t>'</w:t>
            </w:r>
            <w:r w:rsidRPr="00AE19A6">
              <w:rPr>
                <w:rFonts w:ascii="Times New Roman" w:eastAsia="Times New Roman" w:hAnsi="Times New Roman"/>
                <w:b/>
                <w:sz w:val="24"/>
                <w:szCs w:val="24"/>
              </w:rPr>
              <w:t>язку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адмініструванням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зборів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платежів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обмежуючись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w:t>
            </w:r>
            <w:r w:rsidRPr="00AE19A6">
              <w:rPr>
                <w:rFonts w:ascii="Times New Roman" w:hAnsi="Times New Roman"/>
                <w:b/>
                <w:sz w:val="24"/>
                <w:szCs w:val="24"/>
              </w:rPr>
              <w:t xml:space="preserve">их </w:t>
            </w:r>
            <w:r w:rsidRPr="00AE19A6">
              <w:rPr>
                <w:rFonts w:ascii="Times New Roman" w:eastAsia="Times New Roman" w:hAnsi="Times New Roman"/>
                <w:b/>
                <w:sz w:val="24"/>
                <w:szCs w:val="24"/>
              </w:rPr>
              <w:t>оперативного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зборів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w:t>
            </w:r>
            <w:r w:rsidRPr="00AE19A6">
              <w:rPr>
                <w:rFonts w:ascii="Times New Roman" w:hAnsi="Times New Roman"/>
                <w:b/>
                <w:sz w:val="24"/>
                <w:szCs w:val="24"/>
              </w:rPr>
              <w:t xml:space="preserve">их </w:t>
            </w:r>
            <w:r w:rsidRPr="00AE19A6">
              <w:rPr>
                <w:rFonts w:ascii="Times New Roman" w:eastAsia="Times New Roman" w:hAnsi="Times New Roman"/>
                <w:b/>
                <w:sz w:val="24"/>
                <w:szCs w:val="24"/>
              </w:rPr>
              <w:t>карток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рахунків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w:t>
            </w:r>
            <w:r w:rsidRPr="00AE19A6">
              <w:rPr>
                <w:rFonts w:ascii="Times New Roman" w:hAnsi="Times New Roman"/>
                <w:b/>
                <w:sz w:val="24"/>
                <w:szCs w:val="24"/>
              </w:rPr>
              <w:t xml:space="preserve">их </w:t>
            </w:r>
            <w:r w:rsidRPr="00AE19A6">
              <w:rPr>
                <w:rFonts w:ascii="Times New Roman" w:eastAsia="Times New Roman" w:hAnsi="Times New Roman"/>
                <w:b/>
                <w:sz w:val="24"/>
                <w:szCs w:val="24"/>
              </w:rPr>
              <w:t>системи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вартість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w:t>
            </w:r>
            <w:r w:rsidRPr="00AE19A6">
              <w:rPr>
                <w:rFonts w:ascii="Times New Roman" w:hAnsi="Times New Roman"/>
                <w:b/>
                <w:sz w:val="24"/>
                <w:szCs w:val="24"/>
              </w:rPr>
              <w:t xml:space="preserve">их </w:t>
            </w:r>
            <w:r w:rsidRPr="00AE19A6">
              <w:rPr>
                <w:rFonts w:ascii="Times New Roman" w:eastAsia="Times New Roman" w:hAnsi="Times New Roman"/>
                <w:b/>
                <w:sz w:val="24"/>
                <w:szCs w:val="24"/>
              </w:rPr>
              <w:t>системи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пального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одержання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вигляді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автоматизовано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шляхом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вивантаження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печатки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2) </w:t>
            </w:r>
            <w:r w:rsidRPr="00AE19A6">
              <w:rPr>
                <w:rFonts w:ascii="Times New Roman" w:eastAsia="Times New Roman" w:hAnsi="Times New Roman"/>
                <w:b/>
                <w:sz w:val="24"/>
                <w:szCs w:val="24"/>
              </w:rPr>
              <w:t>проведення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звір</w:t>
            </w:r>
            <w:r w:rsidRPr="00AE19A6">
              <w:rPr>
                <w:rFonts w:ascii="Times New Roman" w:hAnsi="Times New Roman"/>
                <w:b/>
                <w:sz w:val="24"/>
                <w:szCs w:val="24"/>
              </w:rPr>
              <w:t xml:space="preserve">ки </w:t>
            </w:r>
            <w:r w:rsidRPr="00AE19A6">
              <w:rPr>
                <w:rFonts w:ascii="Times New Roman" w:eastAsia="Times New Roman" w:hAnsi="Times New Roman"/>
                <w:b/>
                <w:sz w:val="24"/>
                <w:szCs w:val="24"/>
              </w:rPr>
              <w:t>розрахунків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державним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місцевими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бюджетами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одержання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письмового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підтверджує</w:t>
            </w:r>
            <w:r w:rsidRPr="00AE19A6">
              <w:rPr>
                <w:rFonts w:ascii="Times New Roman" w:hAnsi="Times New Roman"/>
                <w:b/>
                <w:sz w:val="24"/>
                <w:szCs w:val="24"/>
              </w:rPr>
              <w:t xml:space="preserve"> стан таких </w:t>
            </w:r>
            <w:r w:rsidRPr="00AE19A6">
              <w:rPr>
                <w:rFonts w:ascii="Times New Roman" w:eastAsia="Times New Roman" w:hAnsi="Times New Roman"/>
                <w:b/>
                <w:sz w:val="24"/>
                <w:szCs w:val="24"/>
              </w:rPr>
              <w:t>розрахунків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автоматизовано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шляхом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вивантаження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печатки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3) </w:t>
            </w:r>
            <w:r w:rsidRPr="00AE19A6">
              <w:rPr>
                <w:rFonts w:ascii="Times New Roman" w:eastAsia="Times New Roman" w:hAnsi="Times New Roman"/>
                <w:b/>
                <w:sz w:val="24"/>
                <w:szCs w:val="24"/>
              </w:rPr>
              <w:t>управління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сумами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помилково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надміру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сплачених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грошових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положень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цього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4) </w:t>
            </w:r>
            <w:r w:rsidRPr="00AE19A6">
              <w:rPr>
                <w:rFonts w:ascii="Times New Roman" w:eastAsia="Times New Roman" w:hAnsi="Times New Roman"/>
                <w:b/>
                <w:sz w:val="24"/>
                <w:szCs w:val="24"/>
              </w:rPr>
              <w:t>автоматизованого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обов’язкових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заповнення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звітності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рахунків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сплати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зборів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5) </w:t>
            </w:r>
            <w:r w:rsidRPr="00AE19A6">
              <w:rPr>
                <w:rFonts w:ascii="Times New Roman" w:eastAsia="Times New Roman" w:hAnsi="Times New Roman"/>
                <w:b/>
                <w:sz w:val="24"/>
                <w:szCs w:val="24"/>
              </w:rPr>
              <w:t>заповнення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w:t>
            </w:r>
            <w:r w:rsidRPr="00AE19A6">
              <w:rPr>
                <w:rFonts w:ascii="Times New Roman" w:hAnsi="Times New Roman"/>
                <w:b/>
                <w:sz w:val="24"/>
                <w:szCs w:val="24"/>
              </w:rPr>
              <w:t xml:space="preserve">а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декларацій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звітності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6) </w:t>
            </w:r>
            <w:r w:rsidRPr="00AE19A6">
              <w:rPr>
                <w:rFonts w:ascii="Times New Roman" w:eastAsia="Times New Roman" w:hAnsi="Times New Roman"/>
                <w:b/>
                <w:sz w:val="24"/>
                <w:szCs w:val="24"/>
              </w:rPr>
              <w:t>реєстраці</w:t>
            </w:r>
            <w:r w:rsidRPr="00AE19A6">
              <w:rPr>
                <w:rFonts w:ascii="Times New Roman" w:hAnsi="Times New Roman"/>
                <w:b/>
                <w:sz w:val="24"/>
                <w:szCs w:val="24"/>
              </w:rPr>
              <w:t xml:space="preserve">я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Єдиному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акцизних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Єдиному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акцизних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7) </w:t>
            </w:r>
            <w:r w:rsidRPr="00AE19A6">
              <w:rPr>
                <w:rFonts w:ascii="Times New Roman" w:eastAsia="Times New Roman" w:hAnsi="Times New Roman"/>
                <w:b/>
                <w:sz w:val="24"/>
                <w:szCs w:val="24"/>
              </w:rPr>
              <w:t>доступ</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системи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вартість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розрізі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поточних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значень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від’ємників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w:t>
            </w:r>
            <w:r w:rsidRPr="00AE19A6">
              <w:rPr>
                <w:rFonts w:ascii="Times New Roman" w:hAnsi="Times New Roman"/>
                <w:b/>
                <w:sz w:val="24"/>
                <w:szCs w:val="24"/>
              </w:rPr>
              <w:t>унктом 200</w:t>
            </w:r>
            <w:r w:rsidRPr="00AE19A6">
              <w:rPr>
                <w:rFonts w:ascii="Times New Roman" w:hAnsi="Times New Roman"/>
                <w:b/>
                <w:sz w:val="24"/>
                <w:szCs w:val="24"/>
                <w:vertAlign w:val="superscript"/>
              </w:rPr>
              <w:t>1</w:t>
            </w:r>
            <w:r w:rsidRPr="00AE19A6">
              <w:rPr>
                <w:rFonts w:ascii="Times New Roman" w:hAnsi="Times New Roman"/>
                <w:b/>
                <w:sz w:val="24"/>
                <w:szCs w:val="24"/>
              </w:rPr>
              <w:t xml:space="preserve">.3 </w:t>
            </w:r>
            <w:r w:rsidRPr="00AE19A6">
              <w:rPr>
                <w:rFonts w:ascii="Times New Roman" w:eastAsia="Times New Roman" w:hAnsi="Times New Roman"/>
                <w:b/>
                <w:sz w:val="24"/>
                <w:szCs w:val="24"/>
              </w:rPr>
              <w:t>статті</w:t>
            </w:r>
            <w:r w:rsidRPr="00AE19A6">
              <w:rPr>
                <w:rFonts w:ascii="Times New Roman" w:hAnsi="Times New Roman"/>
                <w:b/>
                <w:sz w:val="24"/>
                <w:szCs w:val="24"/>
              </w:rPr>
              <w:t xml:space="preserve"> 200</w:t>
            </w:r>
            <w:r w:rsidRPr="00AE19A6">
              <w:rPr>
                <w:rFonts w:ascii="Times New Roman" w:hAnsi="Times New Roman"/>
                <w:b/>
                <w:sz w:val="24"/>
                <w:szCs w:val="24"/>
                <w:vertAlign w:val="superscript"/>
              </w:rPr>
              <w:t>1</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цього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режимі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перегляду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реальному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Єдиного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включаючи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можливість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підтвердження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складених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контрагентами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вчиненими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правочинами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цілей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кредиту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w:t>
            </w:r>
            <w:r w:rsidRPr="00AE19A6">
              <w:rPr>
                <w:rFonts w:ascii="Times New Roman" w:hAnsi="Times New Roman"/>
                <w:b/>
                <w:sz w:val="24"/>
                <w:szCs w:val="24"/>
              </w:rPr>
              <w:t xml:space="preserve">а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розрахунків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коригування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перегляд</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незареєстровані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розрахунки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коригування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зазначенням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причини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відмови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їх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реєстрації</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8) </w:t>
            </w:r>
            <w:r w:rsidRPr="00AE19A6">
              <w:rPr>
                <w:rFonts w:ascii="Times New Roman" w:eastAsia="Times New Roman" w:hAnsi="Times New Roman"/>
                <w:b/>
                <w:sz w:val="24"/>
                <w:szCs w:val="24"/>
              </w:rPr>
              <w:t>інформування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ходу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наказу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акта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довідки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оформлені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9)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можливості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адміністративного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оскарження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будь</w:t>
            </w:r>
            <w:r w:rsidRPr="00AE19A6">
              <w:rPr>
                <w:rFonts w:ascii="Times New Roman" w:hAnsi="Times New Roman"/>
                <w:b/>
                <w:sz w:val="24"/>
                <w:szCs w:val="24"/>
              </w:rPr>
              <w:t>-</w:t>
            </w:r>
            <w:r w:rsidRPr="00AE19A6">
              <w:rPr>
                <w:rFonts w:ascii="Times New Roman" w:eastAsia="Times New Roman" w:hAnsi="Times New Roman"/>
                <w:b/>
                <w:sz w:val="24"/>
                <w:szCs w:val="24"/>
              </w:rPr>
              <w:t>яких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заперечень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акт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довідку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оформлені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скарги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бездіяльність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коригування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вартості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класифікації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товарів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цілей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країни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походження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підстав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пільг</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тощо</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10) </w:t>
            </w:r>
            <w:r w:rsidRPr="00AE19A6">
              <w:rPr>
                <w:rFonts w:ascii="Times New Roman" w:eastAsia="Times New Roman" w:hAnsi="Times New Roman"/>
                <w:b/>
                <w:sz w:val="24"/>
                <w:szCs w:val="24"/>
              </w:rPr>
              <w:t>інформування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статусу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контрагентів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публічно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інформаційних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ресурсів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центрального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виконавчої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влади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державну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фінансову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бюджетну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політику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ведуться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згідно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включаючи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контрагентів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прийнято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ліквідацію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юридичної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анулювання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вартість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притягнуто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питань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оподаткування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виключно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після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остаточного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узгодження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санкцій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зобов’язань</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11) </w:t>
            </w:r>
            <w:r w:rsidRPr="00AE19A6">
              <w:rPr>
                <w:rFonts w:ascii="Times New Roman" w:eastAsia="Times New Roman" w:hAnsi="Times New Roman"/>
                <w:b/>
                <w:sz w:val="24"/>
                <w:szCs w:val="24"/>
              </w:rPr>
              <w:t>взяття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внесення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змін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відомостей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зняття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взяття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внесення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змін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відомостей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зняття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обліку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операції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товарами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порядку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визначеному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України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переходу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спеціальні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режими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оподаткування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реєстраційних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дій</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12)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ліцензій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дозволів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поміщення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товарів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режими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дозволів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провадження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брокерської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діяльності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відкриття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експлуатацію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магазинів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безмитної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торгівлі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складу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комерційного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типу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складу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тимчасового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зберігання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вантажного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комплексу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приводу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винесення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попередніх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рішень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порядку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умовах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України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13)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заяв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статусу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економічного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оператора</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14)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об’єкту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інтелектуальної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власності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об’єктів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інтелектуальної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власності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митниць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призупинення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оформлення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підставі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об’єктів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інтелектуальної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власності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подальшого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листування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правовласником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приводу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призупинення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оформлення</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15)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заяв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підтверджують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країну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походження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видаються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митницями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зокрема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сертифікатів</w:t>
            </w:r>
            <w:r w:rsidRPr="00AE19A6">
              <w:rPr>
                <w:rFonts w:ascii="Times New Roman" w:hAnsi="Times New Roman"/>
                <w:b/>
                <w:sz w:val="24"/>
                <w:szCs w:val="24"/>
              </w:rPr>
              <w:t xml:space="preserve"> EUR.1);</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16) </w:t>
            </w:r>
            <w:r w:rsidRPr="00AE19A6">
              <w:rPr>
                <w:rFonts w:ascii="Times New Roman" w:eastAsia="Times New Roman" w:hAnsi="Times New Roman"/>
                <w:b/>
                <w:sz w:val="24"/>
                <w:szCs w:val="24"/>
              </w:rPr>
              <w:t>подання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 xml:space="preserve">17)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взаємодії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питань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реалізована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засобами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зв’язку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.3. </w:t>
            </w:r>
            <w:r w:rsidRPr="00AE19A6">
              <w:rPr>
                <w:rFonts w:ascii="Times New Roman" w:eastAsia="Times New Roman" w:hAnsi="Times New Roman"/>
                <w:b/>
                <w:sz w:val="24"/>
                <w:szCs w:val="24"/>
              </w:rPr>
              <w:t>Програмне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державною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власністю</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.4. </w:t>
            </w:r>
            <w:r w:rsidRPr="00AE19A6">
              <w:rPr>
                <w:rFonts w:ascii="Times New Roman" w:eastAsia="Times New Roman" w:hAnsi="Times New Roman"/>
                <w:b/>
                <w:sz w:val="24"/>
                <w:szCs w:val="24"/>
              </w:rPr>
              <w:t>Платники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правах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користувача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користувачами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також</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щоденне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оброблення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необхідним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виконання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покладених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функцій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зборів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платежів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реалізацією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митної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політики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межах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їм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повноважень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.5. </w:t>
            </w:r>
            <w:r w:rsidRPr="00AE19A6">
              <w:rPr>
                <w:rFonts w:ascii="Times New Roman" w:eastAsia="Times New Roman" w:hAnsi="Times New Roman"/>
                <w:b/>
                <w:sz w:val="24"/>
                <w:szCs w:val="24"/>
              </w:rPr>
              <w:t>Платник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користувачем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після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проходження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безпосередньо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ідентифікації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використанням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печатки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наявності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дотриманням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вимог</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документообігу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послуг</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сервісів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ідентифікації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дозволяється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Контролюючому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забороняється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вимагати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вчинення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додаткових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пунктом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щоб</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користувачем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Починаючи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наступного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днем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ідентифікації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крім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вихідних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святкових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взаємодія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 </w:t>
            </w:r>
            <w:r w:rsidRPr="00AE19A6">
              <w:rPr>
                <w:rFonts w:ascii="Times New Roman" w:eastAsia="Times New Roman" w:hAnsi="Times New Roman"/>
                <w:b/>
                <w:sz w:val="24"/>
                <w:szCs w:val="24"/>
              </w:rPr>
              <w:t>юридичною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фізичною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особою</w:t>
            </w:r>
            <w:r w:rsidRPr="00AE19A6">
              <w:rPr>
                <w:rFonts w:ascii="Times New Roman" w:hAnsi="Times New Roman"/>
                <w:b/>
                <w:sz w:val="24"/>
                <w:szCs w:val="24"/>
              </w:rPr>
              <w:t>-</w:t>
            </w:r>
            <w:r w:rsidRPr="00AE19A6">
              <w:rPr>
                <w:rFonts w:ascii="Times New Roman" w:eastAsia="Times New Roman" w:hAnsi="Times New Roman"/>
                <w:b/>
                <w:sz w:val="24"/>
                <w:szCs w:val="24"/>
              </w:rPr>
              <w:t>підприємцем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реалізована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засобами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зв’язку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w:t>
            </w:r>
            <w:r w:rsidRPr="00AE19A6">
              <w:rPr>
                <w:rFonts w:ascii="Times New Roman" w:eastAsia="Times New Roman" w:hAnsi="Times New Roman"/>
                <w:b/>
                <w:sz w:val="24"/>
                <w:szCs w:val="24"/>
              </w:rPr>
              <w:t>фізичні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самостійно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взаємодії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числі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формі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роблять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позначку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.6. </w:t>
            </w:r>
            <w:r w:rsidRPr="00AE19A6">
              <w:rPr>
                <w:rFonts w:ascii="Times New Roman" w:eastAsia="Times New Roman" w:hAnsi="Times New Roman"/>
                <w:b/>
                <w:sz w:val="24"/>
                <w:szCs w:val="24"/>
              </w:rPr>
              <w:t>Операційним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днем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протягом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працює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обсязі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обмежень</w:t>
            </w:r>
            <w:r w:rsidRPr="00AE19A6">
              <w:rPr>
                <w:rFonts w:ascii="Times New Roman" w:hAnsi="Times New Roman"/>
                <w:b/>
                <w:sz w:val="24"/>
                <w:szCs w:val="24"/>
              </w:rPr>
              <w:t xml:space="preserve">), </w:t>
            </w:r>
            <w:r w:rsidRPr="00AE19A6">
              <w:rPr>
                <w:rFonts w:ascii="Times New Roman" w:eastAsia="Times New Roman" w:hAnsi="Times New Roman"/>
                <w:b/>
                <w:sz w:val="24"/>
                <w:szCs w:val="24"/>
              </w:rPr>
              <w:t>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проміжок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щоденно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6 </w:t>
            </w:r>
            <w:r w:rsidRPr="00AE19A6">
              <w:rPr>
                <w:rFonts w:ascii="Times New Roman" w:eastAsia="Times New Roman" w:hAnsi="Times New Roman"/>
                <w:b/>
                <w:sz w:val="24"/>
                <w:szCs w:val="24"/>
              </w:rPr>
              <w:t>години</w:t>
            </w:r>
            <w:r w:rsidRPr="00AE19A6">
              <w:rPr>
                <w:rFonts w:ascii="Times New Roman" w:hAnsi="Times New Roman"/>
                <w:b/>
                <w:sz w:val="24"/>
                <w:szCs w:val="24"/>
              </w:rPr>
              <w:t xml:space="preserve"> 00 </w:t>
            </w:r>
            <w:r w:rsidRPr="00AE19A6">
              <w:rPr>
                <w:rFonts w:ascii="Times New Roman" w:eastAsia="Times New Roman" w:hAnsi="Times New Roman"/>
                <w:b/>
                <w:sz w:val="24"/>
                <w:szCs w:val="24"/>
              </w:rPr>
              <w:t>хвилин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22 </w:t>
            </w:r>
            <w:r w:rsidRPr="00AE19A6">
              <w:rPr>
                <w:rFonts w:ascii="Times New Roman" w:eastAsia="Times New Roman" w:hAnsi="Times New Roman"/>
                <w:b/>
                <w:sz w:val="24"/>
                <w:szCs w:val="24"/>
              </w:rPr>
              <w:t>години</w:t>
            </w:r>
            <w:r w:rsidRPr="00AE19A6">
              <w:rPr>
                <w:rFonts w:ascii="Times New Roman" w:hAnsi="Times New Roman"/>
                <w:b/>
                <w:sz w:val="24"/>
                <w:szCs w:val="24"/>
              </w:rPr>
              <w:t xml:space="preserve"> 00 </w:t>
            </w:r>
            <w:r w:rsidRPr="00AE19A6">
              <w:rPr>
                <w:rFonts w:ascii="Times New Roman" w:eastAsia="Times New Roman" w:hAnsi="Times New Roman"/>
                <w:b/>
                <w:sz w:val="24"/>
                <w:szCs w:val="24"/>
              </w:rPr>
              <w:t>хвилин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Проміжок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22 </w:t>
            </w:r>
            <w:r w:rsidRPr="00AE19A6">
              <w:rPr>
                <w:rFonts w:ascii="Times New Roman" w:eastAsia="Times New Roman" w:hAnsi="Times New Roman"/>
                <w:b/>
                <w:sz w:val="24"/>
                <w:szCs w:val="24"/>
              </w:rPr>
              <w:t>години</w:t>
            </w:r>
            <w:r w:rsidRPr="00AE19A6">
              <w:rPr>
                <w:rFonts w:ascii="Times New Roman" w:hAnsi="Times New Roman"/>
                <w:b/>
                <w:sz w:val="24"/>
                <w:szCs w:val="24"/>
              </w:rPr>
              <w:t xml:space="preserve"> 00 </w:t>
            </w:r>
            <w:r w:rsidRPr="00AE19A6">
              <w:rPr>
                <w:rFonts w:ascii="Times New Roman" w:eastAsia="Times New Roman" w:hAnsi="Times New Roman"/>
                <w:b/>
                <w:sz w:val="24"/>
                <w:szCs w:val="24"/>
              </w:rPr>
              <w:t>хвилин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6 </w:t>
            </w:r>
            <w:r w:rsidRPr="00AE19A6">
              <w:rPr>
                <w:rFonts w:ascii="Times New Roman" w:eastAsia="Times New Roman" w:hAnsi="Times New Roman"/>
                <w:b/>
                <w:sz w:val="24"/>
                <w:szCs w:val="24"/>
              </w:rPr>
              <w:t>години</w:t>
            </w:r>
            <w:r w:rsidRPr="00AE19A6">
              <w:rPr>
                <w:rFonts w:ascii="Times New Roman" w:hAnsi="Times New Roman"/>
                <w:b/>
                <w:sz w:val="24"/>
                <w:szCs w:val="24"/>
              </w:rPr>
              <w:t xml:space="preserve"> 00 </w:t>
            </w:r>
            <w:r w:rsidRPr="00AE19A6">
              <w:rPr>
                <w:rFonts w:ascii="Times New Roman" w:eastAsia="Times New Roman" w:hAnsi="Times New Roman"/>
                <w:b/>
                <w:sz w:val="24"/>
                <w:szCs w:val="24"/>
              </w:rPr>
              <w:t>хвилин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використовуються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технологічного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обслуговування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зв’язку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обмежена</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.7. </w:t>
            </w:r>
            <w:r w:rsidRPr="00AE19A6">
              <w:rPr>
                <w:rFonts w:ascii="Times New Roman" w:eastAsia="Times New Roman" w:hAnsi="Times New Roman"/>
                <w:b/>
                <w:sz w:val="24"/>
                <w:szCs w:val="24"/>
              </w:rPr>
              <w:t>Платник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будь</w:t>
            </w:r>
            <w:r w:rsidRPr="00AE19A6">
              <w:rPr>
                <w:rFonts w:ascii="Times New Roman" w:hAnsi="Times New Roman"/>
                <w:b/>
                <w:sz w:val="24"/>
                <w:szCs w:val="24"/>
              </w:rPr>
              <w:t>-</w:t>
            </w:r>
            <w:r w:rsidRPr="00AE19A6">
              <w:rPr>
                <w:rFonts w:ascii="Times New Roman" w:eastAsia="Times New Roman" w:hAnsi="Times New Roman"/>
                <w:b/>
                <w:sz w:val="24"/>
                <w:szCs w:val="24"/>
              </w:rPr>
              <w:t>який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стосується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виданий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згідно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законодавством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України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шляхом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вивантаження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інформації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накладенням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печатки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дотриманням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вимог</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документообігу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підпису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послуг</w:t>
            </w:r>
            <w:r w:rsidRPr="00AE19A6">
              <w:rPr>
                <w:rFonts w:ascii="Times New Roman" w:hAnsi="Times New Roman"/>
                <w:b/>
                <w:sz w:val="24"/>
                <w:szCs w:val="24"/>
              </w:rPr>
              <w:t>.          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.8.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разі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надіслати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.9. </w:t>
            </w:r>
            <w:r w:rsidRPr="00AE19A6">
              <w:rPr>
                <w:rFonts w:ascii="Times New Roman" w:eastAsia="Times New Roman" w:hAnsi="Times New Roman"/>
                <w:b/>
                <w:sz w:val="24"/>
                <w:szCs w:val="24"/>
              </w:rPr>
              <w:t>Технічний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здійснити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наявності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згідно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протягом</w:t>
            </w:r>
            <w:r w:rsidRPr="00AE19A6">
              <w:rPr>
                <w:rFonts w:ascii="Times New Roman" w:hAnsi="Times New Roman"/>
                <w:b/>
                <w:sz w:val="24"/>
                <w:szCs w:val="24"/>
              </w:rPr>
              <w:t xml:space="preserve"> 72 </w:t>
            </w:r>
            <w:r w:rsidRPr="00AE19A6">
              <w:rPr>
                <w:rFonts w:ascii="Times New Roman" w:eastAsia="Times New Roman" w:hAnsi="Times New Roman"/>
                <w:b/>
                <w:sz w:val="24"/>
                <w:szCs w:val="24"/>
              </w:rPr>
              <w:t>годин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після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надходження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крім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вихідних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святкових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днів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повідомити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цей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же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наявність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протягом</w:t>
            </w:r>
            <w:r w:rsidRPr="00AE19A6">
              <w:rPr>
                <w:rFonts w:ascii="Times New Roman" w:hAnsi="Times New Roman"/>
                <w:b/>
                <w:sz w:val="24"/>
                <w:szCs w:val="24"/>
              </w:rPr>
              <w:t xml:space="preserve"> 48 </w:t>
            </w:r>
            <w:r w:rsidRPr="00AE19A6">
              <w:rPr>
                <w:rFonts w:ascii="Times New Roman" w:eastAsia="Times New Roman" w:hAnsi="Times New Roman"/>
                <w:b/>
                <w:sz w:val="24"/>
                <w:szCs w:val="24"/>
              </w:rPr>
              <w:t>годин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після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направлення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її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виправлення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будуть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призводить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притягнення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повідомляє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існування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необхідний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її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відновлення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.10 </w:t>
            </w:r>
            <w:r w:rsidRPr="00AE19A6">
              <w:rPr>
                <w:rFonts w:ascii="Times New Roman" w:eastAsia="Times New Roman" w:hAnsi="Times New Roman"/>
                <w:b/>
                <w:sz w:val="24"/>
                <w:szCs w:val="24"/>
              </w:rPr>
              <w:t>Методолог</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забезпечує</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а</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визначення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методологічних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методичних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основ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створення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функціонування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б</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підготовку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затвердження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завдання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розробку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оновлення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модифікацію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в</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затвердження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відповідність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вимогам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чинного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законодавства</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г</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цілісн</w:t>
            </w:r>
            <w:r w:rsidRPr="00AE19A6">
              <w:rPr>
                <w:rFonts w:ascii="Times New Roman" w:hAnsi="Times New Roman"/>
                <w:b/>
                <w:sz w:val="24"/>
                <w:szCs w:val="24"/>
              </w:rPr>
              <w:t xml:space="preserve">ість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автентичн</w:t>
            </w:r>
            <w:r w:rsidRPr="00AE19A6">
              <w:rPr>
                <w:rFonts w:ascii="Times New Roman" w:hAnsi="Times New Roman"/>
                <w:b/>
                <w:sz w:val="24"/>
                <w:szCs w:val="24"/>
              </w:rPr>
              <w:t xml:space="preserve">ість </w:t>
            </w:r>
            <w:r w:rsidRPr="00AE19A6">
              <w:rPr>
                <w:rFonts w:ascii="Times New Roman" w:eastAsia="Times New Roman" w:hAnsi="Times New Roman"/>
                <w:b/>
                <w:sz w:val="24"/>
                <w:szCs w:val="24"/>
              </w:rPr>
              <w:t>вихідного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д</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збереження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містяться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е</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контроль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збереження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містяться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відсутністю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втручання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підміни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кабінеті</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ж</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встановлення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випадках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коли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можливе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строки</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eastAsia="Times New Roman" w:hAnsi="Times New Roman"/>
                <w:b/>
                <w:sz w:val="24"/>
                <w:szCs w:val="24"/>
              </w:rPr>
              <w:t>з</w:t>
            </w:r>
            <w:r w:rsidRPr="00AE19A6">
              <w:rPr>
                <w:rFonts w:ascii="Times New Roman" w:hAnsi="Times New Roman"/>
                <w:b/>
                <w:sz w:val="24"/>
                <w:szCs w:val="24"/>
              </w:rPr>
              <w:t>)</w:t>
            </w:r>
            <w:r w:rsidRPr="00AE19A6">
              <w:rPr>
                <w:rFonts w:ascii="Times New Roman" w:hAnsi="Times New Roman"/>
                <w:b/>
                <w:sz w:val="24"/>
                <w:szCs w:val="24"/>
              </w:rPr>
              <w:tab/>
            </w:r>
            <w:r w:rsidRPr="00AE19A6">
              <w:rPr>
                <w:rFonts w:ascii="Times New Roman" w:eastAsia="Times New Roman" w:hAnsi="Times New Roman"/>
                <w:b/>
                <w:sz w:val="24"/>
                <w:szCs w:val="24"/>
              </w:rPr>
              <w:t>здійснення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функцій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необхідних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функціонування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.11. </w:t>
            </w:r>
            <w:r w:rsidRPr="00AE19A6">
              <w:rPr>
                <w:rFonts w:ascii="Times New Roman" w:eastAsia="Times New Roman" w:hAnsi="Times New Roman"/>
                <w:b/>
                <w:sz w:val="24"/>
                <w:szCs w:val="24"/>
              </w:rPr>
              <w:t>Платник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звільняється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разі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законодавства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спричинені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кабінету, </w:t>
            </w:r>
            <w:r w:rsidRPr="00AE19A6">
              <w:rPr>
                <w:rFonts w:ascii="Times New Roman" w:eastAsia="Times New Roman" w:hAnsi="Times New Roman"/>
                <w:b/>
                <w:sz w:val="24"/>
                <w:szCs w:val="24"/>
              </w:rPr>
              <w:t>контролюючим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органам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забороняється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грошове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застосовувати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штрафні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санкції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нараховувати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пеню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ініціювати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притягнення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адміністративної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кримінальної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w:t>
            </w:r>
          </w:p>
          <w:p w:rsidR="00832E82" w:rsidRPr="00AE19A6" w:rsidRDefault="00832E82" w:rsidP="00AE19A6">
            <w:pPr>
              <w:spacing w:after="0" w:line="240" w:lineRule="auto"/>
              <w:ind w:firstLine="284"/>
              <w:jc w:val="both"/>
              <w:outlineLvl w:val="2"/>
              <w:rPr>
                <w:rFonts w:ascii="Times New Roman" w:hAnsi="Times New Roman"/>
                <w:b/>
                <w:sz w:val="24"/>
                <w:szCs w:val="24"/>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.12.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надсилає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результати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заперечує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наявність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звернутися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незалежну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коректності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тестового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базі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спеціально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створеного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тестового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майданчику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веб</w:t>
            </w:r>
            <w:r w:rsidRPr="00AE19A6">
              <w:rPr>
                <w:rFonts w:ascii="Times New Roman" w:hAnsi="Times New Roman"/>
                <w:b/>
                <w:sz w:val="24"/>
                <w:szCs w:val="24"/>
              </w:rPr>
              <w:t>-</w:t>
            </w:r>
            <w:r w:rsidRPr="00AE19A6">
              <w:rPr>
                <w:rFonts w:ascii="Times New Roman" w:eastAsia="Times New Roman" w:hAnsi="Times New Roman"/>
                <w:b/>
                <w:sz w:val="24"/>
                <w:szCs w:val="24"/>
              </w:rPr>
              <w:t>сайті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критерії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вимоги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встановлюються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Міністрів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України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ході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тестування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включаючи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алгоритмів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програмного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забезпечення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повідомляють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це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Направлене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автоматично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включається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реєстр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незалежну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коректності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публікується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веб</w:t>
            </w:r>
            <w:r w:rsidRPr="00AE19A6">
              <w:rPr>
                <w:rFonts w:ascii="Times New Roman" w:hAnsi="Times New Roman"/>
                <w:b/>
                <w:sz w:val="24"/>
                <w:szCs w:val="24"/>
              </w:rPr>
              <w:t>-</w:t>
            </w:r>
            <w:r w:rsidRPr="00AE19A6">
              <w:rPr>
                <w:rFonts w:ascii="Times New Roman" w:eastAsia="Times New Roman" w:hAnsi="Times New Roman"/>
                <w:b/>
                <w:sz w:val="24"/>
                <w:szCs w:val="24"/>
              </w:rPr>
              <w:t>ресурсі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публічному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доступі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протягом</w:t>
            </w:r>
            <w:r w:rsidRPr="00AE19A6">
              <w:rPr>
                <w:rFonts w:ascii="Times New Roman" w:hAnsi="Times New Roman"/>
                <w:b/>
                <w:sz w:val="24"/>
                <w:szCs w:val="24"/>
              </w:rPr>
              <w:t xml:space="preserve"> 48 </w:t>
            </w:r>
            <w:r w:rsidRPr="00AE19A6">
              <w:rPr>
                <w:rFonts w:ascii="Times New Roman" w:eastAsia="Times New Roman" w:hAnsi="Times New Roman"/>
                <w:b/>
                <w:sz w:val="24"/>
                <w:szCs w:val="24"/>
              </w:rPr>
              <w:t>годин</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після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отримання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інші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її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виправлення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будуть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призводить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передбачає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притягнення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повідомляє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всіх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існування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необхідний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для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її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відновлення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rPr>
              <w:t>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.13. </w:t>
            </w:r>
            <w:r w:rsidRPr="00AE19A6">
              <w:rPr>
                <w:rFonts w:ascii="Times New Roman" w:eastAsia="Times New Roman" w:hAnsi="Times New Roman"/>
                <w:b/>
                <w:sz w:val="24"/>
                <w:szCs w:val="24"/>
              </w:rPr>
              <w:t>Якщо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виявлена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особами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уповноваженими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здійснювати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незалежну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перевірку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коректності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буде</w:t>
            </w:r>
            <w:r w:rsidRPr="00AE19A6">
              <w:rPr>
                <w:rFonts w:ascii="Times New Roman" w:hAnsi="Times New Roman"/>
                <w:b/>
                <w:sz w:val="24"/>
                <w:szCs w:val="24"/>
              </w:rPr>
              <w:t xml:space="preserve"> </w:t>
            </w:r>
            <w:r w:rsidRPr="00AE19A6">
              <w:rPr>
                <w:rFonts w:ascii="Times New Roman" w:eastAsia="Times New Roman" w:hAnsi="Times New Roman"/>
                <w:b/>
                <w:sz w:val="24"/>
                <w:szCs w:val="24"/>
              </w:rPr>
              <w:t>усунена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встановлений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підпунктом</w:t>
            </w:r>
            <w:r w:rsidRPr="00AE19A6">
              <w:rPr>
                <w:rFonts w:ascii="Times New Roman" w:hAnsi="Times New Roman"/>
                <w:b/>
                <w:sz w:val="24"/>
                <w:szCs w:val="24"/>
              </w:rPr>
              <w:t xml:space="preserve"> 42</w:t>
            </w:r>
            <w:r w:rsidRPr="00AE19A6">
              <w:rPr>
                <w:rFonts w:ascii="Times New Roman" w:hAnsi="Times New Roman"/>
                <w:b/>
                <w:sz w:val="24"/>
                <w:szCs w:val="24"/>
                <w:vertAlign w:val="superscript"/>
              </w:rPr>
              <w:t>1</w:t>
            </w:r>
            <w:r w:rsidRPr="00AE19A6">
              <w:rPr>
                <w:rFonts w:ascii="Times New Roman" w:hAnsi="Times New Roman"/>
                <w:b/>
                <w:sz w:val="24"/>
                <w:szCs w:val="24"/>
              </w:rPr>
              <w:t xml:space="preserve">.9 </w:t>
            </w:r>
            <w:r w:rsidRPr="00AE19A6">
              <w:rPr>
                <w:rFonts w:ascii="Times New Roman" w:eastAsia="Times New Roman" w:hAnsi="Times New Roman"/>
                <w:b/>
                <w:sz w:val="24"/>
                <w:szCs w:val="24"/>
              </w:rPr>
              <w:t>статті</w:t>
            </w:r>
            <w:r w:rsidRPr="00AE19A6">
              <w:rPr>
                <w:rFonts w:ascii="Times New Roman" w:hAnsi="Times New Roman"/>
                <w:b/>
                <w:sz w:val="24"/>
                <w:szCs w:val="24"/>
              </w:rPr>
              <w:t xml:space="preserve"> 42 </w:t>
            </w:r>
            <w:r w:rsidRPr="00AE19A6">
              <w:rPr>
                <w:rFonts w:ascii="Times New Roman" w:eastAsia="Times New Roman" w:hAnsi="Times New Roman"/>
                <w:b/>
                <w:sz w:val="24"/>
                <w:szCs w:val="24"/>
              </w:rPr>
              <w:t>цього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Кодексу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строк</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має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звернутися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суду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захистом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своїх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прав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охоронюваних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інтересів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повідомляє</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технічного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адміністратора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методолога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через</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електронний</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Протягом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всього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часу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судового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розгляду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такого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звернення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контролюючим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органам</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забороняється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визначати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платнику</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грошове</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зобов’язання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застосовувати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штрафні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санкції</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нараховувати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пеню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ініціювати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притягнення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платника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податків</w:t>
            </w:r>
            <w:r w:rsidRPr="00AE19A6">
              <w:rPr>
                <w:rFonts w:ascii="Times New Roman" w:hAnsi="Times New Roman"/>
                <w:b/>
                <w:sz w:val="24"/>
                <w:szCs w:val="24"/>
              </w:rPr>
              <w:t xml:space="preserve"> </w:t>
            </w:r>
            <w:r w:rsidRPr="00AE19A6">
              <w:rPr>
                <w:rFonts w:ascii="Times New Roman" w:eastAsia="Times New Roman" w:hAnsi="Times New Roman"/>
                <w:b/>
                <w:sz w:val="24"/>
                <w:szCs w:val="24"/>
              </w:rPr>
              <w:t>та</w:t>
            </w:r>
            <w:r w:rsidRPr="00AE19A6">
              <w:rPr>
                <w:rFonts w:ascii="Times New Roman" w:hAnsi="Times New Roman"/>
                <w:b/>
                <w:sz w:val="24"/>
                <w:szCs w:val="24"/>
              </w:rPr>
              <w:t>/</w:t>
            </w:r>
            <w:r w:rsidRPr="00AE19A6">
              <w:rPr>
                <w:rFonts w:ascii="Times New Roman" w:eastAsia="Times New Roman" w:hAnsi="Times New Roman"/>
                <w:b/>
                <w:sz w:val="24"/>
                <w:szCs w:val="24"/>
              </w:rPr>
              <w:t>або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його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посадових</w:t>
            </w:r>
            <w:r w:rsidRPr="00AE19A6">
              <w:rPr>
                <w:rFonts w:ascii="Times New Roman" w:hAnsi="Times New Roman"/>
                <w:b/>
                <w:sz w:val="24"/>
                <w:szCs w:val="24"/>
              </w:rPr>
              <w:t xml:space="preserve"> </w:t>
            </w:r>
            <w:r w:rsidRPr="00AE19A6">
              <w:rPr>
                <w:rFonts w:ascii="Times New Roman" w:eastAsia="Times New Roman" w:hAnsi="Times New Roman"/>
                <w:b/>
                <w:sz w:val="24"/>
                <w:szCs w:val="24"/>
              </w:rPr>
              <w:t>осіб</w:t>
            </w:r>
            <w:r w:rsidRPr="00AE19A6">
              <w:rPr>
                <w:rFonts w:ascii="Times New Roman" w:hAnsi="Times New Roman"/>
                <w:b/>
                <w:sz w:val="24"/>
                <w:szCs w:val="24"/>
              </w:rPr>
              <w:t xml:space="preserve"> </w:t>
            </w:r>
            <w:r w:rsidRPr="00AE19A6">
              <w:rPr>
                <w:rFonts w:ascii="Times New Roman" w:eastAsia="Times New Roman" w:hAnsi="Times New Roman"/>
                <w:b/>
                <w:sz w:val="24"/>
                <w:szCs w:val="24"/>
              </w:rPr>
              <w:t>до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адміністративної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кримінальної</w:t>
            </w:r>
            <w:r w:rsidRPr="00AE19A6">
              <w:rPr>
                <w:rFonts w:ascii="Times New Roman" w:hAnsi="Times New Roman"/>
                <w:b/>
                <w:sz w:val="24"/>
                <w:szCs w:val="24"/>
              </w:rPr>
              <w:t xml:space="preserve"> </w:t>
            </w:r>
            <w:r w:rsidRPr="00AE19A6">
              <w:rPr>
                <w:rFonts w:ascii="Times New Roman" w:eastAsia="Times New Roman" w:hAnsi="Times New Roman"/>
                <w:b/>
                <w:sz w:val="24"/>
                <w:szCs w:val="24"/>
              </w:rPr>
              <w:t>відповідальності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порушення</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податкового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законодавства</w:t>
            </w:r>
            <w:r w:rsidRPr="00AE19A6">
              <w:rPr>
                <w:rFonts w:ascii="Times New Roman" w:hAnsi="Times New Roman"/>
                <w:b/>
                <w:sz w:val="24"/>
                <w:szCs w:val="24"/>
              </w:rPr>
              <w:t xml:space="preserve">, </w:t>
            </w:r>
            <w:r w:rsidRPr="00AE19A6">
              <w:rPr>
                <w:rFonts w:ascii="Times New Roman" w:eastAsia="Times New Roman" w:hAnsi="Times New Roman"/>
                <w:b/>
                <w:sz w:val="24"/>
                <w:szCs w:val="24"/>
              </w:rPr>
              <w:t>що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можуть</w:t>
            </w:r>
            <w:r w:rsidRPr="00AE19A6">
              <w:rPr>
                <w:rFonts w:ascii="Times New Roman" w:hAnsi="Times New Roman"/>
                <w:b/>
                <w:sz w:val="24"/>
                <w:szCs w:val="24"/>
              </w:rPr>
              <w:t xml:space="preserve"> </w:t>
            </w:r>
            <w:r w:rsidRPr="00AE19A6">
              <w:rPr>
                <w:rFonts w:ascii="Times New Roman" w:eastAsia="Times New Roman" w:hAnsi="Times New Roman"/>
                <w:b/>
                <w:sz w:val="24"/>
                <w:szCs w:val="24"/>
              </w:rPr>
              <w:t>бути</w:t>
            </w:r>
            <w:r w:rsidRPr="00AE19A6">
              <w:rPr>
                <w:rFonts w:ascii="Times New Roman" w:hAnsi="Times New Roman"/>
                <w:b/>
                <w:sz w:val="24"/>
                <w:szCs w:val="24"/>
              </w:rPr>
              <w:t xml:space="preserve"> </w:t>
            </w:r>
            <w:r w:rsidRPr="00AE19A6">
              <w:rPr>
                <w:rFonts w:ascii="Times New Roman" w:eastAsia="Times New Roman" w:hAnsi="Times New Roman"/>
                <w:b/>
                <w:sz w:val="24"/>
                <w:szCs w:val="24"/>
              </w:rPr>
              <w:t>спричинені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помилкою</w:t>
            </w:r>
            <w:r w:rsidRPr="00AE19A6">
              <w:rPr>
                <w:rFonts w:ascii="Times New Roman" w:hAnsi="Times New Roman"/>
                <w:b/>
                <w:sz w:val="24"/>
                <w:szCs w:val="24"/>
              </w:rPr>
              <w:t xml:space="preserve"> </w:t>
            </w:r>
            <w:r w:rsidRPr="00AE19A6">
              <w:rPr>
                <w:rFonts w:ascii="Times New Roman" w:eastAsia="Times New Roman" w:hAnsi="Times New Roman"/>
                <w:b/>
                <w:sz w:val="24"/>
                <w:szCs w:val="24"/>
              </w:rPr>
              <w:t>у</w:t>
            </w:r>
            <w:r w:rsidRPr="00AE19A6">
              <w:rPr>
                <w:rFonts w:ascii="Times New Roman" w:hAnsi="Times New Roman"/>
                <w:b/>
                <w:sz w:val="24"/>
                <w:szCs w:val="24"/>
              </w:rPr>
              <w:t xml:space="preserve"> </w:t>
            </w:r>
            <w:r w:rsidRPr="00AE19A6">
              <w:rPr>
                <w:rFonts w:ascii="Times New Roman" w:eastAsia="Times New Roman" w:hAnsi="Times New Roman"/>
                <w:b/>
                <w:sz w:val="24"/>
                <w:szCs w:val="24"/>
              </w:rPr>
              <w:t>роботі</w:t>
            </w:r>
            <w:r w:rsidRPr="00AE19A6">
              <w:rPr>
                <w:rFonts w:ascii="Times New Roman" w:hAnsi="Times New Roman"/>
                <w:b/>
                <w:sz w:val="24"/>
                <w:szCs w:val="24"/>
              </w:rPr>
              <w:t xml:space="preserve"> </w:t>
            </w:r>
            <w:r w:rsidRPr="00AE19A6">
              <w:rPr>
                <w:rFonts w:ascii="Times New Roman" w:eastAsia="Times New Roman" w:hAnsi="Times New Roman"/>
                <w:b/>
                <w:sz w:val="24"/>
                <w:szCs w:val="24"/>
              </w:rPr>
              <w:t>електронного</w:t>
            </w:r>
            <w:r w:rsidRPr="00AE19A6">
              <w:rPr>
                <w:rFonts w:ascii="Times New Roman" w:hAnsi="Times New Roman"/>
                <w:b/>
                <w:sz w:val="24"/>
                <w:szCs w:val="24"/>
              </w:rPr>
              <w:t xml:space="preserve"> </w:t>
            </w:r>
            <w:r w:rsidRPr="00AE19A6">
              <w:rPr>
                <w:rFonts w:ascii="Times New Roman" w:eastAsia="Times New Roman" w:hAnsi="Times New Roman"/>
                <w:b/>
                <w:sz w:val="24"/>
                <w:szCs w:val="24"/>
              </w:rPr>
              <w:t>кабінету</w:t>
            </w:r>
            <w:r w:rsidRPr="00AE19A6">
              <w:rPr>
                <w:rFonts w:ascii="Times New Roman" w:hAnsi="Times New Roman"/>
                <w:b/>
                <w:sz w:val="24"/>
                <w:szCs w:val="24"/>
              </w:rPr>
              <w:t>.</w:t>
            </w:r>
            <w:r w:rsidRPr="00AE19A6">
              <w:rPr>
                <w:b/>
                <w:sz w:val="24"/>
                <w:szCs w:val="24"/>
              </w:rPr>
              <w:t xml:space="preserve"> </w:t>
            </w:r>
            <w:r w:rsidRPr="00AE19A6">
              <w:rPr>
                <w:rFonts w:ascii="Times New Roman" w:hAnsi="Times New Roman"/>
                <w:b/>
                <w:sz w:val="24"/>
                <w:szCs w:val="24"/>
              </w:rPr>
              <w:t>”.</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shd w:val="solid" w:color="FFFFFF" w:fill="FFFFFF"/>
                <w:lang w:val="uk-UA"/>
              </w:rPr>
            </w:pPr>
            <w:r w:rsidRPr="00AE19A6">
              <w:rPr>
                <w:rFonts w:ascii="Times New Roman" w:hAnsi="Times New Roman"/>
                <w:b/>
                <w:sz w:val="24"/>
                <w:szCs w:val="24"/>
                <w:lang w:val="uk-UA"/>
              </w:rPr>
              <w:t>Стаття 43</w:t>
            </w:r>
            <w:r w:rsidRPr="00AE19A6">
              <w:rPr>
                <w:rFonts w:ascii="Times New Roman" w:hAnsi="Times New Roman"/>
                <w:sz w:val="24"/>
                <w:szCs w:val="24"/>
                <w:lang w:val="uk-UA"/>
              </w:rPr>
              <w:t>. Умови повернення помилково та/або надміру сплачених грошових зобов'язань</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Стаття 43</w:t>
            </w:r>
            <w:r w:rsidRPr="00AE19A6">
              <w:rPr>
                <w:rFonts w:ascii="Times New Roman" w:hAnsi="Times New Roman"/>
                <w:sz w:val="24"/>
                <w:szCs w:val="24"/>
                <w:lang w:val="uk-UA"/>
              </w:rPr>
              <w:t>. Умови повернення помилково та/або надміру сплачених грошових зобов'язань</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43.4. Платник податків подає заяву на повернення помилково та/або надміру сплачених грошових зобов'язань у довільній формі, в якій зазначає напрям перерахування коштів: на поточний рахунок платника податків в установі банку; на погашення грошового зобов'язання (податкового боргу) з інших платежів, контроль за справлянням яких покладено на контролюючі органи, незалежно від виду бюджету; повернення готівковими коштами за чеком у разі відсутності у платника податків рахунку в банку. </w:t>
            </w:r>
            <w:r w:rsidRPr="00AE19A6">
              <w:rPr>
                <w:rFonts w:ascii="Times New Roman" w:hAnsi="Times New Roman"/>
                <w:b/>
                <w:sz w:val="24"/>
                <w:szCs w:val="24"/>
                <w:lang w:val="uk-UA"/>
              </w:rPr>
              <w:t>У разі повернення надміру сплачених грошових зобов'язань з податку на додану вартість такі кошти підлягають поверненню виключно на рахунок платника в системі електронного адміністрування податку на додану вартість.</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sz w:val="24"/>
                <w:szCs w:val="24"/>
                <w:shd w:val="clear" w:color="auto" w:fill="FFFFFF"/>
              </w:rPr>
              <w:t xml:space="preserve">43.4. Платник податків подає заяву на повернення помилково та/або надміру сплачених грошових зобов'язань у довільній формі, в якій зазначає напрям перерахування коштів: на поточний рахунок платника податків в установі банку; на погашення грошового зобов'язання (податкового боргу) з інших платежів, контроль за справлянням яких покладено на контролюючі органи, незалежно від виду бюджету; повернення готівковими коштами за чеком у разі відсутності у платника податків рахунку в банку. </w:t>
            </w:r>
            <w:r w:rsidRPr="00AE19A6">
              <w:rPr>
                <w:rFonts w:ascii="Times New Roman" w:hAnsi="Times New Roman"/>
                <w:b/>
                <w:sz w:val="24"/>
                <w:szCs w:val="24"/>
                <w:shd w:val="clear" w:color="auto" w:fill="FFFFFF"/>
              </w:rPr>
              <w:t>У разі повернення надміру сплачених податкових зобов'язань з податку на додану вартість, зарахованих до бюджету з рахунка платника в системі електронного адміністрування податку на додану вартість в сумі податкових зобов’язань з податку на додану вартість відповідно до пункту 200</w:t>
            </w:r>
            <w:r w:rsidRPr="00AE19A6">
              <w:rPr>
                <w:rFonts w:ascii="Times New Roman" w:hAnsi="Times New Roman"/>
                <w:b/>
                <w:sz w:val="24"/>
                <w:szCs w:val="24"/>
                <w:shd w:val="clear" w:color="auto" w:fill="FFFFFF"/>
                <w:vertAlign w:val="superscript"/>
              </w:rPr>
              <w:t>1</w:t>
            </w:r>
            <w:r w:rsidRPr="00AE19A6">
              <w:rPr>
                <w:rFonts w:ascii="Times New Roman" w:hAnsi="Times New Roman"/>
                <w:b/>
                <w:sz w:val="24"/>
                <w:szCs w:val="24"/>
                <w:shd w:val="clear" w:color="auto" w:fill="FFFFFF"/>
              </w:rPr>
              <w:t>.5 статті 200</w:t>
            </w:r>
            <w:r w:rsidRPr="00AE19A6">
              <w:rPr>
                <w:rFonts w:ascii="Times New Roman" w:hAnsi="Times New Roman"/>
                <w:b/>
                <w:sz w:val="24"/>
                <w:szCs w:val="24"/>
                <w:shd w:val="clear" w:color="auto" w:fill="FFFFFF"/>
                <w:vertAlign w:val="superscript"/>
              </w:rPr>
              <w:t>1</w:t>
            </w:r>
            <w:r w:rsidRPr="00AE19A6">
              <w:rPr>
                <w:rFonts w:ascii="Times New Roman" w:hAnsi="Times New Roman"/>
                <w:b/>
                <w:sz w:val="24"/>
                <w:szCs w:val="24"/>
                <w:shd w:val="clear" w:color="auto" w:fill="FFFFFF"/>
              </w:rPr>
              <w:t xml:space="preserve"> цього Кодексу, такі кошти підлягають поверненню виключно на рахунок платника в системі електронного адміністрування податку на додану вартість.</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Норма відсутня</w:t>
            </w:r>
          </w:p>
          <w:p w:rsidR="00832E82" w:rsidRPr="00AE19A6" w:rsidRDefault="00832E82" w:rsidP="00AE19A6">
            <w:pPr>
              <w:spacing w:after="0" w:line="240" w:lineRule="auto"/>
              <w:ind w:firstLine="284"/>
              <w:rPr>
                <w:rFonts w:ascii="Times New Roman" w:hAnsi="Times New Roman"/>
                <w:b/>
                <w:sz w:val="24"/>
                <w:szCs w:val="24"/>
                <w:lang w:val="uk-UA"/>
              </w:rPr>
            </w:pPr>
          </w:p>
        </w:tc>
        <w:tc>
          <w:tcPr>
            <w:tcW w:w="2500" w:type="pct"/>
          </w:tcPr>
          <w:p w:rsidR="00832E82" w:rsidRPr="00AE19A6" w:rsidRDefault="00832E82" w:rsidP="00AE19A6">
            <w:pPr>
              <w:spacing w:after="0" w:line="240" w:lineRule="auto"/>
              <w:ind w:firstLine="284"/>
              <w:jc w:val="both"/>
              <w:outlineLvl w:val="2"/>
              <w:rPr>
                <w:rFonts w:ascii="Times New Roman" w:hAnsi="Times New Roman"/>
                <w:b/>
                <w:sz w:val="24"/>
                <w:szCs w:val="24"/>
                <w:lang w:val="uk-UA"/>
              </w:rPr>
            </w:pPr>
            <w:r w:rsidRPr="00AE19A6">
              <w:rPr>
                <w:rFonts w:ascii="Times New Roman" w:hAnsi="Times New Roman"/>
                <w:b/>
                <w:sz w:val="24"/>
                <w:szCs w:val="24"/>
                <w:lang w:val="uk-UA"/>
              </w:rPr>
              <w:t>43.7. Неповернення та/або несвоєчасне повернення сум надміру або помилково сплачених грошових зобов’язань</w:t>
            </w:r>
          </w:p>
          <w:p w:rsidR="00832E82" w:rsidRPr="00AE19A6" w:rsidRDefault="00832E82" w:rsidP="00AE19A6">
            <w:pPr>
              <w:spacing w:after="0" w:line="240" w:lineRule="auto"/>
              <w:ind w:firstLine="284"/>
              <w:jc w:val="both"/>
              <w:outlineLvl w:val="2"/>
              <w:rPr>
                <w:rFonts w:ascii="Times New Roman" w:hAnsi="Times New Roman"/>
                <w:b/>
                <w:sz w:val="24"/>
                <w:szCs w:val="24"/>
                <w:lang w:val="uk-UA"/>
              </w:rPr>
            </w:pPr>
            <w:r w:rsidRPr="00AE19A6">
              <w:rPr>
                <w:rFonts w:ascii="Times New Roman" w:hAnsi="Times New Roman"/>
                <w:b/>
                <w:sz w:val="24"/>
                <w:szCs w:val="24"/>
                <w:lang w:val="uk-UA"/>
              </w:rPr>
              <w:t>У разі якщо суми помилково та/або надміру сплачених грошових зобов’язань не були вчасно повернуті платникові податків у порядку та у строки, передбачені цим Кодексом, такі суми вважаються заборгованістю бюджету. На суму такої заборгованості нараховується пеня на рівні 120 відсотків облікової ставки Національного банку України, встановленої на момент виникнення пені, протягом строку її дії, включаючи день погашення.</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b/>
                <w:sz w:val="24"/>
                <w:szCs w:val="24"/>
                <w:lang w:val="uk-UA"/>
              </w:rPr>
              <w:t xml:space="preserve">Стаття 44. </w:t>
            </w:r>
            <w:r w:rsidRPr="00AE19A6">
              <w:rPr>
                <w:rFonts w:ascii="Times New Roman" w:hAnsi="Times New Roman"/>
                <w:sz w:val="24"/>
                <w:szCs w:val="24"/>
                <w:lang w:val="uk-UA"/>
              </w:rPr>
              <w:t>Вимоги до підтвердження даних, визначених у податковій звітності</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b/>
                <w:sz w:val="24"/>
                <w:szCs w:val="24"/>
                <w:lang w:val="uk-UA"/>
              </w:rPr>
              <w:t xml:space="preserve">Стаття 44. </w:t>
            </w:r>
            <w:r w:rsidRPr="00AE19A6">
              <w:rPr>
                <w:rFonts w:ascii="Times New Roman" w:hAnsi="Times New Roman"/>
                <w:sz w:val="24"/>
                <w:szCs w:val="24"/>
                <w:lang w:val="uk-UA"/>
              </w:rPr>
              <w:t>Вимоги до підтвердження даних, визначених у податковій звітності</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 xml:space="preserve">44.3. Платники податків зобов'язані забезпечити зберігання документів, визначених у пункті 44.1 цієї статті, а також документів, пов'язаних із виконанням вимог законодавства, контроль за дотриманням якого покладено на контролюючі органи, не менш як 1095 днів з дня подання податкової звітності, для складення якої використовуються зазначені документи, а у разі її неподання - з передбаченого цим Кодексом граничного терміну подання такої звітності. </w:t>
            </w:r>
          </w:p>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p>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У разі ліквідації платника податків документи, визначені у пункті 44.1 цієї статті, за період діяльності платника податків не менш як 1095 днів, що передували даті ліквідації платника податків, в установленому законодавством порядку передаються до архіву.</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 xml:space="preserve">44.3. Платники податків зобов'язані забезпечити зберігання документів, визначених у пункті 44.1 цієї статті, а також документів, пов'язаних із виконанням вимог законодавства, контроль за дотриманням якого покладено на контролюючі органи, не менш як 1095 днів </w:t>
            </w:r>
            <w:r w:rsidRPr="00AE19A6">
              <w:rPr>
                <w:rFonts w:ascii="Times New Roman" w:hAnsi="Times New Roman"/>
                <w:b/>
                <w:sz w:val="24"/>
                <w:szCs w:val="24"/>
                <w:shd w:val="clear" w:color="auto" w:fill="FFFFFF"/>
                <w:lang w:val="uk-UA"/>
              </w:rPr>
              <w:t>(при здійсненні контрольованих операцій - не менш як 2555 днів)</w:t>
            </w:r>
            <w:r w:rsidRPr="00AE19A6">
              <w:rPr>
                <w:rFonts w:ascii="Times New Roman" w:hAnsi="Times New Roman"/>
                <w:sz w:val="24"/>
                <w:szCs w:val="24"/>
                <w:shd w:val="clear" w:color="auto" w:fill="FFFFFF"/>
                <w:lang w:val="uk-UA"/>
              </w:rPr>
              <w:t xml:space="preserve"> з дня подання податкової звітності, для складення якої використовуються зазначені документи, а у разі її неподання - з передбаченого цим Кодексом граничного терміну подання такої звітності. </w:t>
            </w:r>
          </w:p>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 xml:space="preserve">У разі ліквідації платника податків документи, визначені у пункті 44.1 цієї статті, за період діяльності платника податків не менш як 1095 днів </w:t>
            </w:r>
            <w:r w:rsidRPr="00AE19A6">
              <w:rPr>
                <w:rFonts w:ascii="Times New Roman" w:hAnsi="Times New Roman"/>
                <w:b/>
                <w:sz w:val="24"/>
                <w:szCs w:val="24"/>
                <w:shd w:val="clear" w:color="auto" w:fill="FFFFFF"/>
                <w:lang w:val="uk-UA"/>
              </w:rPr>
              <w:t>(при здійсненні контрольованих операцій - не менш як 2555 днів)</w:t>
            </w:r>
            <w:r w:rsidRPr="00AE19A6">
              <w:rPr>
                <w:rFonts w:ascii="Times New Roman" w:hAnsi="Times New Roman"/>
                <w:sz w:val="24"/>
                <w:szCs w:val="24"/>
                <w:shd w:val="clear" w:color="auto" w:fill="FFFFFF"/>
                <w:lang w:val="uk-UA"/>
              </w:rPr>
              <w:t>, що передували даті ліквідації платника податків, в установленому законодавством порядку передаються до архіву.</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44.7. У разі якщо посадова особа контролюючого органу, яка здійснює перевірку, відмовляється з будь-яких причин від врахування документів, наданих платником податків під час проведення перевірки, платник податків має право до закінчення перевірки надіслати листом з повідомленням про вручення та з описом вкладеного або надати безпосередньо до контролюючого органу, який </w:t>
            </w:r>
            <w:r w:rsidRPr="00AE19A6">
              <w:rPr>
                <w:rFonts w:ascii="Times New Roman" w:hAnsi="Times New Roman"/>
                <w:b/>
                <w:sz w:val="24"/>
                <w:szCs w:val="24"/>
                <w:lang w:val="uk-UA"/>
              </w:rPr>
              <w:t>призначив</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проведення</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перевірки</w:t>
            </w:r>
            <w:r w:rsidRPr="00AE19A6">
              <w:rPr>
                <w:rFonts w:ascii="Times New Roman" w:hAnsi="Times New Roman"/>
                <w:sz w:val="24"/>
                <w:szCs w:val="24"/>
                <w:lang w:val="uk-UA"/>
              </w:rPr>
              <w:t xml:space="preserve">, копії таких документів (засвідчені печаткою платника податків (за наявності печатки) та підписом платника податків - фізичної особи або посадової особи платника податків - юридичної особи). </w:t>
            </w:r>
          </w:p>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sidRPr="00AE19A6">
              <w:rPr>
                <w:rFonts w:ascii="Times New Roman" w:hAnsi="Times New Roman"/>
                <w:sz w:val="24"/>
                <w:szCs w:val="24"/>
                <w:lang w:val="uk-UA"/>
              </w:rPr>
              <w:t xml:space="preserve">Протягом п'яти робочих днів з дня отримання акта перевірки платник податків має право надати до контролюючого органу, що </w:t>
            </w:r>
            <w:r w:rsidRPr="00AE19A6">
              <w:rPr>
                <w:rFonts w:ascii="Times New Roman" w:hAnsi="Times New Roman"/>
                <w:b/>
                <w:sz w:val="24"/>
                <w:szCs w:val="24"/>
                <w:lang w:val="uk-UA"/>
              </w:rPr>
              <w:t>призначив</w:t>
            </w:r>
            <w:r w:rsidRPr="00AE19A6">
              <w:rPr>
                <w:rFonts w:ascii="Times New Roman" w:hAnsi="Times New Roman"/>
                <w:sz w:val="24"/>
                <w:szCs w:val="24"/>
                <w:lang w:val="uk-UA"/>
              </w:rPr>
              <w:t xml:space="preserve"> перевірку, документи, які підтверджують показники, відображені таким платником податків у податковій звітності.</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44.7. У разі якщо посадова особа контролюючого органу, яка здійснює перевірку, відмовляється з будь-яких причин від врахування документів, наданих платником податків під час проведення перевірки, платник податків має право до закінчення перевірки надіслати листом з повідомленням про вручення та з описом вкладеного або надати безпосередньо до контролюючого органу, який </w:t>
            </w:r>
            <w:r w:rsidRPr="00AE19A6">
              <w:rPr>
                <w:rFonts w:ascii="Times New Roman" w:hAnsi="Times New Roman"/>
                <w:b/>
                <w:sz w:val="24"/>
                <w:szCs w:val="24"/>
                <w:lang w:val="uk-UA"/>
              </w:rPr>
              <w:t>проводить перевірку,</w:t>
            </w:r>
            <w:r w:rsidRPr="00AE19A6">
              <w:rPr>
                <w:rFonts w:ascii="Times New Roman" w:hAnsi="Times New Roman"/>
                <w:sz w:val="24"/>
                <w:szCs w:val="24"/>
                <w:lang w:val="uk-UA"/>
              </w:rPr>
              <w:t xml:space="preserve"> копії таких документів (засвідчені печаткою платника податків (за наявності печатки) та підписом платника податків - фізичної особи або посадової особи платника податків - юридичної особи). </w:t>
            </w:r>
          </w:p>
          <w:p w:rsidR="00832E82" w:rsidRPr="00AE19A6" w:rsidRDefault="00832E82" w:rsidP="00AE19A6">
            <w:pPr>
              <w:spacing w:after="0" w:line="240" w:lineRule="auto"/>
              <w:ind w:firstLine="284"/>
              <w:jc w:val="both"/>
              <w:rPr>
                <w:rFonts w:ascii="Times New Roman" w:hAnsi="Times New Roman"/>
                <w:b/>
                <w:sz w:val="24"/>
                <w:szCs w:val="24"/>
                <w:shd w:val="clear" w:color="auto" w:fill="FFFFFF"/>
                <w:lang w:val="uk-UA"/>
              </w:rPr>
            </w:pPr>
            <w:r w:rsidRPr="00AE19A6">
              <w:rPr>
                <w:rFonts w:ascii="Times New Roman" w:hAnsi="Times New Roman"/>
                <w:b/>
                <w:sz w:val="24"/>
                <w:szCs w:val="24"/>
                <w:lang w:val="uk-UA"/>
              </w:rPr>
              <w:t>Протягом п'яти робочих днів з дня, наступного за днем отримання акта перевірки, платник податків має право надати до контролюючого органу, що проводив перевірку, заперечення та/або додаткові</w:t>
            </w:r>
            <w:r w:rsidRPr="00AE19A6">
              <w:rPr>
                <w:rFonts w:ascii="Times New Roman" w:hAnsi="Times New Roman"/>
                <w:b/>
                <w:bCs/>
                <w:sz w:val="24"/>
                <w:szCs w:val="24"/>
                <w:lang w:val="uk-UA"/>
              </w:rPr>
              <w:t xml:space="preserve"> </w:t>
            </w:r>
            <w:r w:rsidRPr="00AE19A6">
              <w:rPr>
                <w:rFonts w:ascii="Times New Roman" w:hAnsi="Times New Roman"/>
                <w:b/>
                <w:sz w:val="24"/>
                <w:szCs w:val="24"/>
                <w:lang w:val="uk-UA"/>
              </w:rPr>
              <w:t>документи, які підтверджують показники, відображені таким платником податків у податковій звітності.</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45. </w:t>
            </w:r>
            <w:r w:rsidRPr="00AE19A6">
              <w:rPr>
                <w:rFonts w:ascii="Times New Roman" w:hAnsi="Times New Roman"/>
                <w:sz w:val="24"/>
                <w:szCs w:val="24"/>
                <w:lang w:val="uk-UA"/>
              </w:rPr>
              <w:t>Податкова адреса</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45. </w:t>
            </w:r>
            <w:r w:rsidRPr="00AE19A6">
              <w:rPr>
                <w:rFonts w:ascii="Times New Roman" w:hAnsi="Times New Roman"/>
                <w:sz w:val="24"/>
                <w:szCs w:val="24"/>
                <w:lang w:val="uk-UA"/>
              </w:rPr>
              <w:t>Податкова адреса</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норма відсутня</w:t>
            </w:r>
          </w:p>
        </w:tc>
        <w:tc>
          <w:tcPr>
            <w:tcW w:w="2500" w:type="pct"/>
          </w:tcPr>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45.3. </w:t>
            </w:r>
            <w:r w:rsidRPr="00AE19A6">
              <w:rPr>
                <w:rFonts w:ascii="Times New Roman" w:hAnsi="Times New Roman"/>
                <w:b/>
                <w:sz w:val="24"/>
                <w:szCs w:val="24"/>
                <w:shd w:val="clear" w:color="auto" w:fill="FFFFFF"/>
                <w:lang w:val="uk-UA"/>
              </w:rPr>
              <w:t>Під час електронної ідентифікації в електронному кабінеті автоматично з Єдиного державного реєстру юридичних осіб, фізичних осіб-підприємців та громадських формувань заповнюються графи з інформацією про телефон, податкову адресу такого платника та електронну адресу (адреси).</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49. </w:t>
            </w:r>
            <w:r w:rsidRPr="00AE19A6">
              <w:rPr>
                <w:rFonts w:ascii="Times New Roman" w:hAnsi="Times New Roman"/>
                <w:sz w:val="24"/>
                <w:szCs w:val="24"/>
                <w:lang w:val="uk-UA"/>
              </w:rPr>
              <w:t>Подання податкової декларації до контролюючих органів</w:t>
            </w:r>
          </w:p>
        </w:tc>
        <w:tc>
          <w:tcPr>
            <w:tcW w:w="2500" w:type="pct"/>
          </w:tcPr>
          <w:p w:rsidR="00832E82" w:rsidRPr="00AE19A6" w:rsidRDefault="00832E82" w:rsidP="00AE19A6">
            <w:pPr>
              <w:spacing w:after="0" w:line="240" w:lineRule="auto"/>
              <w:ind w:firstLine="284"/>
              <w:jc w:val="both"/>
              <w:textAlignment w:val="baseline"/>
              <w:rPr>
                <w:rFonts w:ascii="Times New Roman" w:hAnsi="Times New Roman"/>
                <w:b/>
                <w:sz w:val="24"/>
                <w:szCs w:val="24"/>
                <w:lang w:val="uk-UA" w:eastAsia="uk-UA"/>
              </w:rPr>
            </w:pPr>
            <w:r w:rsidRPr="00AE19A6">
              <w:rPr>
                <w:rFonts w:ascii="Times New Roman" w:hAnsi="Times New Roman"/>
                <w:b/>
                <w:sz w:val="24"/>
                <w:szCs w:val="24"/>
                <w:lang w:val="uk-UA" w:eastAsia="uk-UA"/>
              </w:rPr>
              <w:t xml:space="preserve">Стаття 49. </w:t>
            </w:r>
            <w:r w:rsidRPr="00AE19A6">
              <w:rPr>
                <w:rFonts w:ascii="Times New Roman" w:hAnsi="Times New Roman"/>
                <w:sz w:val="24"/>
                <w:szCs w:val="24"/>
                <w:lang w:val="uk-UA" w:eastAsia="uk-UA"/>
              </w:rPr>
              <w:t>Подання податкової декларації до контролюючих органів</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textAlignment w:val="baseline"/>
              <w:rPr>
                <w:rFonts w:ascii="Times New Roman" w:hAnsi="Times New Roman"/>
                <w:sz w:val="24"/>
                <w:szCs w:val="24"/>
                <w:lang w:val="uk-UA" w:eastAsia="ru-RU"/>
              </w:rPr>
            </w:pPr>
            <w:r w:rsidRPr="00AE19A6">
              <w:rPr>
                <w:rFonts w:ascii="Times New Roman" w:hAnsi="Times New Roman"/>
                <w:sz w:val="24"/>
                <w:szCs w:val="24"/>
                <w:lang w:val="uk-UA" w:eastAsia="ru-RU"/>
              </w:rPr>
              <w:t>49.2. Платник податків зобов’язаний за кожний встановлений цим Кодексом звітний період, в якому виникають об’єкти оподаткування, або у разі наявності показників, які підлягають декларуванню, відповідно до вимог цього Кодексу подавати податкові декларації щодо кожного окремого податку, платником якого він є.</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tc>
        <w:tc>
          <w:tcPr>
            <w:tcW w:w="2500" w:type="pct"/>
          </w:tcPr>
          <w:p w:rsidR="00832E82" w:rsidRPr="00AE19A6" w:rsidRDefault="00832E82" w:rsidP="00AE19A6">
            <w:pPr>
              <w:spacing w:after="0" w:line="240" w:lineRule="auto"/>
              <w:ind w:firstLine="284"/>
              <w:jc w:val="both"/>
              <w:textAlignment w:val="baseline"/>
              <w:rPr>
                <w:rFonts w:ascii="Times New Roman" w:hAnsi="Times New Roman"/>
                <w:b/>
                <w:sz w:val="24"/>
                <w:szCs w:val="24"/>
                <w:lang w:val="uk-UA" w:eastAsia="uk-UA"/>
              </w:rPr>
            </w:pPr>
            <w:r w:rsidRPr="00AE19A6">
              <w:rPr>
                <w:rFonts w:ascii="Times New Roman" w:hAnsi="Times New Roman"/>
                <w:sz w:val="24"/>
                <w:szCs w:val="24"/>
                <w:lang w:val="uk-UA" w:eastAsia="ru-RU"/>
              </w:rPr>
              <w:t xml:space="preserve">49.2. Платник податків зобов’язаний за кожний встановлений цим Кодексом звітний період, в якому виникають об’єкти оподаткування, або у разі наявності показників, які підлягають декларуванню, відповідно до вимог цього Кодексу подавати податкові декларації щодо кожного окремого податку, платником якого він є. </w:t>
            </w:r>
            <w:r w:rsidRPr="00AE19A6">
              <w:rPr>
                <w:rFonts w:ascii="Times New Roman" w:hAnsi="Times New Roman"/>
                <w:b/>
                <w:sz w:val="24"/>
                <w:szCs w:val="24"/>
                <w:lang w:val="uk-UA" w:eastAsia="ru-RU"/>
              </w:rPr>
              <w:t>Цей абзац застосовується до всіх платників податків, в тому числі й платників, які перебувають на спрощеній системі оподаткування обліку та звітності.</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eastAsia="Malgun Gothic" w:hAnsi="Times New Roman"/>
                <w:sz w:val="24"/>
                <w:szCs w:val="24"/>
                <w:lang w:val="uk-UA" w:eastAsia="uk-UA"/>
              </w:rPr>
              <w:t>49.4</w:t>
            </w:r>
            <w:r w:rsidRPr="00AE19A6">
              <w:rPr>
                <w:rFonts w:ascii="Times New Roman" w:eastAsia="Malgun Gothic" w:hAnsi="Times New Roman"/>
                <w:sz w:val="24"/>
                <w:szCs w:val="24"/>
                <w:vertAlign w:val="superscript"/>
                <w:lang w:val="uk-UA" w:eastAsia="uk-UA"/>
              </w:rPr>
              <w:t xml:space="preserve"> 1</w:t>
            </w:r>
            <w:r w:rsidRPr="00AE19A6">
              <w:rPr>
                <w:rFonts w:ascii="Times New Roman" w:eastAsia="Malgun Gothic" w:hAnsi="Times New Roman"/>
                <w:sz w:val="24"/>
                <w:szCs w:val="24"/>
                <w:lang w:val="uk-UA" w:eastAsia="uk-UA"/>
              </w:rPr>
              <w:t xml:space="preserve">. </w:t>
            </w:r>
            <w:r w:rsidRPr="00AE19A6">
              <w:rPr>
                <w:rFonts w:ascii="Times New Roman" w:eastAsia="Times New Roman" w:hAnsi="Times New Roman"/>
                <w:sz w:val="24"/>
                <w:szCs w:val="24"/>
                <w:lang w:val="uk-UA" w:eastAsia="ru-RU"/>
              </w:rPr>
              <w:t xml:space="preserve">Акредитований центр сертифікації ключів центрального органу виконавчої влади, що </w:t>
            </w:r>
            <w:r w:rsidRPr="00AE19A6">
              <w:rPr>
                <w:rFonts w:ascii="Times New Roman" w:eastAsia="Times New Roman" w:hAnsi="Times New Roman"/>
                <w:b/>
                <w:sz w:val="24"/>
                <w:szCs w:val="24"/>
                <w:lang w:val="uk-UA" w:eastAsia="ru-RU"/>
              </w:rPr>
              <w:t>забезпечує формування та</w:t>
            </w:r>
            <w:r w:rsidRPr="00AE19A6">
              <w:rPr>
                <w:rFonts w:ascii="Times New Roman" w:eastAsia="Times New Roman" w:hAnsi="Times New Roman"/>
                <w:sz w:val="24"/>
                <w:szCs w:val="24"/>
                <w:lang w:val="uk-UA" w:eastAsia="ru-RU"/>
              </w:rPr>
              <w:t xml:space="preserve"> реалізує державну податкову і митну політику, безоплатно надає особам, які мають намір подавати податкову декларацію в електронній формі, послуги у сфері електронного цифрового підпису.</w:t>
            </w:r>
          </w:p>
        </w:tc>
        <w:tc>
          <w:tcPr>
            <w:tcW w:w="2500" w:type="pct"/>
          </w:tcPr>
          <w:p w:rsidR="00832E82" w:rsidRPr="00AE19A6" w:rsidRDefault="00832E82" w:rsidP="00AE19A6">
            <w:pPr>
              <w:spacing w:after="0" w:line="240" w:lineRule="auto"/>
              <w:ind w:right="34" w:firstLine="284"/>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eastAsia="ru-RU"/>
              </w:rPr>
              <w:t>49.4</w:t>
            </w:r>
            <w:r w:rsidRPr="00AE19A6">
              <w:rPr>
                <w:rFonts w:ascii="Times New Roman" w:eastAsia="Times New Roman" w:hAnsi="Times New Roman"/>
                <w:sz w:val="24"/>
                <w:szCs w:val="24"/>
                <w:vertAlign w:val="superscript"/>
                <w:lang w:eastAsia="ru-RU"/>
              </w:rPr>
              <w:t xml:space="preserve"> 1</w:t>
            </w:r>
            <w:r w:rsidRPr="00AE19A6">
              <w:rPr>
                <w:rFonts w:ascii="Times New Roman" w:eastAsia="Times New Roman" w:hAnsi="Times New Roman"/>
                <w:sz w:val="24"/>
                <w:szCs w:val="24"/>
                <w:lang w:eastAsia="ru-RU"/>
              </w:rPr>
              <w:t>. Акредитований центр сертифікації ключів центрального органу виконавчої влади, що реалізує державну податкову і митну політику, безоплатно надає особам, які мають намір подавати податкову декларацію в електронній формі, послуги у сфері електронного цифрового підпису.</w:t>
            </w:r>
          </w:p>
          <w:p w:rsidR="00832E82" w:rsidRPr="00AE19A6" w:rsidRDefault="00832E82" w:rsidP="00AE19A6">
            <w:pPr>
              <w:spacing w:after="0" w:line="240" w:lineRule="auto"/>
              <w:ind w:firstLine="284"/>
              <w:jc w:val="both"/>
              <w:textAlignment w:val="baseline"/>
              <w:rPr>
                <w:rFonts w:ascii="Times New Roman" w:hAnsi="Times New Roman"/>
                <w:b/>
                <w:sz w:val="24"/>
                <w:szCs w:val="24"/>
                <w:lang w:val="uk-UA" w:eastAsia="uk-UA"/>
              </w:rPr>
            </w:pP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49.17. Центральний орган виконавчої влади, що реалізує державну політику у сфері інформатизації, формування і використання національних електронних інформаційних ресурсів, впроваджує та утримує автоматизовану систему "Єдине вікно подання електронної звітності" для надання послуг з подання за допомогою мережі Інтернет в електронному вигляді звітності, обов'язковість подання якої встановлено законодавством, до міністерств, інших органів державної влади та фондів загальнообов'язкового державного страхування. </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Автоматизована система "Єдине вікно подання електронної звітності" повинна забезпечувати підтримку роботи засобів електронного цифрового підпису всіх акредитованих центрів сертифікації ключів, що працюють на ринку України відповідно до чинного законодавства. </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Опис форматів (стандартів), структура електронних документів, що забезпечує подання електронної звітності до автоматизованої системи "Єдине вікно подання електронної звітності", повинні розміщуватися та підтримуватися в актуальному стані на безоплатній для користувачів основі на загальнодоступних інформаційних ресурсах центрального органу виконавчої влади, що забезпечує формування та реалізує державну податкову і митну політику, та тих органів державної влади, до яких обов'язковість подання звітності встановлена законодавством. </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Автоматизована система "Єдине вікно подання електронної звітності" та всі її компоненти є державною власністю. </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За допомогою автоматизованої системи "Єдине вікно подання електронної звітності" або її компонентів можуть надаватися інші послуги.</w:t>
            </w:r>
          </w:p>
        </w:tc>
        <w:tc>
          <w:tcPr>
            <w:tcW w:w="2500" w:type="pct"/>
          </w:tcPr>
          <w:p w:rsidR="00832E82" w:rsidRPr="00AE19A6" w:rsidRDefault="00832E82" w:rsidP="00AE19A6">
            <w:pPr>
              <w:spacing w:after="0" w:line="240" w:lineRule="auto"/>
              <w:ind w:firstLine="284"/>
              <w:jc w:val="both"/>
              <w:textAlignment w:val="baseline"/>
              <w:rPr>
                <w:rFonts w:ascii="Times New Roman" w:hAnsi="Times New Roman"/>
                <w:b/>
                <w:sz w:val="24"/>
                <w:szCs w:val="24"/>
                <w:lang w:val="uk-UA" w:eastAsia="uk-UA"/>
              </w:rPr>
            </w:pPr>
            <w:r w:rsidRPr="00AE19A6">
              <w:rPr>
                <w:rFonts w:ascii="Times New Roman" w:hAnsi="Times New Roman"/>
                <w:b/>
                <w:sz w:val="24"/>
                <w:szCs w:val="24"/>
                <w:lang w:val="uk-UA" w:eastAsia="uk-UA"/>
              </w:rPr>
              <w:t>Виключити.</w:t>
            </w:r>
          </w:p>
        </w:tc>
      </w:tr>
      <w:tr w:rsidR="00832E82" w:rsidRPr="00AE19A6" w:rsidTr="00186EBF">
        <w:trPr>
          <w:trHeight w:val="357"/>
        </w:trPr>
        <w:tc>
          <w:tcPr>
            <w:tcW w:w="5000" w:type="pct"/>
            <w:gridSpan w:val="2"/>
          </w:tcPr>
          <w:p w:rsidR="00832E82" w:rsidRPr="00AE19A6" w:rsidRDefault="00832E82" w:rsidP="00AE19A6">
            <w:pPr>
              <w:spacing w:after="60" w:line="240" w:lineRule="auto"/>
              <w:ind w:firstLine="403"/>
              <w:jc w:val="center"/>
              <w:rPr>
                <w:rStyle w:val="rvts15"/>
                <w:rFonts w:ascii="Times New Roman" w:hAnsi="Times New Roman"/>
                <w:b/>
                <w:sz w:val="24"/>
                <w:szCs w:val="24"/>
                <w:lang w:val="uk-UA"/>
              </w:rPr>
            </w:pPr>
            <w:r w:rsidRPr="00AE19A6">
              <w:rPr>
                <w:rStyle w:val="rvts15"/>
                <w:rFonts w:ascii="Times New Roman" w:hAnsi="Times New Roman"/>
                <w:b/>
                <w:sz w:val="24"/>
                <w:szCs w:val="24"/>
                <w:lang w:val="uk-UA"/>
              </w:rPr>
              <w:t>ГЛАВА 3</w:t>
            </w:r>
            <w:r w:rsidRPr="00AE19A6">
              <w:rPr>
                <w:rStyle w:val="rvts15"/>
                <w:rFonts w:ascii="Times New Roman" w:hAnsi="Times New Roman"/>
                <w:sz w:val="24"/>
                <w:szCs w:val="24"/>
                <w:lang w:val="uk-UA"/>
              </w:rPr>
              <w:t>. ПОДАТКОВІ КОНСУЛЬТАЦІЇ</w:t>
            </w:r>
          </w:p>
        </w:tc>
      </w:tr>
      <w:tr w:rsidR="00832E82" w:rsidRPr="00AE19A6" w:rsidTr="0051218B">
        <w:trPr>
          <w:trHeight w:val="357"/>
        </w:trPr>
        <w:tc>
          <w:tcPr>
            <w:tcW w:w="2500" w:type="pct"/>
          </w:tcPr>
          <w:p w:rsidR="00832E82" w:rsidRPr="00AE19A6" w:rsidRDefault="00832E82" w:rsidP="00AE19A6">
            <w:pPr>
              <w:pStyle w:val="rvps2"/>
              <w:spacing w:before="0" w:beforeAutospacing="0" w:after="60" w:afterAutospacing="0"/>
              <w:ind w:firstLine="284"/>
              <w:jc w:val="both"/>
            </w:pPr>
            <w:r w:rsidRPr="00AE19A6">
              <w:rPr>
                <w:b/>
                <w:lang w:val="uk-UA"/>
              </w:rPr>
              <w:t>Стаття 52.</w:t>
            </w:r>
            <w:r w:rsidRPr="00AE19A6">
              <w:rPr>
                <w:lang w:val="uk-UA"/>
              </w:rPr>
              <w:t xml:space="preserve"> Податкова консультація</w:t>
            </w:r>
          </w:p>
        </w:tc>
        <w:tc>
          <w:tcPr>
            <w:tcW w:w="2500" w:type="pct"/>
          </w:tcPr>
          <w:p w:rsidR="00832E82" w:rsidRPr="00AE19A6" w:rsidRDefault="00832E82" w:rsidP="00AE19A6">
            <w:pPr>
              <w:pStyle w:val="rvps2"/>
              <w:spacing w:before="0" w:beforeAutospacing="0" w:after="60" w:afterAutospacing="0"/>
              <w:ind w:firstLine="284"/>
              <w:jc w:val="both"/>
            </w:pPr>
            <w:r w:rsidRPr="00AE19A6">
              <w:rPr>
                <w:b/>
                <w:lang w:val="uk-UA"/>
              </w:rPr>
              <w:t>Стаття 52.</w:t>
            </w:r>
            <w:r w:rsidRPr="00AE19A6">
              <w:rPr>
                <w:lang w:val="uk-UA"/>
              </w:rPr>
              <w:t xml:space="preserve"> Податкова консультація</w:t>
            </w:r>
          </w:p>
        </w:tc>
      </w:tr>
      <w:tr w:rsidR="00832E82" w:rsidRPr="00AE19A6" w:rsidTr="0051218B">
        <w:trPr>
          <w:trHeight w:val="357"/>
        </w:trPr>
        <w:tc>
          <w:tcPr>
            <w:tcW w:w="2500" w:type="pct"/>
          </w:tcPr>
          <w:p w:rsidR="00832E82" w:rsidRPr="00AE19A6" w:rsidRDefault="00832E82" w:rsidP="00AE19A6">
            <w:pPr>
              <w:pStyle w:val="rvps2"/>
              <w:spacing w:before="0" w:beforeAutospacing="0" w:after="60" w:afterAutospacing="0"/>
              <w:ind w:firstLine="284"/>
              <w:jc w:val="both"/>
              <w:rPr>
                <w:b/>
                <w:lang w:val="uk-UA"/>
              </w:rPr>
            </w:pPr>
            <w:r w:rsidRPr="00AE19A6">
              <w:rPr>
                <w:b/>
                <w:lang w:val="uk-UA"/>
              </w:rPr>
              <w:t>52.4. Консультації, крім узагальнюючих, надаються:</w:t>
            </w:r>
          </w:p>
          <w:p w:rsidR="00832E82" w:rsidRPr="00AE19A6" w:rsidRDefault="00832E82" w:rsidP="00AE19A6">
            <w:pPr>
              <w:pStyle w:val="rvps2"/>
              <w:spacing w:before="0" w:beforeAutospacing="0" w:after="60" w:afterAutospacing="0"/>
              <w:ind w:firstLine="284"/>
              <w:jc w:val="both"/>
              <w:rPr>
                <w:b/>
                <w:lang w:val="uk-UA"/>
              </w:rPr>
            </w:pPr>
            <w:r w:rsidRPr="00AE19A6">
              <w:rPr>
                <w:b/>
                <w:lang w:val="uk-UA"/>
              </w:rPr>
              <w:t>в усній формі - контролюючими органами;</w:t>
            </w:r>
          </w:p>
          <w:p w:rsidR="00832E82" w:rsidRPr="00AE19A6" w:rsidRDefault="00832E82" w:rsidP="00AE19A6">
            <w:pPr>
              <w:pStyle w:val="rvps2"/>
              <w:spacing w:before="0" w:beforeAutospacing="0" w:after="60" w:afterAutospacing="0"/>
              <w:ind w:firstLine="284"/>
              <w:jc w:val="both"/>
              <w:rPr>
                <w:b/>
                <w:lang w:val="uk-UA"/>
              </w:rPr>
            </w:pPr>
            <w:r w:rsidRPr="00AE19A6">
              <w:rPr>
                <w:b/>
                <w:lang w:val="uk-UA"/>
              </w:rPr>
              <w:t>у письмовій або електронній формі - контролюючими органами в Автономній Республіці Крим, містах Києві та Севастополі, областях, міжрегіональними територіальними органами, центральним органом виконавчої влади, що реалізує державну податкову і митну політику, та підлягають обов'язковому розміщенню на сайті контролюючого органу, який надав консультацію, протягом 10 календарних днів після дня їх надання без зазначення найменування (прізвища, ім'я, по батькові) платника податків та його податкової адреси.</w:t>
            </w:r>
          </w:p>
          <w:p w:rsidR="00832E82" w:rsidRPr="00AE19A6" w:rsidRDefault="00832E82" w:rsidP="00AE19A6">
            <w:pPr>
              <w:pStyle w:val="rvps2"/>
              <w:spacing w:before="0" w:beforeAutospacing="0" w:after="60" w:afterAutospacing="0"/>
              <w:ind w:firstLine="284"/>
              <w:jc w:val="both"/>
              <w:rPr>
                <w:lang w:val="uk-UA"/>
              </w:rPr>
            </w:pPr>
          </w:p>
        </w:tc>
        <w:tc>
          <w:tcPr>
            <w:tcW w:w="2500" w:type="pct"/>
          </w:tcPr>
          <w:p w:rsidR="00832E82" w:rsidRPr="00AE19A6" w:rsidRDefault="00832E82" w:rsidP="00AE19A6">
            <w:pPr>
              <w:pStyle w:val="rvps2"/>
              <w:spacing w:before="0" w:beforeAutospacing="0" w:after="60" w:afterAutospacing="0"/>
              <w:ind w:firstLine="284"/>
              <w:jc w:val="both"/>
              <w:rPr>
                <w:b/>
                <w:lang w:val="uk-UA"/>
              </w:rPr>
            </w:pPr>
            <w:r w:rsidRPr="00AE19A6">
              <w:rPr>
                <w:b/>
                <w:lang w:val="uk-UA"/>
              </w:rPr>
              <w:t>52.4. Консультації, крім узагальнюючих, надаються:</w:t>
            </w:r>
          </w:p>
          <w:p w:rsidR="00832E82" w:rsidRPr="00AE19A6" w:rsidRDefault="00832E82" w:rsidP="00AE19A6">
            <w:pPr>
              <w:pStyle w:val="rvps2"/>
              <w:spacing w:before="0" w:beforeAutospacing="0" w:after="60" w:afterAutospacing="0"/>
              <w:ind w:firstLine="284"/>
              <w:jc w:val="both"/>
              <w:rPr>
                <w:b/>
                <w:lang w:val="uk-UA"/>
              </w:rPr>
            </w:pPr>
            <w:r w:rsidRPr="00AE19A6">
              <w:rPr>
                <w:b/>
                <w:lang w:val="uk-UA"/>
              </w:rPr>
              <w:t>в усній формі - контролюючими органами;</w:t>
            </w:r>
          </w:p>
          <w:p w:rsidR="00832E82" w:rsidRPr="00AE19A6" w:rsidRDefault="00832E82" w:rsidP="00AE19A6">
            <w:pPr>
              <w:pStyle w:val="rvps2"/>
              <w:spacing w:before="0" w:beforeAutospacing="0" w:after="60" w:afterAutospacing="0"/>
              <w:ind w:firstLine="284"/>
              <w:jc w:val="both"/>
              <w:rPr>
                <w:b/>
                <w:lang w:val="uk-UA"/>
              </w:rPr>
            </w:pPr>
            <w:r w:rsidRPr="00AE19A6">
              <w:rPr>
                <w:b/>
                <w:lang w:val="uk-UA"/>
              </w:rPr>
              <w:t>у письмовій або електронній формі – центральним органом виконавчої влади, що забезпечує формування та реалізує державну фінансову політику.</w:t>
            </w:r>
          </w:p>
          <w:p w:rsidR="00832E82" w:rsidRPr="00AE19A6" w:rsidRDefault="00832E82" w:rsidP="00AE19A6">
            <w:pPr>
              <w:pStyle w:val="rvps2"/>
              <w:spacing w:before="0" w:beforeAutospacing="0" w:after="60" w:afterAutospacing="0"/>
              <w:ind w:firstLine="284"/>
              <w:jc w:val="both"/>
              <w:rPr>
                <w:lang w:val="uk-UA"/>
              </w:rPr>
            </w:pPr>
          </w:p>
        </w:tc>
      </w:tr>
      <w:tr w:rsidR="00832E82" w:rsidRPr="00AE19A6" w:rsidTr="00E106F1">
        <w:trPr>
          <w:trHeight w:val="357"/>
        </w:trPr>
        <w:tc>
          <w:tcPr>
            <w:tcW w:w="5000" w:type="pct"/>
            <w:gridSpan w:val="2"/>
          </w:tcPr>
          <w:p w:rsidR="00832E82" w:rsidRPr="00AE19A6" w:rsidRDefault="00832E82" w:rsidP="00AE19A6">
            <w:pPr>
              <w:pStyle w:val="rvps2"/>
              <w:spacing w:before="0" w:beforeAutospacing="0" w:after="60" w:afterAutospacing="0"/>
              <w:ind w:firstLine="403"/>
              <w:jc w:val="center"/>
              <w:rPr>
                <w:lang w:val="uk-UA"/>
              </w:rPr>
            </w:pPr>
            <w:r w:rsidRPr="00AE19A6">
              <w:rPr>
                <w:rStyle w:val="rvts15"/>
                <w:b/>
                <w:lang w:val="uk-UA"/>
              </w:rPr>
              <w:t>ГЛАВА 4</w:t>
            </w:r>
            <w:r w:rsidRPr="00AE19A6">
              <w:rPr>
                <w:rStyle w:val="rvts15"/>
                <w:lang w:val="uk-UA"/>
              </w:rPr>
              <w:t>. ВИЗНАЧЕННЯ СУМИ ПОДАТКОВИХ ТА/АБО ГРОШОВИХ ЗОБОВ'ЯЗАНЬ ПЛАТНИКА ПОДАТКІВ, ПОРЯДОК ЇХ СПЛАТИ ТА ОСКАРЖЕННЯ РІШЕНЬ КОНТРОЛЮЮЧИХ ОРГАНІВ</w:t>
            </w:r>
          </w:p>
        </w:tc>
      </w:tr>
      <w:tr w:rsidR="00832E82" w:rsidRPr="00AE19A6" w:rsidTr="0051218B">
        <w:trPr>
          <w:trHeight w:val="357"/>
        </w:trPr>
        <w:tc>
          <w:tcPr>
            <w:tcW w:w="2500" w:type="pct"/>
          </w:tcPr>
          <w:p w:rsidR="00832E82" w:rsidRPr="00AE19A6" w:rsidRDefault="00832E82" w:rsidP="00AE19A6">
            <w:pPr>
              <w:pStyle w:val="rvps2"/>
              <w:spacing w:before="0" w:beforeAutospacing="0" w:after="158" w:afterAutospacing="0"/>
              <w:ind w:firstLine="284"/>
              <w:jc w:val="both"/>
              <w:textAlignment w:val="baseline"/>
              <w:rPr>
                <w:lang w:val="uk-UA"/>
              </w:rPr>
            </w:pPr>
            <w:r w:rsidRPr="00AE19A6">
              <w:rPr>
                <w:b/>
                <w:lang w:val="uk-UA"/>
              </w:rPr>
              <w:t xml:space="preserve">Стаття 57. </w:t>
            </w:r>
            <w:r w:rsidRPr="00AE19A6">
              <w:rPr>
                <w:lang w:val="uk-UA"/>
              </w:rPr>
              <w:t>Строки сплати податкового зобов’язання</w:t>
            </w:r>
          </w:p>
        </w:tc>
        <w:tc>
          <w:tcPr>
            <w:tcW w:w="2500" w:type="pct"/>
          </w:tcPr>
          <w:p w:rsidR="00832E82" w:rsidRPr="00AE19A6" w:rsidRDefault="00832E82" w:rsidP="00AE19A6">
            <w:pPr>
              <w:pStyle w:val="rvps2"/>
              <w:spacing w:before="0" w:beforeAutospacing="0" w:after="158" w:afterAutospacing="0"/>
              <w:ind w:firstLine="284"/>
              <w:jc w:val="both"/>
              <w:textAlignment w:val="baseline"/>
              <w:rPr>
                <w:b/>
                <w:lang w:val="uk-UA"/>
              </w:rPr>
            </w:pPr>
            <w:r w:rsidRPr="00AE19A6">
              <w:rPr>
                <w:b/>
                <w:lang w:val="uk-UA"/>
              </w:rPr>
              <w:t xml:space="preserve">Стаття 57. </w:t>
            </w:r>
            <w:r w:rsidRPr="00AE19A6">
              <w:rPr>
                <w:lang w:val="uk-UA"/>
              </w:rPr>
              <w:t>Строки сплати податкового зобов’язання</w:t>
            </w:r>
            <w:r w:rsidRPr="00AE19A6">
              <w:rPr>
                <w:b/>
                <w:lang w:val="uk-UA"/>
              </w:rPr>
              <w:t xml:space="preserve"> </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.3. Авансовий внесок, передбачений підпунктом 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.2 цього пункту, не справляється у разі виплати дивідендів:</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на користь власників корпоративних прав материнської компанії, що сплачуються в межах сум доходів такої компанії, отриманих у вигляді дивідендів від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підпунктом 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 xml:space="preserve">.2 цього пункту. З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платником податку на прибуток, прибуток якого звільнений від оподаткування відповідно до положень цього Кодексу, у розмірі прибутку, звільненого від оподаткування у період, за який виплачуються дивіденди;</w:t>
            </w:r>
          </w:p>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фізичним особам.</w:t>
            </w:r>
          </w:p>
          <w:p w:rsidR="00832E82" w:rsidRPr="00AE19A6" w:rsidRDefault="00832E82" w:rsidP="00AE19A6">
            <w:pPr>
              <w:tabs>
                <w:tab w:val="left" w:pos="317"/>
              </w:tabs>
              <w:spacing w:after="0" w:line="240" w:lineRule="auto"/>
              <w:ind w:firstLine="284"/>
              <w:jc w:val="both"/>
              <w:rPr>
                <w:b/>
                <w:sz w:val="24"/>
                <w:szCs w:val="24"/>
                <w:lang w:val="uk-UA"/>
              </w:rPr>
            </w:pPr>
          </w:p>
        </w:tc>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.3. Авансовий внесок, передбачений підпунктом 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.2 цього пункту, не справляється у разі виплати дивідендів:</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на користь власників корпоративних прав материнської компанії, що сплачуються в межах сум доходів такої компанії, отриманих у вигляді дивідендів від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підпунктом 57.1</w:t>
            </w:r>
            <w:r w:rsidRPr="00AE19A6">
              <w:rPr>
                <w:rFonts w:ascii="Times New Roman" w:hAnsi="Times New Roman"/>
                <w:sz w:val="24"/>
                <w:szCs w:val="24"/>
                <w:vertAlign w:val="superscript"/>
                <w:lang w:val="uk-UA"/>
              </w:rPr>
              <w:t>1</w:t>
            </w:r>
            <w:r w:rsidRPr="00AE19A6">
              <w:rPr>
                <w:rFonts w:ascii="Times New Roman" w:hAnsi="Times New Roman"/>
                <w:sz w:val="24"/>
                <w:szCs w:val="24"/>
                <w:lang w:val="uk-UA"/>
              </w:rPr>
              <w:t xml:space="preserve">.2 цього пункту. З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платником податку на прибуток, прибуток якого звільнений від оподаткування відповідно до положень цього Кодексу, у розмірі прибутку, звільненого від оподаткування у період, за який виплачуються дивіденди;</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p>
          <w:p w:rsidR="00832E82" w:rsidRPr="00AE19A6" w:rsidRDefault="00832E82" w:rsidP="00AE19A6">
            <w:pPr>
              <w:tabs>
                <w:tab w:val="left" w:pos="317"/>
              </w:tabs>
              <w:spacing w:after="0" w:line="240" w:lineRule="auto"/>
              <w:ind w:firstLine="284"/>
              <w:jc w:val="both"/>
              <w:rPr>
                <w:b/>
                <w:sz w:val="24"/>
                <w:szCs w:val="24"/>
                <w:lang w:val="uk-UA"/>
              </w:rPr>
            </w:pPr>
            <w:r w:rsidRPr="00AE19A6">
              <w:rPr>
                <w:rFonts w:ascii="Times New Roman" w:hAnsi="Times New Roman"/>
                <w:sz w:val="24"/>
                <w:szCs w:val="24"/>
                <w:lang w:val="uk-UA"/>
              </w:rPr>
              <w:t>фізичним особам.</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Malgun Gothic" w:hAnsi="Times New Roman"/>
                <w:sz w:val="24"/>
                <w:szCs w:val="24"/>
                <w:lang w:val="uk-UA"/>
              </w:rPr>
            </w:pPr>
            <w:r w:rsidRPr="00AE19A6">
              <w:rPr>
                <w:rFonts w:ascii="Times New Roman" w:eastAsia="Malgun Gothic" w:hAnsi="Times New Roman"/>
                <w:sz w:val="24"/>
                <w:szCs w:val="24"/>
                <w:lang w:val="uk-UA"/>
              </w:rPr>
              <w:t xml:space="preserve">57.5. Фізичні особи - платники податків повинні сплачувати податки і збори, що встановлені цим Кодексом, через установи банків та поштові відділення. </w:t>
            </w:r>
          </w:p>
          <w:p w:rsidR="00832E82" w:rsidRPr="00AE19A6" w:rsidRDefault="00832E82" w:rsidP="00AE19A6">
            <w:pPr>
              <w:tabs>
                <w:tab w:val="left" w:pos="317"/>
              </w:tabs>
              <w:spacing w:after="0" w:line="240" w:lineRule="auto"/>
              <w:ind w:firstLine="284"/>
              <w:jc w:val="both"/>
              <w:rPr>
                <w:rFonts w:ascii="Times New Roman" w:hAnsi="Times New Roman"/>
                <w:strike/>
                <w:sz w:val="24"/>
                <w:szCs w:val="24"/>
                <w:lang w:val="uk-UA"/>
              </w:rPr>
            </w:pPr>
            <w:r w:rsidRPr="00AE19A6">
              <w:rPr>
                <w:rFonts w:ascii="Times New Roman" w:eastAsia="Times New Roman" w:hAnsi="Times New Roman"/>
                <w:color w:val="000000"/>
                <w:sz w:val="24"/>
                <w:szCs w:val="24"/>
                <w:lang w:val="uk-UA"/>
              </w:rPr>
              <w:t xml:space="preserve">У разі коли зазначені особи проживають у сільській (селищній) місцевості, вони можуть сплачувати податки і збори через каси сільських (селищних) рад за квитанцією про прийняття податків і зборів, форма якої встановлюється центральним органом виконавчої влади, що забезпечує формування та реалізує державну </w:t>
            </w:r>
            <w:r w:rsidRPr="00AE19A6">
              <w:rPr>
                <w:rFonts w:ascii="Times New Roman" w:eastAsia="Times New Roman" w:hAnsi="Times New Roman"/>
                <w:b/>
                <w:color w:val="000000"/>
                <w:sz w:val="24"/>
                <w:szCs w:val="24"/>
                <w:lang w:val="uk-UA"/>
              </w:rPr>
              <w:t>податкову і митну</w:t>
            </w:r>
            <w:r w:rsidRPr="00AE19A6">
              <w:rPr>
                <w:rFonts w:ascii="Times New Roman" w:eastAsia="Times New Roman" w:hAnsi="Times New Roman"/>
                <w:color w:val="000000"/>
                <w:sz w:val="24"/>
                <w:szCs w:val="24"/>
                <w:lang w:val="uk-UA"/>
              </w:rPr>
              <w:t xml:space="preserve"> політику.</w:t>
            </w:r>
          </w:p>
        </w:tc>
        <w:tc>
          <w:tcPr>
            <w:tcW w:w="2500" w:type="pct"/>
          </w:tcPr>
          <w:p w:rsidR="00832E82" w:rsidRPr="00AE19A6" w:rsidRDefault="00832E82" w:rsidP="00AE19A6">
            <w:pPr>
              <w:spacing w:after="0" w:line="240" w:lineRule="auto"/>
              <w:ind w:firstLine="284"/>
              <w:jc w:val="both"/>
              <w:rPr>
                <w:rFonts w:ascii="Times New Roman" w:eastAsia="Malgun Gothic" w:hAnsi="Times New Roman"/>
                <w:sz w:val="24"/>
                <w:szCs w:val="24"/>
                <w:lang w:val="uk-UA"/>
              </w:rPr>
            </w:pPr>
            <w:r w:rsidRPr="00AE19A6">
              <w:rPr>
                <w:rFonts w:ascii="Times New Roman" w:eastAsia="Malgun Gothic" w:hAnsi="Times New Roman"/>
                <w:sz w:val="24"/>
                <w:szCs w:val="24"/>
                <w:lang w:val="uk-UA"/>
              </w:rPr>
              <w:t xml:space="preserve">57.5. Фізичні особи - платники податків повинні сплачувати податки і збори, що встановлені цим Кодексом, через установи банків та поштові відділення. </w:t>
            </w:r>
          </w:p>
          <w:p w:rsidR="00832E82" w:rsidRPr="00AE19A6" w:rsidRDefault="00832E82" w:rsidP="00AE19A6">
            <w:pPr>
              <w:spacing w:after="60" w:line="240" w:lineRule="auto"/>
              <w:ind w:firstLine="284"/>
              <w:jc w:val="both"/>
              <w:rPr>
                <w:b/>
                <w:color w:val="000000"/>
                <w:lang w:val="uk-UA"/>
              </w:rPr>
            </w:pPr>
            <w:r w:rsidRPr="00AE19A6">
              <w:rPr>
                <w:rFonts w:ascii="Times New Roman" w:eastAsia="Times New Roman" w:hAnsi="Times New Roman"/>
                <w:color w:val="000000"/>
                <w:sz w:val="24"/>
                <w:szCs w:val="24"/>
                <w:lang w:val="uk-UA"/>
              </w:rPr>
              <w:t xml:space="preserve">У разі коли зазначені особи проживають у сільській (селищній) місцевості, вони можуть сплачувати податки і збори через каси сільських (селищних) рад за квитанцією про прийняття податків і зборів, форма якої встановлюється центральним органом виконавчої влади, що забезпечує формування та реалізує державну </w:t>
            </w:r>
            <w:r w:rsidRPr="00AE19A6">
              <w:rPr>
                <w:rFonts w:ascii="Times New Roman" w:eastAsia="Times New Roman" w:hAnsi="Times New Roman"/>
                <w:b/>
                <w:color w:val="000000"/>
                <w:sz w:val="24"/>
                <w:szCs w:val="24"/>
                <w:lang w:val="uk-UA" w:eastAsia="ru-RU"/>
              </w:rPr>
              <w:t>фінансову</w:t>
            </w:r>
            <w:r w:rsidRPr="00AE19A6">
              <w:rPr>
                <w:rFonts w:ascii="Times New Roman" w:eastAsia="Times New Roman" w:hAnsi="Times New Roman"/>
                <w:color w:val="000000"/>
                <w:sz w:val="24"/>
                <w:szCs w:val="24"/>
                <w:lang w:val="uk-UA" w:eastAsia="ru-RU"/>
              </w:rPr>
              <w:t xml:space="preserve"> </w:t>
            </w:r>
            <w:r w:rsidRPr="00AE19A6">
              <w:rPr>
                <w:rFonts w:ascii="Times New Roman" w:eastAsia="Times New Roman" w:hAnsi="Times New Roman"/>
                <w:color w:val="000000"/>
                <w:sz w:val="24"/>
                <w:szCs w:val="24"/>
                <w:lang w:val="uk-UA"/>
              </w:rPr>
              <w:t>політику.</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58. </w:t>
            </w:r>
            <w:r w:rsidRPr="00AE19A6">
              <w:rPr>
                <w:rFonts w:ascii="Times New Roman" w:hAnsi="Times New Roman"/>
                <w:sz w:val="24"/>
                <w:szCs w:val="24"/>
                <w:lang w:val="uk-UA"/>
              </w:rPr>
              <w:t>Податкове повідомлення-рішення</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58. </w:t>
            </w:r>
            <w:r w:rsidRPr="00AE19A6">
              <w:rPr>
                <w:rFonts w:ascii="Times New Roman" w:hAnsi="Times New Roman"/>
                <w:sz w:val="24"/>
                <w:szCs w:val="24"/>
                <w:lang w:val="uk-UA"/>
              </w:rPr>
              <w:t>Податкове повідомлення-рішення</w:t>
            </w: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невідповідності суми бюджетного відшкодування сумі, заявленій у податковій декларації;</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Податкове повідомлення-рішення містить підставу для такого нарахування (зменшення) податкового зобов'язання та/або зменшення (збільшення)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 суму грошового зобов'язання, що повинен сплатити платник податку; суму зменшеного (збільшеного)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 граничні строки сплати грошового зобов'язання та/або строки виправлення платником податків показників податкової звітності; попередження про наслідки несплати грошового зобов'язання або внесення виправлень до показників податкової звітності в установлений строк; граничні строки, передбачені цим Кодексом для оскарження податкового повідомлення-рішення. </w:t>
            </w:r>
          </w:p>
          <w:p w:rsidR="00832E82" w:rsidRDefault="00832E82" w:rsidP="00AE19A6">
            <w:pPr>
              <w:ind w:firstLine="284"/>
              <w:jc w:val="both"/>
              <w:rPr>
                <w:rFonts w:ascii="Times New Roman" w:hAnsi="Times New Roman"/>
                <w:sz w:val="24"/>
                <w:szCs w:val="24"/>
                <w:lang w:val="uk-UA"/>
              </w:rPr>
            </w:pPr>
          </w:p>
          <w:p w:rsidR="00832E82" w:rsidRPr="00AE19A6" w:rsidRDefault="00832E82" w:rsidP="00AE19A6">
            <w:pPr>
              <w:ind w:firstLine="284"/>
              <w:jc w:val="both"/>
              <w:rPr>
                <w:rFonts w:ascii="Times New Roman" w:hAnsi="Times New Roman"/>
                <w:sz w:val="24"/>
                <w:szCs w:val="24"/>
                <w:lang w:val="uk-UA"/>
              </w:rPr>
            </w:pPr>
          </w:p>
          <w:p w:rsidR="00832E82" w:rsidRPr="00AE19A6" w:rsidRDefault="00832E82" w:rsidP="00AE19A6">
            <w:pPr>
              <w:ind w:firstLine="284"/>
              <w:jc w:val="both"/>
              <w:rPr>
                <w:rFonts w:ascii="Times New Roman" w:hAnsi="Times New Roman"/>
                <w:sz w:val="24"/>
                <w:szCs w:val="24"/>
                <w:lang w:val="uk-UA"/>
              </w:rPr>
            </w:pP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До податкового повідомлення-рішення додається розрахунок податкового зобов'язання (за наявності) та штрафних (фінансових) санкцій. </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sz w:val="24"/>
                <w:szCs w:val="24"/>
                <w:lang w:val="uk-UA"/>
              </w:rPr>
              <w:t>Форма та порядок надіслання податкового повідомлення-рішення і розрахунку грошового зобов'язання визначається центральним органом виконавчої влади, що забезпечує формування та реалізує державну податкову і митну політику.</w:t>
            </w:r>
          </w:p>
        </w:tc>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невідповідності суми бюджетного відшкодування сумі, заявленій у податковій декларації;</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Податкове повідомлення-рішення містить підставу для такого нарахування (зменшення) податкового зобов'язання та/або зменшення (збільшення)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 суму грошового зобов'язання, що повинен сплатити платник податку; суму зменшеного (збільшеного)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 граничні строки сплати грошового зобов'язання та/або строки виправлення платником податків показників податкової звітності; </w:t>
            </w:r>
            <w:r w:rsidRPr="00AE19A6">
              <w:rPr>
                <w:rFonts w:ascii="Times New Roman" w:hAnsi="Times New Roman"/>
                <w:b/>
                <w:sz w:val="24"/>
                <w:szCs w:val="24"/>
                <w:lang w:val="uk-UA"/>
              </w:rPr>
              <w:t>попередження про необхідність складення та реєстрації в Єдиному реєстрі податкових накладних податкової накладної або про необхідність виправлення помилок, допущених при зазначенні реквізитів податкової накладної – у випадках передбачених цим Кодексом;</w:t>
            </w:r>
            <w:r w:rsidRPr="00AE19A6">
              <w:rPr>
                <w:rFonts w:ascii="Times New Roman" w:hAnsi="Times New Roman"/>
                <w:color w:val="000000"/>
                <w:sz w:val="24"/>
                <w:szCs w:val="24"/>
                <w:lang w:eastAsia="uk-UA"/>
              </w:rPr>
              <w:t xml:space="preserve"> </w:t>
            </w:r>
            <w:r w:rsidRPr="00AE19A6">
              <w:rPr>
                <w:rFonts w:ascii="Times New Roman" w:hAnsi="Times New Roman"/>
                <w:sz w:val="24"/>
                <w:szCs w:val="24"/>
                <w:lang w:val="uk-UA"/>
              </w:rPr>
              <w:t xml:space="preserve">попередження про наслідки несплати грошового зобов'язання або внесення виправлень до показників податкової звітності в установлений строк; граничні строки, передбачені цим Кодексом для оскарження податкового повідомлення-рішення. </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До податкового повідомлення-рішення додається розрахунок податкового зобов'язання (за наявності) та штрафних (фінансових) санкцій. </w:t>
            </w:r>
          </w:p>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Форма та порядок надіслання податкового повідомлення-рішення і розрахунку грошового зобов'язання визначається центральним органом виконавчої влади, що забезпечує формування та реалізує державну податкову і митну політику.</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58.3. Податкове повідомлення-рішення вважається надісланим (врученим) платнику податків, якщо його передано посадовій особі такого платника податків під розписку або надіслано листом з повідомленням про вручення. </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Податкове повідомлення-рішення вважається надісланим (врученим) фізичній особі, якщо його вручено їй особисто чи її законному представникові або надіслано на адресу за місцем проживання або останнього відомого її місцезнаходження фізичної особи з повідомленням про вручення. У такому самому порядку надсилаються податкові вимоги та рішення про результати розгляду скарг.</w:t>
            </w:r>
          </w:p>
        </w:tc>
        <w:tc>
          <w:tcPr>
            <w:tcW w:w="2500" w:type="pct"/>
          </w:tcPr>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58.3. Податкове повідомлення-рішення вважається належним чином врученим платнику податків (крім фізичних осіб), якщо його надіслано у порядку, визначеному статтею 42 цього Кодексу.</w:t>
            </w: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Податкове повідомлення-рішення вважається надісланим (врученим) фізичній особі, якщо його вручено їй особисто чи її представникові, надіслано на адресу за місцем проживання або останнього відомого її місцезнаходження фізичної особи з повідомленням про вручення або у порядку, визначеному пунктом 42.4 статті 42 цього Кодексу. У такому самому порядку надсилаються податкові вимоги та рішення про результати розгляду скарг.</w:t>
            </w:r>
          </w:p>
          <w:p w:rsidR="00832E82" w:rsidRPr="00AE19A6" w:rsidRDefault="00832E82" w:rsidP="00AE19A6">
            <w:pPr>
              <w:spacing w:after="0" w:line="240" w:lineRule="auto"/>
              <w:ind w:firstLine="284"/>
              <w:jc w:val="both"/>
              <w:rPr>
                <w:rFonts w:ascii="Times New Roman" w:hAnsi="Times New Roman"/>
                <w:sz w:val="24"/>
                <w:szCs w:val="24"/>
                <w:lang w:val="uk-UA"/>
              </w:rPr>
            </w:pPr>
          </w:p>
        </w:tc>
      </w:tr>
      <w:tr w:rsidR="00832E82" w:rsidRPr="00AE19A6" w:rsidTr="002E5626">
        <w:trPr>
          <w:trHeight w:val="357"/>
        </w:trPr>
        <w:tc>
          <w:tcPr>
            <w:tcW w:w="5000" w:type="pct"/>
            <w:gridSpan w:val="2"/>
          </w:tcPr>
          <w:p w:rsidR="00832E82" w:rsidRPr="00AE19A6" w:rsidRDefault="00832E82" w:rsidP="00AE19A6">
            <w:pPr>
              <w:spacing w:after="60" w:line="240" w:lineRule="auto"/>
              <w:jc w:val="center"/>
              <w:rPr>
                <w:rFonts w:ascii="Times New Roman" w:hAnsi="Times New Roman"/>
                <w:b/>
                <w:sz w:val="24"/>
                <w:szCs w:val="24"/>
                <w:lang w:val="uk-UA"/>
              </w:rPr>
            </w:pPr>
            <w:r w:rsidRPr="00AE19A6">
              <w:rPr>
                <w:rFonts w:ascii="Times New Roman" w:hAnsi="Times New Roman"/>
                <w:b/>
                <w:sz w:val="24"/>
                <w:szCs w:val="24"/>
                <w:lang w:val="uk-UA"/>
              </w:rPr>
              <w:t>ГЛАВА.5 ПОДАТКОВИЙ КОНТРОЛЬ</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shd w:val="clear" w:color="auto" w:fill="FFFFFF"/>
                <w:lang w:val="uk-UA"/>
              </w:rPr>
            </w:pPr>
            <w:r w:rsidRPr="00AE19A6">
              <w:rPr>
                <w:rFonts w:ascii="Times New Roman" w:hAnsi="Times New Roman"/>
                <w:b/>
                <w:sz w:val="24"/>
                <w:szCs w:val="24"/>
                <w:lang w:val="uk-UA"/>
              </w:rPr>
              <w:t>Стаття 61.</w:t>
            </w:r>
            <w:r w:rsidRPr="00AE19A6">
              <w:rPr>
                <w:rFonts w:ascii="Times New Roman" w:hAnsi="Times New Roman"/>
                <w:sz w:val="24"/>
                <w:szCs w:val="24"/>
                <w:lang w:val="uk-UA"/>
              </w:rPr>
              <w:t xml:space="preserve"> Визначення податкового контролю та повноваження органів державної влади щодо його здійснення</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61.</w:t>
            </w:r>
            <w:r w:rsidRPr="00AE19A6">
              <w:rPr>
                <w:rFonts w:ascii="Times New Roman" w:hAnsi="Times New Roman"/>
                <w:sz w:val="24"/>
                <w:szCs w:val="24"/>
                <w:lang w:val="uk-UA"/>
              </w:rPr>
              <w:t xml:space="preserve"> Визначення податкового контролю та повноваження органів державної влади щодо його здійснення </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61.1. Податковий контроль - система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832E82" w:rsidRPr="00AE19A6" w:rsidRDefault="00832E82" w:rsidP="00AE19A6">
            <w:pPr>
              <w:spacing w:after="60" w:line="240" w:lineRule="auto"/>
              <w:ind w:firstLine="284"/>
              <w:jc w:val="both"/>
              <w:rPr>
                <w:rFonts w:ascii="Times New Roman" w:hAnsi="Times New Roman"/>
                <w:sz w:val="24"/>
                <w:szCs w:val="24"/>
                <w:lang w:val="uk-UA"/>
              </w:rPr>
            </w:pP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61.1. Податковий контроль - система заходів, що вживаються контролюючими органами </w:t>
            </w:r>
            <w:r w:rsidRPr="00AE19A6">
              <w:rPr>
                <w:rFonts w:ascii="Times New Roman" w:hAnsi="Times New Roman"/>
                <w:b/>
                <w:sz w:val="24"/>
                <w:szCs w:val="24"/>
                <w:lang w:val="uk-UA"/>
              </w:rPr>
              <w:t>та координуються центральним органом виконавчої влади, що забезпечує формування та реалізує</w:t>
            </w:r>
            <w:r w:rsidRPr="00AE19A6">
              <w:rPr>
                <w:rFonts w:ascii="Times New Roman" w:hAnsi="Times New Roman"/>
                <w:b/>
                <w:sz w:val="24"/>
                <w:szCs w:val="24"/>
              </w:rPr>
              <w:t xml:space="preserve"> </w:t>
            </w:r>
            <w:r w:rsidRPr="00AE19A6">
              <w:rPr>
                <w:rFonts w:ascii="Times New Roman" w:hAnsi="Times New Roman"/>
                <w:b/>
                <w:sz w:val="24"/>
                <w:szCs w:val="24"/>
                <w:lang w:val="uk-UA"/>
              </w:rPr>
              <w:t>державну фінансову політику,</w:t>
            </w:r>
            <w:r w:rsidRPr="00AE19A6">
              <w:rPr>
                <w:rFonts w:ascii="Times New Roman" w:hAnsi="Times New Roman"/>
                <w:sz w:val="24"/>
                <w:szCs w:val="24"/>
                <w:lang w:val="uk-UA"/>
              </w:rPr>
              <w:t xml:space="preserve">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tc>
      </w:tr>
      <w:tr w:rsidR="00832E82" w:rsidRPr="00AE19A6" w:rsidTr="002E5626">
        <w:trPr>
          <w:trHeight w:val="357"/>
        </w:trPr>
        <w:tc>
          <w:tcPr>
            <w:tcW w:w="5000" w:type="pct"/>
            <w:gridSpan w:val="2"/>
          </w:tcPr>
          <w:p w:rsidR="00832E82" w:rsidRPr="00AE19A6" w:rsidRDefault="00832E82" w:rsidP="00AE19A6">
            <w:pPr>
              <w:spacing w:after="60" w:line="240" w:lineRule="auto"/>
              <w:ind w:firstLine="403"/>
              <w:jc w:val="center"/>
              <w:rPr>
                <w:rFonts w:ascii="Times New Roman" w:hAnsi="Times New Roman"/>
                <w:sz w:val="24"/>
                <w:szCs w:val="24"/>
                <w:lang w:val="uk-UA"/>
              </w:rPr>
            </w:pPr>
            <w:r w:rsidRPr="00AE19A6">
              <w:rPr>
                <w:rStyle w:val="rvts15"/>
                <w:rFonts w:ascii="Times New Roman" w:hAnsi="Times New Roman"/>
                <w:b/>
                <w:sz w:val="24"/>
                <w:szCs w:val="24"/>
                <w:lang w:val="uk-UA"/>
              </w:rPr>
              <w:t>ГЛАВА 6</w:t>
            </w:r>
            <w:r w:rsidRPr="00AE19A6">
              <w:rPr>
                <w:rStyle w:val="rvts15"/>
                <w:rFonts w:ascii="Times New Roman" w:hAnsi="Times New Roman"/>
                <w:sz w:val="24"/>
                <w:szCs w:val="24"/>
                <w:lang w:val="uk-UA"/>
              </w:rPr>
              <w:t>. ОБЛІК ПЛАТНИКІВ ПОДАТКІВ</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63.</w:t>
            </w:r>
            <w:r w:rsidRPr="00AE19A6">
              <w:rPr>
                <w:rFonts w:ascii="Times New Roman" w:hAnsi="Times New Roman"/>
                <w:sz w:val="24"/>
                <w:szCs w:val="24"/>
                <w:lang w:val="uk-UA"/>
              </w:rPr>
              <w:t xml:space="preserve"> Загальні положення щодо обліку платників податків</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63.</w:t>
            </w:r>
            <w:r w:rsidRPr="00AE19A6">
              <w:rPr>
                <w:rFonts w:ascii="Times New Roman" w:hAnsi="Times New Roman"/>
                <w:sz w:val="24"/>
                <w:szCs w:val="24"/>
                <w:lang w:val="uk-UA"/>
              </w:rPr>
              <w:t xml:space="preserve"> Загальні положення щодо обліку платників податків</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63.3. … </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eastAsia="Times New Roman" w:hAnsi="Times New Roman"/>
                <w:sz w:val="24"/>
                <w:szCs w:val="24"/>
                <w:lang w:val="uk-UA"/>
              </w:rPr>
              <w:t xml:space="preserve">Центральний орган виконавчої влади, що </w:t>
            </w:r>
            <w:r w:rsidRPr="00AE19A6">
              <w:rPr>
                <w:rFonts w:ascii="Times New Roman" w:eastAsia="Times New Roman" w:hAnsi="Times New Roman"/>
                <w:b/>
                <w:sz w:val="24"/>
                <w:szCs w:val="24"/>
                <w:lang w:val="uk-UA"/>
              </w:rPr>
              <w:t>забезпечує формування та</w:t>
            </w:r>
            <w:r w:rsidRPr="00AE19A6">
              <w:rPr>
                <w:rFonts w:ascii="Times New Roman" w:eastAsia="Times New Roman" w:hAnsi="Times New Roman"/>
                <w:sz w:val="24"/>
                <w:szCs w:val="24"/>
                <w:lang w:val="uk-UA"/>
              </w:rPr>
              <w:t xml:space="preserve"> реалізує державну податкову і митну політику, може прийняти рішення про зміну основного місця обліку великого платника податків.</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63.3. …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Центральний орган виконавчої влади, що реалізує державну податкову і митну політику, може прийняти рішення про зміну основного місця обліку великого платника податків.</w:t>
            </w:r>
          </w:p>
          <w:p w:rsidR="00832E82" w:rsidRPr="00AE19A6" w:rsidRDefault="00832E82" w:rsidP="00AE19A6">
            <w:pPr>
              <w:spacing w:after="60" w:line="240" w:lineRule="auto"/>
              <w:ind w:firstLine="284"/>
              <w:jc w:val="both"/>
              <w:rPr>
                <w:rFonts w:ascii="Times New Roman" w:hAnsi="Times New Roman"/>
                <w:b/>
                <w:sz w:val="24"/>
                <w:szCs w:val="24"/>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63.6. Облік платників податків у контролюючих органах ведеться за податковими номерами.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Порядок визначення податкового номера встановлюється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податкову і митну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Облік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ведеться за прізвищем, ім'ям, по батькові і серією та номером діючого паспорта. У паспортах зазначених осіб контролюючими органами робиться відмітка про наявність у них права здійснювати будь-які платежі за серією та номером паспорта. Порядок внесення відмітки визначається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податкову і митну</w:t>
            </w:r>
            <w:r w:rsidRPr="00AE19A6">
              <w:rPr>
                <w:rFonts w:ascii="Times New Roman" w:eastAsia="Times New Roman" w:hAnsi="Times New Roman"/>
                <w:sz w:val="24"/>
                <w:szCs w:val="24"/>
                <w:lang w:val="uk-UA"/>
              </w:rPr>
              <w:t xml:space="preserve"> політику.</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63.6. Облік платників податків у контролюючих органах ведеться за податковими номерами.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Порядок визначення податкового номера встановлюється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фінансову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Облік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ведеться за прізвищем, ім'ям, по батькові і серією та номером діючого паспорта. У паспортах зазначених осіб контролюючими органами робиться відмітка про наявність у них права здійснювати будь-які платежі за серією та номером паспорта. Порядок внесення відмітки визначається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фінансову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Malgun Gothic" w:hAnsi="Times New Roman"/>
                <w:sz w:val="24"/>
                <w:szCs w:val="24"/>
                <w:lang w:val="uk-UA" w:eastAsia="uk-UA"/>
              </w:rPr>
              <w:t xml:space="preserve">63.9. Документи, що подаються платниками податків для взяття на облік у контролюючих органах, перевіряються у порядку, встановленому центральним органом виконавчої влади, що забезпечує формування та реалізує державну </w:t>
            </w:r>
            <w:r w:rsidRPr="00AE19A6">
              <w:rPr>
                <w:rFonts w:ascii="Times New Roman" w:eastAsia="Malgun Gothic" w:hAnsi="Times New Roman"/>
                <w:b/>
                <w:sz w:val="24"/>
                <w:szCs w:val="24"/>
                <w:lang w:val="uk-UA" w:eastAsia="uk-UA"/>
              </w:rPr>
              <w:t xml:space="preserve">податкову і митну </w:t>
            </w:r>
            <w:r w:rsidRPr="00AE19A6">
              <w:rPr>
                <w:rFonts w:ascii="Times New Roman" w:eastAsia="Malgun Gothic" w:hAnsi="Times New Roman"/>
                <w:sz w:val="24"/>
                <w:szCs w:val="24"/>
                <w:lang w:val="uk-UA" w:eastAsia="uk-UA"/>
              </w:rPr>
              <w:t xml:space="preserve">політику, і в разі виявлення помилок або подання недостовірних відомостей повертаються для виправлення. Платники податків, які не подали протягом 5 календарних днів, наступних за днем отримання повернутих документів, виправлених документів для взяття на облік у контролюючих органах або повторно подали такі документи з помилками, несуть відповідальність відповідно до закону. </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hAnsi="Times New Roman"/>
                <w:sz w:val="24"/>
                <w:szCs w:val="24"/>
                <w:lang w:val="uk-UA"/>
              </w:rPr>
              <w:t xml:space="preserve">63.9. Документи, що подаються платниками податків для взяття на облік у контролюючих органах, перевіряються у порядку, встановленому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і в разі виявлення помилок або подання недостовірних відомостей повертаються для виправлення. Платники податків, які не подали протягом 5 календарних днів, наступних за днем отримання повернутих документів, виправлених документів для взяття на облік у контролюючих органах або повторно подали такі документи з помилками, несуть відповідальність відповідно до закону.</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63.10. Центральним органом виконавчої влади, що забезпечує формування та реалізує</w:t>
            </w:r>
            <w:r w:rsidRPr="00AE19A6">
              <w:rPr>
                <w:rFonts w:ascii="Times New Roman" w:hAnsi="Times New Roman"/>
                <w:b/>
                <w:sz w:val="24"/>
                <w:szCs w:val="24"/>
              </w:rPr>
              <w:t xml:space="preserve"> державну податкову і митну політику</w:t>
            </w:r>
            <w:r w:rsidRPr="00AE19A6">
              <w:rPr>
                <w:rFonts w:ascii="Times New Roman" w:hAnsi="Times New Roman"/>
                <w:sz w:val="24"/>
                <w:szCs w:val="24"/>
              </w:rPr>
              <w:t xml:space="preserve">, визначаються: </w:t>
            </w: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 xml:space="preserve">63.10.1. порядок обліку платників податків і зборів; </w:t>
            </w: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 xml:space="preserve">63.10.2. перелік документів, які подаються для взяття на облік платників податків, а також порядок подання таких документів; </w:t>
            </w: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63.10.3. форми заяв, свідоцтв та документів з питань реєстрації та обліку платників податків.</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63.10. Центральним органом виконавчої влади, що забезпечує формування</w:t>
            </w:r>
            <w:r w:rsidRPr="00AE19A6">
              <w:rPr>
                <w:rFonts w:ascii="Times New Roman" w:hAnsi="Times New Roman"/>
                <w:b/>
                <w:sz w:val="24"/>
                <w:szCs w:val="24"/>
              </w:rPr>
              <w:t xml:space="preserve"> </w:t>
            </w:r>
            <w:r w:rsidRPr="00AE19A6">
              <w:rPr>
                <w:rFonts w:ascii="Times New Roman" w:hAnsi="Times New Roman"/>
                <w:sz w:val="24"/>
                <w:szCs w:val="24"/>
              </w:rPr>
              <w:t>та реалізує</w:t>
            </w:r>
            <w:r w:rsidRPr="00AE19A6">
              <w:rPr>
                <w:rFonts w:ascii="Times New Roman" w:hAnsi="Times New Roman"/>
                <w:b/>
                <w:sz w:val="24"/>
                <w:szCs w:val="24"/>
              </w:rPr>
              <w:t xml:space="preserve"> державну фінансову політику,</w:t>
            </w:r>
            <w:r w:rsidRPr="00AE19A6">
              <w:rPr>
                <w:rFonts w:ascii="Times New Roman" w:hAnsi="Times New Roman"/>
                <w:sz w:val="24"/>
                <w:szCs w:val="24"/>
              </w:rPr>
              <w:t xml:space="preserve"> визначаються: </w:t>
            </w:r>
          </w:p>
          <w:p w:rsidR="00832E82" w:rsidRPr="00AE19A6" w:rsidRDefault="00832E82" w:rsidP="00AE19A6">
            <w:pPr>
              <w:spacing w:after="60" w:line="240" w:lineRule="auto"/>
              <w:ind w:firstLine="284"/>
              <w:jc w:val="both"/>
              <w:rPr>
                <w:rFonts w:ascii="Times New Roman" w:hAnsi="Times New Roman"/>
                <w:sz w:val="24"/>
                <w:szCs w:val="24"/>
              </w:rPr>
            </w:pP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 xml:space="preserve">63.10.1. порядок обліку платників податків і зборів; </w:t>
            </w: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 xml:space="preserve">63.10.2. перелік документів, які подаються для взяття на облік платників податків, а також порядок подання таких документів; </w:t>
            </w:r>
          </w:p>
          <w:p w:rsidR="00832E82" w:rsidRPr="00AE19A6" w:rsidRDefault="00832E82" w:rsidP="00AE19A6">
            <w:pPr>
              <w:spacing w:after="60" w:line="240" w:lineRule="auto"/>
              <w:ind w:firstLine="284"/>
              <w:jc w:val="both"/>
              <w:rPr>
                <w:rFonts w:ascii="Times New Roman" w:hAnsi="Times New Roman"/>
                <w:sz w:val="24"/>
                <w:szCs w:val="24"/>
              </w:rPr>
            </w:pPr>
            <w:r w:rsidRPr="00AE19A6">
              <w:rPr>
                <w:rFonts w:ascii="Times New Roman" w:hAnsi="Times New Roman"/>
                <w:sz w:val="24"/>
                <w:szCs w:val="24"/>
              </w:rPr>
              <w:t>63.10.3. форми заяв, свідоцтв та документів з питань реєстрації та обліку платників податків.</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63.12. Інформація, що збирається, використовується та формується контролюючими органами у зв'язку з обліком платників податків, вноситься до інформаційних баз даних і використовується з урахуванням обмежень, передбачених для податкової інформації з обмеженим доступом.</w:t>
            </w:r>
          </w:p>
        </w:tc>
        <w:tc>
          <w:tcPr>
            <w:tcW w:w="2500" w:type="pct"/>
          </w:tcPr>
          <w:p w:rsidR="00832E82" w:rsidRPr="00AE19A6" w:rsidRDefault="00832E82" w:rsidP="00AE19A6">
            <w:pPr>
              <w:ind w:firstLine="284"/>
              <w:jc w:val="both"/>
              <w:textAlignment w:val="baseline"/>
              <w:rPr>
                <w:rFonts w:ascii="Times New Roman" w:hAnsi="Times New Roman"/>
                <w:sz w:val="24"/>
                <w:szCs w:val="24"/>
                <w:lang w:val="uk-UA" w:eastAsia="uk-UA"/>
              </w:rPr>
            </w:pPr>
            <w:r w:rsidRPr="00AE19A6">
              <w:rPr>
                <w:rFonts w:ascii="Times New Roman" w:hAnsi="Times New Roman"/>
                <w:b/>
                <w:sz w:val="24"/>
                <w:szCs w:val="24"/>
                <w:lang w:val="uk-UA" w:eastAsia="uk-UA"/>
              </w:rPr>
              <w:t xml:space="preserve">63.12. Інформація, що збирається, використовується та формується контролюючими органами у зв'язку з обліком платників податків, вноситься до інформаційних баз даних </w:t>
            </w:r>
            <w:r w:rsidRPr="00AE19A6">
              <w:rPr>
                <w:rFonts w:ascii="Times New Roman" w:hAnsi="Times New Roman"/>
                <w:b/>
                <w:bCs/>
                <w:sz w:val="24"/>
                <w:szCs w:val="24"/>
                <w:bdr w:val="none" w:sz="0" w:space="0" w:color="auto" w:frame="1"/>
                <w:shd w:val="clear" w:color="auto" w:fill="FFFFFF"/>
                <w:lang w:val="uk-UA"/>
              </w:rPr>
              <w:t xml:space="preserve">центрального органу </w:t>
            </w:r>
            <w:r w:rsidRPr="00AE19A6">
              <w:rPr>
                <w:rFonts w:ascii="Times New Roman" w:hAnsi="Times New Roman"/>
                <w:b/>
                <w:sz w:val="24"/>
                <w:szCs w:val="24"/>
                <w:lang w:val="uk-UA"/>
              </w:rPr>
              <w:t xml:space="preserve">виконавчої влади, що забезпечує формування та реалізує державну фінансову політику </w:t>
            </w:r>
            <w:r w:rsidRPr="00AE19A6">
              <w:rPr>
                <w:rFonts w:ascii="Times New Roman" w:hAnsi="Times New Roman"/>
                <w:b/>
                <w:sz w:val="24"/>
                <w:szCs w:val="24"/>
                <w:lang w:val="uk-UA" w:eastAsia="uk-UA"/>
              </w:rPr>
              <w:t xml:space="preserve"> і використовується у порядку, встановленому цим органом.</w:t>
            </w:r>
            <w:r w:rsidRPr="00AE19A6">
              <w:rPr>
                <w:rFonts w:ascii="Times New Roman" w:hAnsi="Times New Roman"/>
                <w:b/>
                <w:strike/>
                <w:sz w:val="24"/>
                <w:szCs w:val="24"/>
                <w:lang w:val="uk-UA"/>
              </w:rPr>
              <w:t xml:space="preserve"> </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w:t>
            </w:r>
            <w:r w:rsidRPr="00AE19A6">
              <w:rPr>
                <w:rFonts w:ascii="Times New Roman" w:eastAsia="Times New Roman" w:hAnsi="Times New Roman"/>
                <w:b/>
                <w:sz w:val="24"/>
                <w:szCs w:val="24"/>
                <w:lang w:val="uk-UA"/>
              </w:rPr>
              <w:t>забезпечує формування та</w:t>
            </w:r>
            <w:r w:rsidRPr="00AE19A6">
              <w:rPr>
                <w:rFonts w:ascii="Times New Roman" w:eastAsia="Times New Roman" w:hAnsi="Times New Roman"/>
                <w:sz w:val="24"/>
                <w:szCs w:val="24"/>
                <w:lang w:val="uk-UA"/>
              </w:rPr>
              <w:t xml:space="preserve"> реалізує державну податкову і митну політику, оприлюднює на єдиному державному реєстраційному веб-порталі юридичних осіб та фізичних осіб - підприємців та власному офіційному веб-сайті дані про взяття на облік як платників податків юридичних осіб, їх відокремлених підрозділів та самозайнятих осіб не пізніше наступного робочого дня після взяття на облік.</w:t>
            </w:r>
          </w:p>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eastAsia="Times New Roman" w:hAnsi="Times New Roman"/>
                <w:sz w:val="24"/>
                <w:szCs w:val="24"/>
              </w:rPr>
              <w:t>Доступ до зазначених веб-порталу та веб-сайту є безоплатним та вільним.</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63.13.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оприлюднює на єдиному державному реєстраційному веб-порталі юридичних осіб та фізичних осіб - підприємців та власному офіційному веб-сайті дані про взяття на облік як платників податків юридичних осіб, їх відокремлених підрозділів та самозайнятих осіб не пізніше наступного робочого дня після взяття на облік.</w:t>
            </w:r>
          </w:p>
          <w:p w:rsidR="00832E82" w:rsidRPr="00AE19A6" w:rsidRDefault="00832E82" w:rsidP="00AE19A6">
            <w:pPr>
              <w:ind w:firstLine="284"/>
              <w:jc w:val="both"/>
              <w:textAlignment w:val="baseline"/>
              <w:rPr>
                <w:rFonts w:ascii="Times New Roman" w:hAnsi="Times New Roman"/>
                <w:sz w:val="24"/>
                <w:szCs w:val="24"/>
                <w:lang w:val="uk-UA" w:eastAsia="uk-UA"/>
              </w:rPr>
            </w:pPr>
            <w:r w:rsidRPr="00AE19A6">
              <w:rPr>
                <w:rFonts w:ascii="Times New Roman" w:eastAsia="Times New Roman" w:hAnsi="Times New Roman"/>
                <w:sz w:val="24"/>
                <w:szCs w:val="24"/>
                <w:lang w:val="uk-UA"/>
              </w:rPr>
              <w:t>Доступ до зазначених веб-порталу та веб-сайту є безоплатним та вільним.</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64</w:t>
            </w:r>
            <w:r w:rsidRPr="00AE19A6">
              <w:rPr>
                <w:rFonts w:ascii="Times New Roman" w:hAnsi="Times New Roman"/>
                <w:sz w:val="24"/>
                <w:szCs w:val="24"/>
                <w:lang w:val="uk-UA"/>
              </w:rPr>
              <w:t>. Взяття на облік юридичних осіб та відокремлених підрозділів юридичних осіб</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64.</w:t>
            </w:r>
            <w:r w:rsidRPr="00AE19A6">
              <w:rPr>
                <w:rFonts w:ascii="Times New Roman" w:hAnsi="Times New Roman"/>
                <w:sz w:val="24"/>
                <w:szCs w:val="24"/>
                <w:lang w:val="uk-UA"/>
              </w:rPr>
              <w:t xml:space="preserve"> Взяття на облік юридичних осіб та відокремлених підрозділів юридичних осіб</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64.1. … </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eastAsia="Times New Roman" w:hAnsi="Times New Roman"/>
                <w:sz w:val="24"/>
                <w:szCs w:val="24"/>
                <w:lang w:val="uk-UA"/>
              </w:rPr>
              <w:t xml:space="preserve">Дані про взяття на облік юридичних осіб та їх відокремлених підрозділів як платників податків і зборів у контролюючих органах передаються до Єдиного державного реєстру юридичних осіб та фізичних осіб - підприємців у день взяття на облік юридичної особи та відокремленого підрозділу юридичної особи в порядку, встановленому Міністерством юстиції України та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податкову і митну</w:t>
            </w:r>
            <w:r w:rsidRPr="00AE19A6">
              <w:rPr>
                <w:rFonts w:ascii="Times New Roman" w:eastAsia="Times New Roman" w:hAnsi="Times New Roman"/>
                <w:b/>
                <w:strike/>
                <w:sz w:val="24"/>
                <w:szCs w:val="24"/>
                <w:lang w:val="uk-UA"/>
              </w:rPr>
              <w:t xml:space="preserve"> </w:t>
            </w:r>
            <w:r w:rsidRPr="00AE19A6">
              <w:rPr>
                <w:rFonts w:ascii="Times New Roman" w:eastAsia="Times New Roman" w:hAnsi="Times New Roman"/>
                <w:sz w:val="24"/>
                <w:szCs w:val="24"/>
                <w:lang w:val="uk-UA"/>
              </w:rPr>
              <w:t>політику.</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64.1. …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Дані про взяття на облік юридичних осіб та їх відокремлених підрозділів як платників податків і зборів у контролюючих органах передаються до Єдиного державного реєстру юридичних осіб та фізичних осіб - підприємців у день взяття на облік юридичної особи та відокремленого підрозділу юридичної особи в порядку, встановленому Міністерством юстиції України та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фінансову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60" w:line="240" w:lineRule="auto"/>
              <w:ind w:firstLine="284"/>
              <w:jc w:val="both"/>
              <w:rPr>
                <w:rFonts w:ascii="Times New Roman" w:hAnsi="Times New Roman"/>
                <w:b/>
                <w:sz w:val="24"/>
                <w:szCs w:val="24"/>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64.5.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У разі встановлення контролюючим органом за результатами податкового контролю ведення нерезидентом господарської діяльності через постійне представництво на території України без взяття на податковий облік складається акт, який надсилається через компетентний орган України до компетентного органу іноземної держави для організації заходів стягнення.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Форма зазначеного акта затверджується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податкову і митну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64.5.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У разі встановлення контролюючим органом за результатами податкового контролю ведення нерезидентом господарської діяльності через постійне представництво на території України без взяття на податковий облік складається акт, який надсилається через компетентний орган України до компетентного органу іноземної держави для організації заходів стягнення. </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Форма зазначеного акта затверджується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фінансову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64.7. Центральний орган виконавчої влади, що забезпечує формування та реалізує державну</w:t>
            </w:r>
            <w:r w:rsidRPr="00AE19A6">
              <w:rPr>
                <w:rFonts w:ascii="Times New Roman" w:hAnsi="Times New Roman"/>
                <w:b/>
                <w:sz w:val="24"/>
                <w:szCs w:val="24"/>
                <w:lang w:val="uk-UA"/>
              </w:rPr>
              <w:t xml:space="preserve"> податкову і митну </w:t>
            </w:r>
            <w:r w:rsidRPr="00AE19A6">
              <w:rPr>
                <w:rFonts w:ascii="Times New Roman" w:hAnsi="Times New Roman"/>
                <w:sz w:val="24"/>
                <w:szCs w:val="24"/>
                <w:lang w:val="uk-UA"/>
              </w:rPr>
              <w:t>політику, визначає порядок обліку платників податків у контролюючих органах та порядок формування Реєстру великих платників податків на відповідний рік з урахуванням критеріїв, визначених цим Кодексом для великих платників податків.</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64.7. Центральний орган виконавчої влади, що забезпечує формування</w:t>
            </w:r>
            <w:r w:rsidRPr="00AE19A6">
              <w:rPr>
                <w:rFonts w:ascii="Times New Roman" w:hAnsi="Times New Roman"/>
                <w:b/>
                <w:sz w:val="24"/>
                <w:szCs w:val="24"/>
                <w:lang w:val="uk-UA"/>
              </w:rPr>
              <w:t xml:space="preserve"> </w:t>
            </w:r>
            <w:r w:rsidRPr="00AE19A6">
              <w:rPr>
                <w:rFonts w:ascii="Times New Roman" w:hAnsi="Times New Roman"/>
                <w:sz w:val="24"/>
                <w:szCs w:val="24"/>
                <w:lang w:val="uk-UA"/>
              </w:rPr>
              <w:t>та реалізує державну</w:t>
            </w:r>
            <w:r w:rsidRPr="00AE19A6">
              <w:rPr>
                <w:rFonts w:ascii="Times New Roman" w:hAnsi="Times New Roman"/>
                <w:b/>
                <w:sz w:val="24"/>
                <w:szCs w:val="24"/>
                <w:lang w:val="uk-UA"/>
              </w:rPr>
              <w:t xml:space="preserve"> фінансову </w:t>
            </w:r>
            <w:r w:rsidRPr="00AE19A6">
              <w:rPr>
                <w:rFonts w:ascii="Times New Roman" w:hAnsi="Times New Roman"/>
                <w:sz w:val="24"/>
                <w:szCs w:val="24"/>
                <w:lang w:val="uk-UA"/>
              </w:rPr>
              <w:t>політику, визначає порядок обліку платників податків у контролюючих органах та порядок формування Реєстру великих платників податків на відповідний рік з урахуванням критеріїв, визначених цим Кодексом для великих платників податків.</w:t>
            </w:r>
          </w:p>
        </w:tc>
      </w:tr>
      <w:tr w:rsidR="00832E82" w:rsidRPr="00AE19A6" w:rsidTr="0051218B">
        <w:trPr>
          <w:trHeight w:val="357"/>
        </w:trPr>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65. Облік самозайнятих осіб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65.5.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Дані про взяття на облік фізичної особи - підприємця передаються до Єдиного державного реєстру юридичних осіб та фізичних осіб - підприємців у день взяття на облік у порядку, встановленому Міністерством юстиції України та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65. Облік самозайнятих осіб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65.5.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Дані про взяття на облік фізичної особи - підприємця передаються до Єдиного державного реєстру юридичних осіб та фізичних осіб - підприємців у день взяття на облік у порядку, встановленому Міністерством юстиції України та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66.</w:t>
            </w:r>
            <w:r w:rsidRPr="00AE19A6">
              <w:rPr>
                <w:rFonts w:ascii="Times New Roman" w:hAnsi="Times New Roman"/>
                <w:sz w:val="24"/>
                <w:szCs w:val="24"/>
                <w:lang w:val="uk-UA"/>
              </w:rPr>
              <w:t xml:space="preserve"> Внесення змін до облікових даних платників податків, крім фізичних осіб, які не зареєстровані підприємцями та не провадять незалежну професійну діяльність</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66.</w:t>
            </w:r>
            <w:r w:rsidRPr="00AE19A6">
              <w:rPr>
                <w:rFonts w:ascii="Times New Roman" w:hAnsi="Times New Roman"/>
                <w:sz w:val="24"/>
                <w:szCs w:val="24"/>
                <w:lang w:val="uk-UA"/>
              </w:rPr>
              <w:t xml:space="preserve"> Внесення змін до облікових даних платників податків, крім фізичних осіб, які не зареєстровані підприємцями та не провадять незалежну професійну діяльність</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66.2. Внесення змін до облікових даних платників податків здійснюється у порядку, встановленому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2500" w:type="pct"/>
          </w:tcPr>
          <w:p w:rsidR="00832E82" w:rsidRPr="00AE19A6" w:rsidRDefault="00832E82" w:rsidP="00AE19A6">
            <w:pPr>
              <w:spacing w:after="0" w:line="240" w:lineRule="auto"/>
              <w:ind w:firstLine="284"/>
              <w:jc w:val="both"/>
              <w:rPr>
                <w:rFonts w:ascii="Times New Roman" w:eastAsia="Times New Roman" w:hAnsi="Times New Roman"/>
                <w:sz w:val="24"/>
                <w:szCs w:val="24"/>
                <w:lang w:val="uk-UA"/>
              </w:rPr>
            </w:pPr>
            <w:r w:rsidRPr="00AE19A6">
              <w:rPr>
                <w:rFonts w:ascii="Times New Roman" w:eastAsia="Times New Roman" w:hAnsi="Times New Roman"/>
                <w:sz w:val="24"/>
                <w:szCs w:val="24"/>
                <w:lang w:val="uk-UA"/>
              </w:rPr>
              <w:t xml:space="preserve">66.2. Внесення змін до облікових даних платників податків здійснюється у порядку, встановленому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rPr>
              <w:t>фінансову</w:t>
            </w:r>
            <w:r w:rsidRPr="00AE19A6">
              <w:rPr>
                <w:rFonts w:ascii="Times New Roman" w:eastAsia="Times New Roman" w:hAnsi="Times New Roman"/>
                <w:sz w:val="24"/>
                <w:szCs w:val="24"/>
                <w:lang w:val="uk-UA"/>
              </w:rPr>
              <w:t xml:space="preserve"> політику.</w:t>
            </w:r>
          </w:p>
          <w:p w:rsidR="00832E82" w:rsidRPr="00AE19A6" w:rsidRDefault="00832E82" w:rsidP="00AE19A6">
            <w:pPr>
              <w:spacing w:after="60" w:line="240" w:lineRule="auto"/>
              <w:ind w:firstLine="284"/>
              <w:jc w:val="both"/>
              <w:rPr>
                <w:rFonts w:ascii="Times New Roman" w:hAnsi="Times New Roman"/>
                <w:b/>
                <w:sz w:val="24"/>
                <w:szCs w:val="24"/>
                <w:lang w:val="uk-UA"/>
              </w:rPr>
            </w:pP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Cs/>
                <w:sz w:val="24"/>
                <w:szCs w:val="24"/>
                <w:lang w:val="uk-UA"/>
              </w:rPr>
              <w:t xml:space="preserve">66.4. Платники податків - юридичні особи та їх відокремлені підрозділи зобов'язані подати контролюючому органу відомості стосовно осіб, відповідальних за ведення </w:t>
            </w:r>
            <w:r w:rsidRPr="00AE19A6">
              <w:rPr>
                <w:rFonts w:ascii="Times New Roman" w:hAnsi="Times New Roman"/>
                <w:b/>
                <w:bCs/>
                <w:sz w:val="24"/>
                <w:szCs w:val="24"/>
                <w:lang w:val="uk-UA"/>
              </w:rPr>
              <w:t>бухгалтерського та/або</w:t>
            </w:r>
            <w:r w:rsidRPr="00AE19A6">
              <w:rPr>
                <w:rFonts w:ascii="Times New Roman" w:hAnsi="Times New Roman"/>
                <w:bCs/>
                <w:sz w:val="24"/>
                <w:szCs w:val="24"/>
                <w:lang w:val="uk-UA"/>
              </w:rPr>
              <w:t xml:space="preserve"> податкового обліку юридичної особи, її відокремлених підрозділів, у 10-денний строк з дня взяття на облік чи виникнення змін у облікових даних платників податків, шляхом подання заяви у порядку, визначеному центральним органом виконавчої влади, що забезпечує формування та реалізує державну </w:t>
            </w:r>
            <w:r w:rsidRPr="00AE19A6">
              <w:rPr>
                <w:rFonts w:ascii="Times New Roman" w:hAnsi="Times New Roman"/>
                <w:b/>
                <w:bCs/>
                <w:sz w:val="24"/>
                <w:szCs w:val="24"/>
                <w:lang w:val="uk-UA"/>
              </w:rPr>
              <w:t xml:space="preserve">податкову і митну </w:t>
            </w:r>
            <w:r w:rsidRPr="00AE19A6">
              <w:rPr>
                <w:rFonts w:ascii="Times New Roman" w:hAnsi="Times New Roman"/>
                <w:bCs/>
                <w:sz w:val="24"/>
                <w:szCs w:val="24"/>
                <w:lang w:val="uk-UA"/>
              </w:rPr>
              <w:t>політику. Відповідальність за неподання такої інформації визначається цим Кодексом.</w:t>
            </w:r>
          </w:p>
        </w:tc>
        <w:tc>
          <w:tcPr>
            <w:tcW w:w="2500" w:type="pct"/>
          </w:tcPr>
          <w:p w:rsidR="00832E82" w:rsidRPr="00AE19A6" w:rsidRDefault="00832E82" w:rsidP="00AE19A6">
            <w:pPr>
              <w:spacing w:after="60" w:line="240" w:lineRule="auto"/>
              <w:ind w:firstLine="284"/>
              <w:jc w:val="both"/>
              <w:rPr>
                <w:rFonts w:ascii="Times New Roman" w:hAnsi="Times New Roman"/>
                <w:bCs/>
                <w:sz w:val="24"/>
                <w:szCs w:val="24"/>
                <w:lang w:val="uk-UA"/>
              </w:rPr>
            </w:pPr>
            <w:r w:rsidRPr="00AE19A6">
              <w:rPr>
                <w:rFonts w:ascii="Times New Roman" w:hAnsi="Times New Roman"/>
                <w:bCs/>
                <w:sz w:val="24"/>
                <w:szCs w:val="24"/>
                <w:lang w:val="uk-UA"/>
              </w:rPr>
              <w:t>66.4. Платники податків - юридичні особи та їх відокремлені підрозділи зобов'язані подати контролюючому органу відомості стосовно осіб, відповідальних за ведення податкового обліку юридичної особи, її відокремлених підрозділів, у 10-денний строк з дня взяття на облік чи виникнення змін у облікових даних платників податків, шляхом подання заяви у порядку, визначеному центральним органом виконавчої влади, що забезпечує формування</w:t>
            </w:r>
            <w:r w:rsidRPr="00AE19A6">
              <w:rPr>
                <w:rFonts w:ascii="Times New Roman" w:hAnsi="Times New Roman"/>
                <w:b/>
                <w:sz w:val="24"/>
                <w:szCs w:val="24"/>
                <w:lang w:val="uk-UA"/>
              </w:rPr>
              <w:t xml:space="preserve"> </w:t>
            </w:r>
            <w:r w:rsidRPr="00AE19A6">
              <w:rPr>
                <w:rFonts w:ascii="Times New Roman" w:hAnsi="Times New Roman"/>
                <w:sz w:val="24"/>
                <w:szCs w:val="24"/>
                <w:lang w:val="uk-UA"/>
              </w:rPr>
              <w:t>та реалізує</w:t>
            </w:r>
            <w:r w:rsidRPr="00AE19A6">
              <w:rPr>
                <w:rFonts w:ascii="Times New Roman" w:hAnsi="Times New Roman"/>
                <w:bCs/>
                <w:sz w:val="24"/>
                <w:szCs w:val="24"/>
                <w:lang w:val="uk-UA"/>
              </w:rPr>
              <w:t xml:space="preserve"> державну</w:t>
            </w:r>
            <w:r w:rsidRPr="00AE19A6">
              <w:rPr>
                <w:rFonts w:ascii="Times New Roman" w:hAnsi="Times New Roman"/>
                <w:b/>
                <w:bCs/>
                <w:sz w:val="24"/>
                <w:szCs w:val="24"/>
                <w:lang w:val="uk-UA"/>
              </w:rPr>
              <w:t xml:space="preserve"> фінансову </w:t>
            </w:r>
            <w:r w:rsidRPr="00AE19A6">
              <w:rPr>
                <w:rFonts w:ascii="Times New Roman" w:hAnsi="Times New Roman"/>
                <w:bCs/>
                <w:sz w:val="24"/>
                <w:szCs w:val="24"/>
                <w:lang w:val="uk-UA"/>
              </w:rPr>
              <w:t>політику. Відповідальність за неподання такої інформації визначається цим Кодексом.</w:t>
            </w:r>
          </w:p>
          <w:p w:rsidR="00832E82" w:rsidRPr="00AE19A6" w:rsidRDefault="00832E82" w:rsidP="00AE19A6">
            <w:pPr>
              <w:spacing w:after="60" w:line="240" w:lineRule="auto"/>
              <w:ind w:firstLine="284"/>
              <w:jc w:val="both"/>
              <w:rPr>
                <w:rFonts w:ascii="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67. Підстави та порядок зняття з обліку у контролюючих органах юридичних осіб, їх відокремлених підрозділів та самозайнятих осіб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67.3. У разі припинення юридичної особи її відокремлені підрозділи підлягають зняттю з обліку в контролюючих органах. </w:t>
            </w:r>
          </w:p>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Порядок зняття з обліку у контролюючих органах юридичних осіб, їх відокремлених підрозділів та самозайнятих осіб встановлюється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67. Підстави та порядок зняття з обліку у контролюючих органах юридичних осіб, їх відокремлених підрозділів та самозайнятих осіб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67.3. У разі припинення юридичної особи її відокремлені підрозділи підлягають зняттю з обліку в контролюючих органах. </w:t>
            </w:r>
          </w:p>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Порядок зняття з обліку у контролюючих органах юридичних осіб, їх відокремлених підрозділів та самозайнятих осіб встановлюється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 xml:space="preserve">фінансову </w:t>
            </w:r>
            <w:r w:rsidRPr="00AE19A6">
              <w:rPr>
                <w:rFonts w:ascii="Times New Roman" w:hAnsi="Times New Roman"/>
                <w:sz w:val="24"/>
                <w:szCs w:val="24"/>
                <w:lang w:val="uk-UA"/>
              </w:rPr>
              <w:t>політику.</w:t>
            </w:r>
          </w:p>
        </w:tc>
      </w:tr>
      <w:tr w:rsidR="00832E82" w:rsidRPr="00AE19A6" w:rsidTr="0051218B">
        <w:trPr>
          <w:trHeight w:val="357"/>
        </w:trPr>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69. Вимоги до відкриття та закриття рахунків платників податків у банках та інших фінансових установах </w:t>
            </w:r>
          </w:p>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69.5. Порядок подання та форма і зміст повідомлень про відкриття/закриття рахунків платників податків у банках та інших фінансових установах, перелік підстав для відмови контролюючих органів у взятті рахунків на облік визначаються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за погодженням з відповідними державними органами, які регулюють діяльність фінансових установ. </w:t>
            </w:r>
          </w:p>
        </w:tc>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69. Вимоги до відкриття та закриття рахунків платників податків у банках та інших фінансових установах </w:t>
            </w:r>
          </w:p>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69.5. Порядок подання та форма і зміст повідомлень про відкриття/закриття рахунків платників податків у банках та інших фінансових установах, перелік підстав для відмови контролюючих органів у взятті рахунків на облік визначаються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за погодженням з відповідними державними органами, які регулюють діяльність фінансових установ.</w:t>
            </w:r>
          </w:p>
        </w:tc>
      </w:tr>
      <w:tr w:rsidR="00832E82" w:rsidRPr="00AE19A6" w:rsidTr="0051218B">
        <w:trPr>
          <w:trHeight w:val="357"/>
        </w:trPr>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70. Державний реєстр фізичних осіб - платників податків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70.1. Центральний орган виконавчої влади, що </w:t>
            </w:r>
            <w:r w:rsidRPr="00AE19A6">
              <w:rPr>
                <w:rFonts w:ascii="Times New Roman" w:hAnsi="Times New Roman"/>
                <w:b/>
                <w:sz w:val="24"/>
                <w:szCs w:val="24"/>
                <w:lang w:val="uk-UA"/>
              </w:rPr>
              <w:t>забезпечує формування та</w:t>
            </w:r>
            <w:r w:rsidRPr="00AE19A6">
              <w:rPr>
                <w:rFonts w:ascii="Times New Roman" w:hAnsi="Times New Roman"/>
                <w:sz w:val="24"/>
                <w:szCs w:val="24"/>
                <w:lang w:val="uk-UA"/>
              </w:rPr>
              <w:t xml:space="preserve"> реалізує державну податкову і митну політику, формує та веде Державний реєстр фізичних осіб - платників податків (далі - Державний реєстр).</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70.5…..</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Форма облікової картки фізичної особи - платника податків та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порядок їх подання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70.7. Фізичні особи - платники податків зобов'язані подавати контролюючим органам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відповідної заяви за формою та у порядку, визначеними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70.8. Про проведення державної реєстрації фізичної особи - платника податків у Державному реєстрі та внесення змін до даних, які містяться у Державному реєстрі, центральний орган виконавчої влади, що </w:t>
            </w:r>
            <w:r w:rsidRPr="00AE19A6">
              <w:rPr>
                <w:rFonts w:ascii="Times New Roman" w:hAnsi="Times New Roman"/>
                <w:b/>
                <w:sz w:val="24"/>
                <w:szCs w:val="24"/>
                <w:lang w:val="uk-UA"/>
              </w:rPr>
              <w:t>забезпечує формування та</w:t>
            </w:r>
            <w:r w:rsidRPr="00AE19A6">
              <w:rPr>
                <w:rFonts w:ascii="Times New Roman" w:hAnsi="Times New Roman"/>
                <w:sz w:val="24"/>
                <w:szCs w:val="24"/>
                <w:lang w:val="uk-UA"/>
              </w:rPr>
              <w:t xml:space="preserve"> реалізує державну податкову і митну політику, інформує територіальний орган:</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70.9.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Порядок формування реєстраційного номера облікової картки платника податків визначається та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Форма документа і порядок його видачі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2500" w:type="pct"/>
          </w:tcPr>
          <w:p w:rsidR="00832E82" w:rsidRPr="00AE19A6" w:rsidRDefault="00832E82" w:rsidP="00AE19A6">
            <w:pPr>
              <w:spacing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Стаття 70. Державний реєстр фізичних осіб - платників податків </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70.1. Центральний орган виконавчої влади, що реалізує державну податкову і митну політику, формує та веде Державний реєстр фізичних осіб - платників податків (далі - Державний реєстр).</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70.5…..</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Форма облікової картки фізичної особи - платника податків та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порядок їх подання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70.7. Фізичні особи - платники податків зобов'язані подавати контролюючим органам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відповідної заяви за формою та у порядку, визначеними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70.8. Про проведення державної реєстрації фізичної особи - платника податків у Державному реєстрі та внесення змін до даних, які містяться у Державному реєстрі, центральний орган виконавчої влади, що реалізує державну податкову і митну політику, інформує територіальний орган:</w:t>
            </w:r>
          </w:p>
          <w:p w:rsidR="00832E82" w:rsidRDefault="00832E82" w:rsidP="00AE19A6">
            <w:pPr>
              <w:spacing w:line="240" w:lineRule="auto"/>
              <w:ind w:firstLine="284"/>
              <w:jc w:val="both"/>
              <w:rPr>
                <w:rFonts w:ascii="Times New Roman" w:hAnsi="Times New Roman"/>
                <w:sz w:val="24"/>
                <w:szCs w:val="24"/>
                <w:lang w:val="uk-UA"/>
              </w:rPr>
            </w:pP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70.9….</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Порядок формування реєстраційного номера облікової картки платника податків визначається та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Форма документа і порядок його видачі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line="240" w:lineRule="auto"/>
              <w:ind w:firstLine="284"/>
              <w:jc w:val="both"/>
              <w:rPr>
                <w:rFonts w:ascii="Times New Roman" w:hAnsi="Times New Roman"/>
                <w:sz w:val="24"/>
                <w:szCs w:val="24"/>
                <w:lang w:val="uk-UA"/>
              </w:rPr>
            </w:pPr>
          </w:p>
        </w:tc>
      </w:tr>
      <w:tr w:rsidR="00832E82" w:rsidRPr="00AE19A6" w:rsidTr="00B22D42">
        <w:trPr>
          <w:trHeight w:val="357"/>
        </w:trPr>
        <w:tc>
          <w:tcPr>
            <w:tcW w:w="5000" w:type="pct"/>
            <w:gridSpan w:val="2"/>
          </w:tcPr>
          <w:p w:rsidR="00832E82" w:rsidRPr="00AE19A6" w:rsidRDefault="00832E82" w:rsidP="00AE19A6">
            <w:pPr>
              <w:spacing w:after="60" w:line="240" w:lineRule="auto"/>
              <w:ind w:firstLine="403"/>
              <w:jc w:val="center"/>
              <w:rPr>
                <w:rFonts w:ascii="Times New Roman" w:hAnsi="Times New Roman"/>
                <w:sz w:val="24"/>
                <w:szCs w:val="24"/>
                <w:lang w:val="uk-UA"/>
              </w:rPr>
            </w:pPr>
            <w:r w:rsidRPr="00AE19A6">
              <w:rPr>
                <w:rStyle w:val="rvts15"/>
                <w:rFonts w:ascii="Times New Roman" w:hAnsi="Times New Roman"/>
                <w:b/>
                <w:sz w:val="24"/>
                <w:szCs w:val="24"/>
                <w:lang w:val="uk-UA"/>
              </w:rPr>
              <w:t>ГЛАВА 7</w:t>
            </w:r>
            <w:r w:rsidRPr="00AE19A6">
              <w:rPr>
                <w:rStyle w:val="rvts15"/>
                <w:rFonts w:ascii="Times New Roman" w:hAnsi="Times New Roman"/>
                <w:sz w:val="24"/>
                <w:szCs w:val="24"/>
                <w:lang w:val="uk-UA"/>
              </w:rPr>
              <w:t>. ІНФОРМАЦІЙНО-АНАЛІТИЧНЕ ЗАБЕЗПЕЧЕННЯ ДІЯЛЬНОСТІ КОНТРОЛЮЮЧИХ ОРГАНІВ</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b/>
                <w:bCs/>
                <w:sz w:val="24"/>
                <w:szCs w:val="24"/>
                <w:lang w:val="uk-UA" w:eastAsia="ru-RU"/>
              </w:rPr>
            </w:pPr>
            <w:r w:rsidRPr="00AE19A6">
              <w:rPr>
                <w:rFonts w:ascii="Times New Roman" w:hAnsi="Times New Roman"/>
                <w:b/>
                <w:sz w:val="24"/>
                <w:szCs w:val="24"/>
                <w:lang w:val="uk-UA"/>
              </w:rPr>
              <w:t>Стаття 71</w:t>
            </w:r>
            <w:r w:rsidRPr="00AE19A6">
              <w:rPr>
                <w:rFonts w:ascii="Times New Roman" w:hAnsi="Times New Roman"/>
                <w:sz w:val="24"/>
                <w:szCs w:val="24"/>
                <w:lang w:val="uk-UA"/>
              </w:rPr>
              <w:t xml:space="preserve">. Визначення інформаційно-аналітичного забезпечення діяльності контролюючого органу </w:t>
            </w:r>
          </w:p>
        </w:tc>
        <w:tc>
          <w:tcPr>
            <w:tcW w:w="2500" w:type="pct"/>
          </w:tcPr>
          <w:p w:rsidR="00832E82" w:rsidRPr="00AE19A6" w:rsidRDefault="00832E82" w:rsidP="00AE19A6">
            <w:pPr>
              <w:spacing w:after="60" w:line="240" w:lineRule="auto"/>
              <w:ind w:firstLine="284"/>
              <w:jc w:val="both"/>
              <w:rPr>
                <w:rFonts w:ascii="Times New Roman" w:hAnsi="Times New Roman"/>
                <w:b/>
                <w:bCs/>
                <w:sz w:val="24"/>
                <w:szCs w:val="24"/>
                <w:lang w:val="uk-UA" w:eastAsia="ru-RU"/>
              </w:rPr>
            </w:pPr>
            <w:r w:rsidRPr="00AE19A6">
              <w:rPr>
                <w:rFonts w:ascii="Times New Roman" w:hAnsi="Times New Roman"/>
                <w:b/>
                <w:sz w:val="24"/>
                <w:szCs w:val="24"/>
                <w:lang w:val="uk-UA"/>
              </w:rPr>
              <w:t>Стаття 71.</w:t>
            </w:r>
            <w:r w:rsidRPr="00AE19A6">
              <w:rPr>
                <w:rFonts w:ascii="Times New Roman" w:hAnsi="Times New Roman"/>
                <w:sz w:val="24"/>
                <w:szCs w:val="24"/>
                <w:lang w:val="uk-UA"/>
              </w:rPr>
              <w:t xml:space="preserve"> Визначення інформаційно-аналітичного забезпечення діяльності контролюючого органу </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71.1. Інформаційно-аналітичне забезпечення діяльності контролюючих органів - комплекс заходів щодо збору, опрацювання та використання інформації, необхідної для виконання покладених на контролюючі органи функцій.</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71.1. Інформаційно-аналітичне</w:t>
            </w:r>
            <w:r w:rsidRPr="00AE19A6">
              <w:rPr>
                <w:rFonts w:ascii="Times New Roman" w:hAnsi="Times New Roman"/>
                <w:i/>
                <w:sz w:val="24"/>
                <w:szCs w:val="24"/>
                <w:lang w:val="uk-UA"/>
              </w:rPr>
              <w:t xml:space="preserve"> </w:t>
            </w:r>
            <w:r w:rsidRPr="00AE19A6">
              <w:rPr>
                <w:rFonts w:ascii="Times New Roman" w:hAnsi="Times New Roman"/>
                <w:sz w:val="24"/>
                <w:szCs w:val="24"/>
                <w:lang w:val="uk-UA"/>
              </w:rPr>
              <w:t xml:space="preserve">забезпечення діяльності контролюючих органів - комплекс заходів, </w:t>
            </w:r>
            <w:r w:rsidRPr="00AE19A6">
              <w:rPr>
                <w:rFonts w:ascii="Times New Roman" w:hAnsi="Times New Roman"/>
                <w:b/>
                <w:sz w:val="24"/>
                <w:szCs w:val="24"/>
                <w:lang w:val="uk-UA"/>
              </w:rPr>
              <w:t>що координується центральним органом виконавчої влади, що забезпечує формування та реалізує державну фінансову політику,</w:t>
            </w:r>
            <w:r w:rsidRPr="00AE19A6">
              <w:rPr>
                <w:rFonts w:ascii="Times New Roman" w:hAnsi="Times New Roman"/>
                <w:sz w:val="24"/>
                <w:szCs w:val="24"/>
                <w:lang w:val="uk-UA"/>
              </w:rPr>
              <w:t xml:space="preserve"> щодо збору, опрацювання та використання інформації, необхідної для виконання покладених на контролюючі органи функцій.</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Стаття 72. </w:t>
            </w:r>
            <w:r w:rsidRPr="00AE19A6">
              <w:rPr>
                <w:rFonts w:ascii="Times New Roman" w:hAnsi="Times New Roman"/>
                <w:sz w:val="24"/>
                <w:szCs w:val="24"/>
                <w:lang w:val="uk-UA" w:eastAsia="ru-RU"/>
              </w:rPr>
              <w:t>Збір податкової інформації</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ru-RU"/>
              </w:rPr>
            </w:pPr>
            <w:r w:rsidRPr="00AE19A6">
              <w:rPr>
                <w:rFonts w:ascii="Times New Roman" w:hAnsi="Times New Roman"/>
                <w:b/>
                <w:sz w:val="24"/>
                <w:szCs w:val="24"/>
                <w:lang w:val="uk-UA" w:eastAsia="ru-RU"/>
              </w:rPr>
              <w:t>Стаття 72. </w:t>
            </w:r>
            <w:r w:rsidRPr="00AE19A6">
              <w:rPr>
                <w:rFonts w:ascii="Times New Roman" w:hAnsi="Times New Roman"/>
                <w:sz w:val="24"/>
                <w:szCs w:val="24"/>
                <w:lang w:val="uk-UA" w:eastAsia="ru-RU"/>
              </w:rPr>
              <w:t>Збір податкової інформації</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72.1.5. за </w:t>
            </w:r>
            <w:r w:rsidRPr="00AE19A6">
              <w:rPr>
                <w:rFonts w:ascii="Times New Roman" w:hAnsi="Times New Roman"/>
                <w:b/>
                <w:sz w:val="24"/>
                <w:szCs w:val="24"/>
                <w:lang w:val="uk-UA"/>
              </w:rPr>
              <w:t>результатами</w:t>
            </w:r>
            <w:r w:rsidRPr="00AE19A6">
              <w:rPr>
                <w:rFonts w:ascii="Times New Roman" w:hAnsi="Times New Roman"/>
                <w:sz w:val="24"/>
                <w:szCs w:val="24"/>
                <w:lang w:val="uk-UA"/>
              </w:rPr>
              <w:t xml:space="preserve"> податкового контролю</w:t>
            </w:r>
          </w:p>
        </w:tc>
        <w:tc>
          <w:tcPr>
            <w:tcW w:w="2500" w:type="pct"/>
          </w:tcPr>
          <w:p w:rsidR="00832E82" w:rsidRPr="00AE19A6" w:rsidRDefault="00832E82" w:rsidP="00AE19A6">
            <w:pPr>
              <w:tabs>
                <w:tab w:val="left" w:pos="1702"/>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72.1.5. за </w:t>
            </w:r>
            <w:r w:rsidRPr="00AE19A6">
              <w:rPr>
                <w:rFonts w:ascii="Times New Roman" w:hAnsi="Times New Roman"/>
                <w:b/>
                <w:sz w:val="24"/>
                <w:szCs w:val="24"/>
                <w:lang w:val="uk-UA"/>
              </w:rPr>
              <w:t>наслідками</w:t>
            </w:r>
            <w:r w:rsidRPr="00AE19A6">
              <w:rPr>
                <w:rFonts w:ascii="Times New Roman" w:hAnsi="Times New Roman"/>
                <w:sz w:val="24"/>
                <w:szCs w:val="24"/>
                <w:lang w:val="uk-UA"/>
              </w:rPr>
              <w:t xml:space="preserve"> податкового контролю</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73. </w:t>
            </w:r>
            <w:r w:rsidRPr="00AE19A6">
              <w:rPr>
                <w:rFonts w:ascii="Times New Roman" w:hAnsi="Times New Roman"/>
                <w:sz w:val="24"/>
                <w:szCs w:val="24"/>
                <w:lang w:val="uk-UA"/>
              </w:rPr>
              <w:t>Отримання податкової інформації контролюючими органами</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Стаття 73. </w:t>
            </w:r>
            <w:r w:rsidRPr="00AE19A6">
              <w:rPr>
                <w:rFonts w:ascii="Times New Roman" w:hAnsi="Times New Roman"/>
                <w:sz w:val="24"/>
                <w:szCs w:val="24"/>
                <w:lang w:val="uk-UA"/>
              </w:rPr>
              <w:t>Отримання податкової інформації контролюючими органами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73.3.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Запит вважається врученим, якщо його надіслано поштою листом з повідомленням про вручення за податковою адресою або надано під розписку платнику податків або іншому суб'єкту інформаційних відносин або його посадовій особі.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Платники податків та інші суб'єкти інформаційних відносин зобов'язані подавати інформацію, визначену у запиті контролюючого органу, та її документальне підтвердження протягом одного місяця з дня, що настає за днем надходження запиту (якщо інше не передбачено цим Кодексом). </w:t>
            </w: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У разі коли запит складено з порушенням вимог, викладених в абзацах першому та другому цього пункту, платник податків звільняється від обов'язку надавати відповідь на такий запит.</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73.3.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Запит вважається належним чином врученим, якщо його надіслано у порядку, визначеному статтею 42 цього Кодексу.</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 </w:t>
            </w:r>
          </w:p>
          <w:p w:rsidR="00832E82" w:rsidRPr="00AE19A6" w:rsidRDefault="00832E82" w:rsidP="00AE19A6">
            <w:pPr>
              <w:spacing w:after="0"/>
              <w:ind w:firstLine="284"/>
              <w:jc w:val="both"/>
              <w:rPr>
                <w:rFonts w:ascii="Times New Roman" w:hAnsi="Times New Roman"/>
                <w:b/>
                <w:sz w:val="24"/>
                <w:szCs w:val="24"/>
                <w:lang w:val="uk-UA"/>
              </w:rPr>
            </w:pP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Платники податків та інші суб'єкти інформаційних відносин зобов'язані подавати інформацію, визначену у запиті контролюючого органу, та її документальне підтвердження (за виключенням проведення зустрічної звірки) протягом п’ятнадцяти робочих днів з дня отримання запиту (якщо інше не передбачено цим Кодексом).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У разі проведення зустрічної звірки платники податків та інші суб'єкти інформаційних відносин зобов'язані подавати інформацію, визначену у запиті контролюючого органу протягом 10 робочих днів з дня отримання запиту. Документальне підтвердження цієї інформації може бути надано лише за згодою платників податків та інших суб'єктів інформаційних відносин.</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b/>
                <w:sz w:val="24"/>
                <w:szCs w:val="24"/>
                <w:lang w:val="uk-UA"/>
              </w:rPr>
              <w:t>У разі коли запит складено з порушенням вимог, викладених в абзацах першому - п’ятому цього пункту, платник податків звільняється від обов'язку надавати відповідь на такий запит.</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73.5. З метою отримання податкової інформації контролюючі органи мають право проводити зустрічні звірки даних суб'єктів господарювання щодо платника податків.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Зустрічною звіркою вважається співставлення даних первинних бухгалтерських та інших документів суб'єкта господарювання, що здійснюється контролюючими органами з метою документального підтвердження господарських відносин з платником податків та зборів, а також підтвердження відносин, виду, обсягу і якості операцій та розрахунків, що здійснювалися між ними, для з'ясування їх реальності та повноти відображення в обліку платника податків.</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Зустрічні звірки не є перевірками і проводяться в порядку, визначеному Кабінетом Міністрів України. </w:t>
            </w:r>
          </w:p>
          <w:p w:rsidR="00832E82" w:rsidRPr="00AE19A6" w:rsidRDefault="00832E82" w:rsidP="00AE19A6">
            <w:pPr>
              <w:spacing w:after="0"/>
              <w:ind w:firstLine="284"/>
              <w:jc w:val="both"/>
              <w:rPr>
                <w:rFonts w:ascii="Times New Roman" w:hAnsi="Times New Roman"/>
                <w:b/>
                <w:sz w:val="24"/>
                <w:szCs w:val="24"/>
              </w:rPr>
            </w:pPr>
            <w:r w:rsidRPr="00AE19A6">
              <w:rPr>
                <w:rFonts w:ascii="Times New Roman" w:hAnsi="Times New Roman"/>
                <w:b/>
                <w:sz w:val="24"/>
                <w:szCs w:val="24"/>
                <w:lang w:val="uk-UA"/>
              </w:rPr>
              <w:t>За результатами зустрічних звірок складається довідка, яка надається суб'єкту господарювання у десятиденний термін.</w:t>
            </w:r>
          </w:p>
        </w:tc>
        <w:tc>
          <w:tcPr>
            <w:tcW w:w="2500" w:type="pct"/>
          </w:tcPr>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73.5. З метою отримання податкової інформації, необхідної у зв’язку з проведенням перевірок, контролюючі органи мають право здійснювати зустрічні звірки даних суб'єктів господарювання щодо платника податків.</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Зустрічною звіркою вважається співставлення даних, отриманих від суб'єкта господарювання, що здійснюється контролюючими органами з метою отримання податкової інформації.</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Під час проведення зустрічної звірки з'ясовуються лише ті питання, необхідність звірки яких стала підставою для здійснення цього заходу, з обов'язковим зазначенням цих питань у письмовому запиті контролюючого органу на проведення зустрічної звірки.</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Зустрічні звірки не є перевірками і проводяться в порядку, визначеному Кабінетом Міністрів України. </w:t>
            </w:r>
          </w:p>
          <w:p w:rsidR="00832E82" w:rsidRPr="00AE19A6"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За результатами зустрічних звірок складається довідка, яка надається суб'єкту господарювання у десятиденний термін.</w:t>
            </w:r>
          </w:p>
          <w:p w:rsidR="00832E82" w:rsidRPr="00AE19A6" w:rsidRDefault="00832E82" w:rsidP="00AE19A6">
            <w:pPr>
              <w:spacing w:after="0"/>
              <w:ind w:firstLine="284"/>
              <w:jc w:val="both"/>
              <w:rPr>
                <w:rFonts w:ascii="Times New Roman" w:hAnsi="Times New Roman"/>
                <w:b/>
                <w:sz w:val="24"/>
                <w:szCs w:val="24"/>
              </w:rPr>
            </w:pPr>
            <w:r w:rsidRPr="00AE19A6">
              <w:rPr>
                <w:rFonts w:ascii="Times New Roman" w:hAnsi="Times New Roman"/>
                <w:b/>
                <w:sz w:val="24"/>
                <w:szCs w:val="24"/>
                <w:lang w:val="uk-UA"/>
              </w:rPr>
              <w:t>Повторне здійснення зустрічних звірок контролюючими органами з одного й того самого питання заборонено.</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74</w:t>
            </w:r>
            <w:r w:rsidRPr="00AE19A6">
              <w:rPr>
                <w:rFonts w:ascii="Times New Roman" w:hAnsi="Times New Roman"/>
                <w:sz w:val="24"/>
                <w:szCs w:val="24"/>
                <w:lang w:val="uk-UA"/>
              </w:rPr>
              <w:t>. Обробка та використання податкової інформації</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74</w:t>
            </w:r>
            <w:r w:rsidRPr="00AE19A6">
              <w:rPr>
                <w:rFonts w:ascii="Times New Roman" w:hAnsi="Times New Roman"/>
                <w:sz w:val="24"/>
                <w:szCs w:val="24"/>
                <w:lang w:val="uk-UA"/>
              </w:rPr>
              <w:t>. Обробка та використання податкової інформації</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74.1. Податкова інформація, зібрана відповідно до цього Кодексу, може зберігатися та опрацьовуватися в інформаційних базах контролюючих органів або безпосередньо посадовими (службовими) особами контролюючих органів. </w:t>
            </w:r>
          </w:p>
          <w:p w:rsidR="00832E82" w:rsidRPr="00AE19A6" w:rsidRDefault="00832E82" w:rsidP="00AE19A6">
            <w:pPr>
              <w:spacing w:after="60" w:line="240" w:lineRule="auto"/>
              <w:ind w:firstLine="284"/>
              <w:jc w:val="both"/>
              <w:rPr>
                <w:rFonts w:ascii="Times New Roman" w:hAnsi="Times New Roman"/>
                <w:b/>
                <w:sz w:val="24"/>
                <w:szCs w:val="24"/>
                <w:lang w:val="uk-UA"/>
              </w:rPr>
            </w:pPr>
          </w:p>
          <w:p w:rsidR="00832E82" w:rsidRPr="00AE19A6" w:rsidRDefault="00832E82" w:rsidP="00AE19A6">
            <w:pPr>
              <w:spacing w:after="60" w:line="240" w:lineRule="auto"/>
              <w:ind w:firstLine="284"/>
              <w:jc w:val="both"/>
              <w:rPr>
                <w:rFonts w:ascii="Times New Roman" w:hAnsi="Times New Roman"/>
                <w:b/>
                <w:sz w:val="24"/>
                <w:szCs w:val="24"/>
                <w:lang w:val="uk-UA"/>
              </w:rPr>
            </w:pPr>
          </w:p>
          <w:p w:rsidR="00832E82" w:rsidRDefault="00832E82" w:rsidP="00AE19A6">
            <w:pPr>
              <w:spacing w:after="60" w:line="240" w:lineRule="auto"/>
              <w:ind w:firstLine="284"/>
              <w:jc w:val="both"/>
              <w:rPr>
                <w:rFonts w:ascii="Times New Roman" w:hAnsi="Times New Roman"/>
                <w:b/>
                <w:sz w:val="24"/>
                <w:szCs w:val="24"/>
                <w:lang w:val="uk-UA"/>
              </w:rPr>
            </w:pPr>
          </w:p>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Перелік інформаційних баз, а також форми і методи опрацювання інформації визначаються центральним органом виконавчої влади, що забезпечує формування та реалізує державну податкову і митну політику.</w:t>
            </w:r>
          </w:p>
        </w:tc>
        <w:tc>
          <w:tcPr>
            <w:tcW w:w="2500" w:type="pct"/>
          </w:tcPr>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74.1. Податкова інформація, зібрана відповідно до цього Кодексу, зберігається в інформаційних базах центрального органу виконавчої влади, що забезпечує формування </w:t>
            </w:r>
            <w:r w:rsidRPr="00AE19A6">
              <w:rPr>
                <w:rFonts w:ascii="Times New Roman" w:hAnsi="Times New Roman"/>
                <w:sz w:val="24"/>
                <w:szCs w:val="24"/>
                <w:lang w:val="uk-UA" w:eastAsia="ru-RU"/>
              </w:rPr>
              <w:t xml:space="preserve">та реалізує </w:t>
            </w:r>
            <w:r w:rsidRPr="00AE19A6">
              <w:rPr>
                <w:rFonts w:ascii="Times New Roman" w:eastAsia="Times New Roman" w:hAnsi="Times New Roman"/>
                <w:sz w:val="24"/>
                <w:szCs w:val="24"/>
                <w:lang w:val="uk-UA" w:eastAsia="ru-RU"/>
              </w:rPr>
              <w:t>державн</w:t>
            </w:r>
            <w:r w:rsidRPr="00AE19A6">
              <w:rPr>
                <w:rFonts w:ascii="Times New Roman" w:hAnsi="Times New Roman"/>
                <w:sz w:val="24"/>
                <w:szCs w:val="24"/>
                <w:lang w:val="uk-UA" w:eastAsia="ru-RU"/>
              </w:rPr>
              <w:t xml:space="preserve">у </w:t>
            </w:r>
            <w:r w:rsidRPr="00AE19A6">
              <w:rPr>
                <w:rFonts w:ascii="Times New Roman" w:eastAsia="Times New Roman" w:hAnsi="Times New Roman"/>
                <w:sz w:val="24"/>
                <w:szCs w:val="24"/>
                <w:lang w:val="uk-UA" w:eastAsia="ru-RU"/>
              </w:rPr>
              <w:t>фінансов</w:t>
            </w:r>
            <w:r w:rsidRPr="00AE19A6">
              <w:rPr>
                <w:rFonts w:ascii="Times New Roman" w:hAnsi="Times New Roman"/>
                <w:sz w:val="24"/>
                <w:szCs w:val="24"/>
                <w:lang w:val="uk-UA" w:eastAsia="ru-RU"/>
              </w:rPr>
              <w:t xml:space="preserve">у </w:t>
            </w:r>
            <w:r w:rsidRPr="00AE19A6">
              <w:rPr>
                <w:rFonts w:ascii="Times New Roman" w:eastAsia="Times New Roman" w:hAnsi="Times New Roman"/>
                <w:sz w:val="24"/>
                <w:szCs w:val="24"/>
                <w:lang w:val="uk-UA" w:eastAsia="ru-RU"/>
              </w:rPr>
              <w:t>політик</w:t>
            </w:r>
            <w:r w:rsidRPr="00AE19A6">
              <w:rPr>
                <w:rFonts w:ascii="Times New Roman" w:hAnsi="Times New Roman"/>
                <w:sz w:val="24"/>
                <w:szCs w:val="24"/>
                <w:lang w:val="uk-UA" w:eastAsia="ru-RU"/>
              </w:rPr>
              <w:t>у</w:t>
            </w:r>
            <w:r w:rsidRPr="00AE19A6">
              <w:rPr>
                <w:rFonts w:ascii="Times New Roman" w:hAnsi="Times New Roman"/>
                <w:b/>
                <w:sz w:val="24"/>
                <w:szCs w:val="24"/>
                <w:lang w:val="uk-UA"/>
              </w:rPr>
              <w:t xml:space="preserve">, або державного підприємства, що належить до сфери відання такого центрального органу виконавчої влади, та безпосередньо опрацьовується їх посадовими (службовими) особами та контролюючими органами. </w:t>
            </w:r>
          </w:p>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Перелік інформаційних баз, а також форми і методи опрацювання інформації визначаються центральним органом виконавчої влади, що забезпечує формування </w:t>
            </w:r>
            <w:r w:rsidRPr="00AE19A6">
              <w:rPr>
                <w:rFonts w:ascii="Times New Roman" w:hAnsi="Times New Roman"/>
                <w:b/>
                <w:sz w:val="24"/>
                <w:szCs w:val="24"/>
                <w:lang w:val="uk-UA" w:eastAsia="ru-RU"/>
              </w:rPr>
              <w:t xml:space="preserve">та реалізує </w:t>
            </w:r>
            <w:r w:rsidRPr="00AE19A6">
              <w:rPr>
                <w:rFonts w:ascii="Times New Roman" w:eastAsia="Times New Roman" w:hAnsi="Times New Roman"/>
                <w:b/>
                <w:sz w:val="24"/>
                <w:szCs w:val="24"/>
                <w:lang w:val="uk-UA" w:eastAsia="ru-RU"/>
              </w:rPr>
              <w:t>державн</w:t>
            </w:r>
            <w:r w:rsidRPr="00AE19A6">
              <w:rPr>
                <w:rFonts w:ascii="Times New Roman" w:hAnsi="Times New Roman"/>
                <w:b/>
                <w:sz w:val="24"/>
                <w:szCs w:val="24"/>
                <w:lang w:val="uk-UA" w:eastAsia="ru-RU"/>
              </w:rPr>
              <w:t xml:space="preserve">у </w:t>
            </w:r>
            <w:r w:rsidRPr="00AE19A6">
              <w:rPr>
                <w:rFonts w:ascii="Times New Roman" w:eastAsia="Times New Roman" w:hAnsi="Times New Roman"/>
                <w:b/>
                <w:sz w:val="24"/>
                <w:szCs w:val="24"/>
                <w:lang w:val="uk-UA" w:eastAsia="ru-RU"/>
              </w:rPr>
              <w:t>фінансов</w:t>
            </w:r>
            <w:r w:rsidRPr="00AE19A6">
              <w:rPr>
                <w:rFonts w:ascii="Times New Roman" w:hAnsi="Times New Roman"/>
                <w:b/>
                <w:sz w:val="24"/>
                <w:szCs w:val="24"/>
                <w:lang w:val="uk-UA" w:eastAsia="ru-RU"/>
              </w:rPr>
              <w:t xml:space="preserve">у </w:t>
            </w:r>
            <w:r w:rsidRPr="00AE19A6">
              <w:rPr>
                <w:rFonts w:ascii="Times New Roman" w:eastAsia="Times New Roman" w:hAnsi="Times New Roman"/>
                <w:b/>
                <w:sz w:val="24"/>
                <w:szCs w:val="24"/>
                <w:lang w:val="uk-UA" w:eastAsia="ru-RU"/>
              </w:rPr>
              <w:t>політик</w:t>
            </w:r>
            <w:r w:rsidRPr="00AE19A6">
              <w:rPr>
                <w:rFonts w:ascii="Times New Roman" w:hAnsi="Times New Roman"/>
                <w:b/>
                <w:sz w:val="24"/>
                <w:szCs w:val="24"/>
                <w:lang w:val="uk-UA" w:eastAsia="ru-RU"/>
              </w:rPr>
              <w:t>у</w:t>
            </w:r>
            <w:r w:rsidRPr="00AE19A6">
              <w:rPr>
                <w:rFonts w:ascii="Times New Roman" w:hAnsi="Times New Roman"/>
                <w:b/>
                <w:sz w:val="24"/>
                <w:szCs w:val="24"/>
                <w:lang w:val="uk-UA"/>
              </w:rPr>
              <w:t>.</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Норма відсутня</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74.3. Центральний орган виконавчої влади, що забезпечує формування та реалізацію державної фінансової політики, зобов’язаний публікувати  на своєму офіційному веб-сайті відкритий вихідний програмний код поточної версії програмного забезпечення інформаційних баз, та всіх змін до нього, із забезпеченням цілісності та автентичності вихідного програмного коду.</w:t>
            </w:r>
          </w:p>
        </w:tc>
      </w:tr>
      <w:tr w:rsidR="00832E82" w:rsidRPr="00AE19A6" w:rsidTr="00B22D42">
        <w:trPr>
          <w:trHeight w:val="357"/>
        </w:trPr>
        <w:tc>
          <w:tcPr>
            <w:tcW w:w="5000" w:type="pct"/>
            <w:gridSpan w:val="2"/>
          </w:tcPr>
          <w:p w:rsidR="00832E82" w:rsidRPr="00AE19A6" w:rsidRDefault="00832E82" w:rsidP="00AE19A6">
            <w:pPr>
              <w:spacing w:after="0" w:line="240" w:lineRule="auto"/>
              <w:ind w:firstLine="5"/>
              <w:jc w:val="center"/>
              <w:rPr>
                <w:rFonts w:ascii="Times New Roman" w:hAnsi="Times New Roman"/>
                <w:b/>
                <w:sz w:val="24"/>
                <w:szCs w:val="24"/>
                <w:lang w:val="uk-UA"/>
              </w:rPr>
            </w:pPr>
            <w:r w:rsidRPr="00AE19A6">
              <w:rPr>
                <w:rStyle w:val="rvts15"/>
                <w:rFonts w:ascii="Times New Roman" w:hAnsi="Times New Roman"/>
                <w:b/>
                <w:sz w:val="24"/>
                <w:szCs w:val="24"/>
                <w:lang w:val="uk-UA"/>
              </w:rPr>
              <w:t>ГЛАВА 8</w:t>
            </w:r>
            <w:r w:rsidRPr="00AE19A6">
              <w:rPr>
                <w:rStyle w:val="rvts15"/>
                <w:rFonts w:ascii="Times New Roman" w:hAnsi="Times New Roman"/>
                <w:sz w:val="24"/>
                <w:szCs w:val="24"/>
                <w:lang w:val="uk-UA"/>
              </w:rPr>
              <w:t>. ПЕРЕВІРКИ</w:t>
            </w:r>
          </w:p>
        </w:tc>
      </w:tr>
      <w:tr w:rsidR="00832E82" w:rsidRPr="00AE19A6" w:rsidTr="0051218B">
        <w:trPr>
          <w:trHeight w:val="357"/>
        </w:trPr>
        <w:tc>
          <w:tcPr>
            <w:tcW w:w="2500" w:type="pct"/>
          </w:tcPr>
          <w:p w:rsidR="00832E82" w:rsidRPr="00AE19A6" w:rsidRDefault="00832E82" w:rsidP="00AE19A6">
            <w:pPr>
              <w:tabs>
                <w:tab w:val="left" w:pos="3460"/>
              </w:tabs>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75.</w:t>
            </w:r>
            <w:r w:rsidRPr="00AE19A6">
              <w:rPr>
                <w:rFonts w:ascii="Times New Roman" w:hAnsi="Times New Roman"/>
                <w:b/>
                <w:bCs/>
                <w:sz w:val="24"/>
                <w:szCs w:val="24"/>
                <w:lang w:val="uk-UA"/>
              </w:rPr>
              <w:t> </w:t>
            </w:r>
            <w:r w:rsidRPr="00AE19A6">
              <w:rPr>
                <w:rFonts w:ascii="Times New Roman" w:hAnsi="Times New Roman"/>
                <w:bCs/>
                <w:sz w:val="24"/>
                <w:szCs w:val="24"/>
                <w:lang w:val="uk-UA"/>
              </w:rPr>
              <w:t>Види перевірок</w:t>
            </w:r>
            <w:r w:rsidRPr="00AE19A6">
              <w:rPr>
                <w:rFonts w:ascii="Times New Roman" w:hAnsi="Times New Roman"/>
                <w:bCs/>
                <w:sz w:val="24"/>
                <w:szCs w:val="24"/>
                <w:lang w:val="uk-UA"/>
              </w:rPr>
              <w:tab/>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Стаття 75.</w:t>
            </w:r>
            <w:r w:rsidRPr="00AE19A6">
              <w:rPr>
                <w:rFonts w:ascii="Times New Roman" w:hAnsi="Times New Roman"/>
                <w:b/>
                <w:bCs/>
                <w:sz w:val="24"/>
                <w:szCs w:val="24"/>
                <w:lang w:val="uk-UA"/>
              </w:rPr>
              <w:t> </w:t>
            </w:r>
            <w:r w:rsidRPr="00AE19A6">
              <w:rPr>
                <w:rFonts w:ascii="Times New Roman" w:hAnsi="Times New Roman"/>
                <w:bCs/>
                <w:sz w:val="24"/>
                <w:szCs w:val="24"/>
                <w:lang w:val="uk-UA"/>
              </w:rPr>
              <w:t>Види перевірок</w:t>
            </w:r>
          </w:p>
        </w:tc>
      </w:tr>
      <w:tr w:rsidR="00832E82" w:rsidRPr="00AE19A6" w:rsidTr="0051218B">
        <w:trPr>
          <w:trHeight w:val="357"/>
        </w:trPr>
        <w:tc>
          <w:tcPr>
            <w:tcW w:w="2500" w:type="pct"/>
          </w:tcPr>
          <w:p w:rsidR="00832E82" w:rsidRPr="00AE19A6" w:rsidRDefault="00832E82" w:rsidP="00AE19A6">
            <w:pPr>
              <w:spacing w:before="120" w:after="120" w:line="240" w:lineRule="auto"/>
              <w:ind w:firstLine="284"/>
              <w:jc w:val="both"/>
              <w:rPr>
                <w:rFonts w:ascii="Times New Roman" w:hAnsi="Times New Roman"/>
                <w:sz w:val="24"/>
                <w:szCs w:val="24"/>
                <w:lang w:val="uk-UA"/>
              </w:rPr>
            </w:pPr>
            <w:r w:rsidRPr="00AE19A6">
              <w:rPr>
                <w:rFonts w:ascii="Times New Roman" w:hAnsi="Times New Roman"/>
                <w:sz w:val="24"/>
                <w:szCs w:val="24"/>
              </w:rPr>
              <w:t>75.1.1.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w:t>
            </w:r>
          </w:p>
          <w:p w:rsidR="00832E82" w:rsidRPr="00AE19A6" w:rsidRDefault="00832E82" w:rsidP="00AE19A6">
            <w:pPr>
              <w:spacing w:before="120" w:after="12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Н</w:t>
            </w:r>
            <w:r>
              <w:rPr>
                <w:rFonts w:ascii="Times New Roman" w:hAnsi="Times New Roman"/>
                <w:b/>
                <w:sz w:val="24"/>
                <w:szCs w:val="24"/>
                <w:lang w:val="uk-UA"/>
              </w:rPr>
              <w:t>орма відсутня</w:t>
            </w:r>
          </w:p>
        </w:tc>
        <w:tc>
          <w:tcPr>
            <w:tcW w:w="2500" w:type="pct"/>
          </w:tcPr>
          <w:p w:rsidR="00832E82" w:rsidRPr="00AE19A6" w:rsidRDefault="00832E82" w:rsidP="00AE19A6">
            <w:pPr>
              <w:spacing w:before="120" w:after="120" w:line="240" w:lineRule="auto"/>
              <w:ind w:firstLine="284"/>
              <w:jc w:val="both"/>
              <w:rPr>
                <w:rFonts w:ascii="Times New Roman" w:hAnsi="Times New Roman"/>
                <w:sz w:val="24"/>
                <w:szCs w:val="24"/>
              </w:rPr>
            </w:pPr>
            <w:r w:rsidRPr="00AE19A6">
              <w:rPr>
                <w:rFonts w:ascii="Times New Roman" w:hAnsi="Times New Roman"/>
                <w:b/>
                <w:sz w:val="24"/>
                <w:szCs w:val="24"/>
              </w:rPr>
              <w:t xml:space="preserve">75.1.1. </w:t>
            </w:r>
            <w:r w:rsidRPr="00AE19A6">
              <w:rPr>
                <w:rFonts w:ascii="Times New Roman" w:hAnsi="Times New Roman"/>
                <w:sz w:val="24"/>
                <w:szCs w:val="24"/>
              </w:rPr>
              <w:t xml:space="preserve">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 </w:t>
            </w:r>
          </w:p>
          <w:p w:rsidR="00832E82" w:rsidRPr="00AE19A6" w:rsidRDefault="00832E82" w:rsidP="00AE19A6">
            <w:pPr>
              <w:spacing w:before="120" w:after="120" w:line="240" w:lineRule="auto"/>
              <w:ind w:firstLine="284"/>
              <w:jc w:val="both"/>
              <w:rPr>
                <w:rFonts w:ascii="Times New Roman" w:hAnsi="Times New Roman"/>
                <w:sz w:val="24"/>
                <w:szCs w:val="24"/>
                <w:lang w:val="uk-UA"/>
              </w:rPr>
            </w:pPr>
            <w:r w:rsidRPr="00AE19A6">
              <w:rPr>
                <w:rFonts w:ascii="Times New Roman" w:hAnsi="Times New Roman"/>
                <w:b/>
                <w:sz w:val="24"/>
                <w:szCs w:val="24"/>
              </w:rPr>
              <w:t>Предметом камеральної перевірки може бути також своєчасність подання податкових декларацій (розрахунків) та/або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75.1.2. …</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Документальна позапланова перевірка не передбачається у плані роботи контролюючого органу і проводиться за наявності хоча б однієї з </w:t>
            </w:r>
            <w:r w:rsidRPr="00AE19A6">
              <w:rPr>
                <w:rFonts w:ascii="Times New Roman" w:hAnsi="Times New Roman"/>
                <w:b/>
                <w:sz w:val="24"/>
                <w:szCs w:val="24"/>
                <w:lang w:val="uk-UA"/>
              </w:rPr>
              <w:t>обставин</w:t>
            </w:r>
            <w:r w:rsidRPr="00AE19A6">
              <w:rPr>
                <w:rFonts w:ascii="Times New Roman" w:hAnsi="Times New Roman"/>
                <w:sz w:val="24"/>
                <w:szCs w:val="24"/>
                <w:lang w:val="uk-UA"/>
              </w:rPr>
              <w:t>, визначених цим Кодексом.</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Документальною невиїзною позаплановою електронною перевіркою за заявою платника податків (далі - електронна перевірка) вважається перевірка, що проводиться на підставі заяви, поданої платником податків з незначним ступенем ризику, визначеним відповідно до пункту 77.2 статті 77 цього Кодексу, до контролюючого органу, в якому він перебуває на податковому обліку.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мікро-, малого; середнього підприємництва; інших платників податків. Форма заяви, порядок її подання, прийняття рішення про проведення електронної перевірки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hAnsi="Times New Roman"/>
                <w:b/>
                <w:sz w:val="24"/>
                <w:szCs w:val="24"/>
                <w:lang w:val="uk-UA"/>
              </w:rPr>
            </w:pP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75.1.2. …</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Документальна позапланова перевірка не передбачається у плані роботи контролюючого органу і проводиться за наявності хоча б однієї з </w:t>
            </w:r>
            <w:r w:rsidRPr="00AE19A6">
              <w:rPr>
                <w:rFonts w:ascii="Times New Roman" w:hAnsi="Times New Roman"/>
                <w:b/>
                <w:sz w:val="24"/>
                <w:szCs w:val="24"/>
                <w:lang w:val="uk-UA"/>
              </w:rPr>
              <w:t>підстав</w:t>
            </w:r>
            <w:r w:rsidRPr="00AE19A6">
              <w:rPr>
                <w:rFonts w:ascii="Times New Roman" w:hAnsi="Times New Roman"/>
                <w:sz w:val="24"/>
                <w:szCs w:val="24"/>
                <w:lang w:val="uk-UA"/>
              </w:rPr>
              <w:t>, визначених цим Кодексом.</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Документальною невиїзною позаплановою електронною перевіркою за заявою платника податків (далі - електронна перевірка) вважається перевірка, що проводиться на підставі заяви, поданої платником податків з незначним ступенем ризику, визначеним відповідно до пункту 77.2 статті 77 цього Кодексу, до контролюючого органу, в якому він перебуває на податковому обліку.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мікро-, малого; середнього підприємництва; інших платників податків. Форма заяви, порядок її подання, прийняття рішення про проведення електронної перевірки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75.1.3. 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контролюючим органом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w:t>
            </w:r>
            <w:r w:rsidRPr="00AE19A6">
              <w:rPr>
                <w:rFonts w:ascii="Times New Roman" w:hAnsi="Times New Roman"/>
                <w:b/>
                <w:bCs/>
                <w:sz w:val="24"/>
                <w:szCs w:val="24"/>
                <w:lang w:val="uk-UA" w:eastAsia="uk-UA"/>
              </w:rPr>
              <w:t>патентів</w:t>
            </w:r>
            <w:r w:rsidRPr="00AE19A6">
              <w:rPr>
                <w:rFonts w:ascii="Times New Roman" w:hAnsi="Times New Roman"/>
                <w:b/>
                <w:bCs/>
                <w:strike/>
                <w:sz w:val="24"/>
                <w:szCs w:val="24"/>
                <w:lang w:val="uk-UA" w:eastAsia="uk-UA"/>
              </w:rPr>
              <w:t>,</w:t>
            </w:r>
            <w:r w:rsidRPr="00AE19A6">
              <w:rPr>
                <w:rFonts w:ascii="Times New Roman" w:hAnsi="Times New Roman"/>
                <w:bCs/>
                <w:sz w:val="24"/>
                <w:szCs w:val="24"/>
                <w:lang w:val="uk-UA" w:eastAsia="uk-UA"/>
              </w:rPr>
              <w:t xml:space="preserve"> свідоцтв, у тому числі про виробництво та обіг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p>
        </w:tc>
        <w:tc>
          <w:tcPr>
            <w:tcW w:w="2500" w:type="pct"/>
          </w:tcPr>
          <w:p w:rsidR="00832E82" w:rsidRPr="00AE19A6" w:rsidRDefault="00832E82" w:rsidP="00AE19A6">
            <w:pPr>
              <w:spacing w:after="60" w:line="240" w:lineRule="auto"/>
              <w:ind w:firstLine="284"/>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75.1.3. 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контролюючим органом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патентів, свідоцтв, у тому числі про виробництво та обіг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p>
        </w:tc>
      </w:tr>
      <w:tr w:rsidR="00832E82" w:rsidRPr="00AE19A6" w:rsidTr="0051218B">
        <w:trPr>
          <w:trHeight w:val="357"/>
        </w:trPr>
        <w:tc>
          <w:tcPr>
            <w:tcW w:w="2500" w:type="pct"/>
          </w:tcPr>
          <w:p w:rsidR="00832E82" w:rsidRPr="00AE19A6" w:rsidRDefault="00832E82" w:rsidP="00AE19A6">
            <w:pPr>
              <w:spacing w:after="0"/>
              <w:ind w:firstLine="284"/>
              <w:jc w:val="both"/>
              <w:textAlignment w:val="baseline"/>
              <w:rPr>
                <w:rFonts w:ascii="Times New Roman" w:hAnsi="Times New Roman"/>
                <w:sz w:val="24"/>
                <w:szCs w:val="24"/>
                <w:shd w:val="clear" w:color="auto" w:fill="FFFFFF"/>
                <w:lang w:val="uk-UA"/>
              </w:rPr>
            </w:pPr>
            <w:r w:rsidRPr="00AE19A6">
              <w:rPr>
                <w:rFonts w:ascii="Times New Roman" w:hAnsi="Times New Roman"/>
                <w:b/>
                <w:bCs/>
                <w:sz w:val="24"/>
                <w:szCs w:val="24"/>
                <w:bdr w:val="none" w:sz="0" w:space="0" w:color="auto" w:frame="1"/>
                <w:lang w:val="uk-UA" w:eastAsia="uk-UA"/>
              </w:rPr>
              <w:t>Стаття 76.</w:t>
            </w:r>
            <w:r w:rsidRPr="00AE19A6">
              <w:rPr>
                <w:rFonts w:ascii="Times New Roman" w:hAnsi="Times New Roman"/>
                <w:sz w:val="24"/>
                <w:szCs w:val="24"/>
                <w:lang w:val="uk-UA" w:eastAsia="uk-UA"/>
              </w:rPr>
              <w:t> Порядок проведення камеральної перевірки</w:t>
            </w:r>
          </w:p>
        </w:tc>
        <w:tc>
          <w:tcPr>
            <w:tcW w:w="2500" w:type="pct"/>
          </w:tcPr>
          <w:p w:rsidR="00832E82" w:rsidRPr="00AE19A6" w:rsidRDefault="00832E82" w:rsidP="00AE19A6">
            <w:pPr>
              <w:spacing w:after="0"/>
              <w:ind w:firstLine="284"/>
              <w:jc w:val="both"/>
              <w:textAlignment w:val="baseline"/>
              <w:rPr>
                <w:rFonts w:ascii="Times New Roman" w:hAnsi="Times New Roman"/>
                <w:sz w:val="24"/>
                <w:szCs w:val="24"/>
                <w:lang w:val="uk-UA"/>
              </w:rPr>
            </w:pPr>
            <w:r w:rsidRPr="00AE19A6">
              <w:rPr>
                <w:rFonts w:ascii="Times New Roman" w:hAnsi="Times New Roman"/>
                <w:b/>
                <w:bCs/>
                <w:sz w:val="24"/>
                <w:szCs w:val="24"/>
                <w:bdr w:val="none" w:sz="0" w:space="0" w:color="auto" w:frame="1"/>
                <w:lang w:val="uk-UA" w:eastAsia="uk-UA"/>
              </w:rPr>
              <w:t>Стаття 76.</w:t>
            </w:r>
            <w:r w:rsidRPr="00AE19A6">
              <w:rPr>
                <w:rFonts w:ascii="Times New Roman" w:hAnsi="Times New Roman"/>
                <w:sz w:val="24"/>
                <w:szCs w:val="24"/>
                <w:lang w:val="uk-UA" w:eastAsia="uk-UA"/>
              </w:rPr>
              <w:t> Порядок проведення камеральної перевірки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76.2. Порядок оформлення результатів камеральної перевірки здійснюється відповідно до вимог </w:t>
            </w:r>
            <w:hyperlink r:id="rId11" w:anchor="n1931" w:history="1">
              <w:r w:rsidRPr="00AE19A6">
                <w:rPr>
                  <w:rFonts w:ascii="Times New Roman" w:hAnsi="Times New Roman"/>
                  <w:sz w:val="24"/>
                  <w:szCs w:val="24"/>
                  <w:lang w:val="uk-UA"/>
                </w:rPr>
                <w:t>статті 86</w:t>
              </w:r>
            </w:hyperlink>
            <w:r w:rsidRPr="00AE19A6">
              <w:rPr>
                <w:rFonts w:ascii="Times New Roman" w:hAnsi="Times New Roman"/>
                <w:sz w:val="24"/>
                <w:szCs w:val="24"/>
                <w:lang w:val="uk-UA"/>
              </w:rPr>
              <w:t> цього Кодексу.</w:t>
            </w:r>
          </w:p>
          <w:p w:rsidR="00832E82" w:rsidRPr="00AE19A6" w:rsidRDefault="00832E82" w:rsidP="00AE19A6">
            <w:pPr>
              <w:spacing w:after="0" w:line="240" w:lineRule="auto"/>
              <w:ind w:firstLine="284"/>
              <w:jc w:val="both"/>
              <w:rPr>
                <w:rFonts w:ascii="Times New Roman" w:hAnsi="Times New Roman"/>
                <w:sz w:val="24"/>
                <w:szCs w:val="24"/>
                <w:shd w:val="clear" w:color="auto" w:fill="FFFFFF"/>
                <w:lang w:val="uk-UA"/>
              </w:rPr>
            </w:pPr>
            <w:r>
              <w:rPr>
                <w:rFonts w:ascii="Times New Roman" w:hAnsi="Times New Roman"/>
                <w:b/>
                <w:sz w:val="24"/>
                <w:szCs w:val="24"/>
                <w:lang w:val="uk-UA" w:eastAsia="uk-UA"/>
              </w:rPr>
              <w:t>Норма відсутня</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76.2. Порядок оформлення результатів камеральної перевірки здійснюється відповідно до вимог </w:t>
            </w:r>
            <w:hyperlink r:id="rId12" w:anchor="n1931" w:history="1">
              <w:r w:rsidRPr="00AE19A6">
                <w:rPr>
                  <w:rFonts w:ascii="Times New Roman" w:hAnsi="Times New Roman"/>
                  <w:sz w:val="24"/>
                  <w:szCs w:val="24"/>
                  <w:lang w:val="uk-UA"/>
                </w:rPr>
                <w:t>статті 86</w:t>
              </w:r>
            </w:hyperlink>
            <w:r w:rsidRPr="00AE19A6">
              <w:rPr>
                <w:rFonts w:ascii="Times New Roman" w:hAnsi="Times New Roman"/>
                <w:sz w:val="24"/>
                <w:szCs w:val="24"/>
                <w:lang w:val="uk-UA"/>
              </w:rPr>
              <w:t> цього Кодексу.</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eastAsia="uk-UA"/>
              </w:rPr>
              <w:t xml:space="preserve">76.3. </w:t>
            </w:r>
            <w:r w:rsidRPr="00AE19A6">
              <w:rPr>
                <w:rFonts w:ascii="Times New Roman" w:hAnsi="Times New Roman"/>
                <w:b/>
                <w:sz w:val="24"/>
                <w:szCs w:val="24"/>
                <w:lang w:val="uk-UA"/>
              </w:rPr>
              <w:t>Камеральна перевірка може бути проведена лише протягом 30 календарних днів, що настають за останнім днем граничного строку подання податкової декларації, а якщо така податкова декларація була надана пізніше, - за днем її фактичного подання.</w:t>
            </w:r>
          </w:p>
        </w:tc>
      </w:tr>
      <w:tr w:rsidR="00832E82" w:rsidRPr="00AE19A6" w:rsidTr="0051218B">
        <w:trPr>
          <w:trHeight w:val="357"/>
        </w:trPr>
        <w:tc>
          <w:tcPr>
            <w:tcW w:w="2500" w:type="pct"/>
          </w:tcPr>
          <w:p w:rsidR="00832E82" w:rsidRPr="00AE19A6" w:rsidRDefault="00832E82" w:rsidP="00AE19A6">
            <w:pPr>
              <w:spacing w:after="0"/>
              <w:ind w:firstLine="284"/>
              <w:jc w:val="both"/>
              <w:textAlignment w:val="baseline"/>
              <w:rPr>
                <w:rFonts w:ascii="Times New Roman" w:hAnsi="Times New Roman"/>
                <w:sz w:val="24"/>
                <w:szCs w:val="24"/>
                <w:shd w:val="clear" w:color="auto" w:fill="FFFFFF"/>
                <w:lang w:val="uk-UA"/>
              </w:rPr>
            </w:pPr>
            <w:r w:rsidRPr="00AE19A6">
              <w:rPr>
                <w:rFonts w:ascii="Times New Roman" w:hAnsi="Times New Roman"/>
                <w:b/>
                <w:bCs/>
                <w:sz w:val="24"/>
                <w:szCs w:val="24"/>
                <w:bdr w:val="none" w:sz="0" w:space="0" w:color="auto" w:frame="1"/>
                <w:lang w:val="uk-UA" w:eastAsia="uk-UA"/>
              </w:rPr>
              <w:t>Стаття 77.</w:t>
            </w:r>
            <w:r w:rsidRPr="00AE19A6">
              <w:rPr>
                <w:rFonts w:ascii="Times New Roman" w:hAnsi="Times New Roman"/>
                <w:sz w:val="24"/>
                <w:szCs w:val="24"/>
                <w:lang w:val="uk-UA" w:eastAsia="uk-UA"/>
              </w:rPr>
              <w:t> Порядок проведення документальних планових перевірок</w:t>
            </w:r>
          </w:p>
        </w:tc>
        <w:tc>
          <w:tcPr>
            <w:tcW w:w="2500" w:type="pct"/>
          </w:tcPr>
          <w:p w:rsidR="00832E82" w:rsidRPr="00AE19A6" w:rsidRDefault="00832E82" w:rsidP="00AE19A6">
            <w:pPr>
              <w:spacing w:after="0"/>
              <w:ind w:firstLine="284"/>
              <w:jc w:val="both"/>
              <w:textAlignment w:val="baseline"/>
              <w:rPr>
                <w:rFonts w:ascii="Times New Roman" w:hAnsi="Times New Roman"/>
                <w:sz w:val="24"/>
                <w:szCs w:val="24"/>
                <w:lang w:val="uk-UA"/>
              </w:rPr>
            </w:pPr>
            <w:r w:rsidRPr="00AE19A6">
              <w:rPr>
                <w:rFonts w:ascii="Times New Roman" w:hAnsi="Times New Roman"/>
                <w:b/>
                <w:bCs/>
                <w:sz w:val="24"/>
                <w:szCs w:val="24"/>
                <w:bdr w:val="none" w:sz="0" w:space="0" w:color="auto" w:frame="1"/>
                <w:lang w:val="uk-UA" w:eastAsia="uk-UA"/>
              </w:rPr>
              <w:t>Стаття 77.</w:t>
            </w:r>
            <w:r w:rsidRPr="00AE19A6">
              <w:rPr>
                <w:rFonts w:ascii="Times New Roman" w:hAnsi="Times New Roman"/>
                <w:sz w:val="24"/>
                <w:szCs w:val="24"/>
                <w:lang w:val="uk-UA" w:eastAsia="uk-UA"/>
              </w:rPr>
              <w:t> Порядок проведення документальних планових перевірок</w:t>
            </w: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77.1.</w:t>
            </w:r>
            <w:r w:rsidRPr="00AE19A6">
              <w:rPr>
                <w:rFonts w:ascii="Times New Roman" w:hAnsi="Times New Roman"/>
                <w:sz w:val="24"/>
                <w:szCs w:val="24"/>
                <w:lang w:val="uk-UA"/>
              </w:rPr>
              <w:tab/>
              <w:t>Документальна планова перевірка повинна бути передбачена у плані-графіку проведення планових документальних перевірок.</w:t>
            </w:r>
          </w:p>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абзац відсутній</w:t>
            </w:r>
          </w:p>
        </w:tc>
        <w:tc>
          <w:tcPr>
            <w:tcW w:w="2500" w:type="pct"/>
          </w:tcPr>
          <w:p w:rsidR="00832E82" w:rsidRPr="00AE19A6" w:rsidRDefault="00832E82" w:rsidP="00AE19A6">
            <w:pPr>
              <w:widowControl w:val="0"/>
              <w:suppressAutoHyphens/>
              <w:spacing w:after="0" w:line="240" w:lineRule="auto"/>
              <w:ind w:firstLine="284"/>
              <w:jc w:val="both"/>
              <w:rPr>
                <w:rFonts w:ascii="Times New Roman" w:hAnsi="Times New Roman"/>
                <w:kern w:val="1"/>
                <w:sz w:val="24"/>
                <w:szCs w:val="24"/>
                <w:lang w:val="uk-UA" w:eastAsia="hi-IN" w:bidi="hi-IN"/>
              </w:rPr>
            </w:pPr>
            <w:r w:rsidRPr="00AE19A6">
              <w:rPr>
                <w:rFonts w:ascii="Times New Roman" w:hAnsi="Times New Roman"/>
                <w:kern w:val="1"/>
                <w:sz w:val="24"/>
                <w:szCs w:val="24"/>
                <w:lang w:val="uk-UA" w:eastAsia="hi-IN" w:bidi="hi-IN"/>
              </w:rPr>
              <w:t>77.1. Документальна планова перевірка повинна бути передбачена у плані-графіку проведення планових документальних перевірок.</w:t>
            </w:r>
          </w:p>
          <w:p w:rsidR="00832E82" w:rsidRPr="00AE19A6" w:rsidRDefault="00832E82" w:rsidP="00AE19A6">
            <w:pPr>
              <w:widowControl w:val="0"/>
              <w:suppressAutoHyphens/>
              <w:spacing w:after="0" w:line="240" w:lineRule="auto"/>
              <w:ind w:firstLine="284"/>
              <w:jc w:val="both"/>
              <w:rPr>
                <w:rFonts w:ascii="Times New Roman" w:hAnsi="Times New Roman"/>
                <w:sz w:val="24"/>
                <w:szCs w:val="24"/>
                <w:lang w:val="uk-UA"/>
              </w:rPr>
            </w:pPr>
            <w:r w:rsidRPr="00AE19A6">
              <w:rPr>
                <w:rFonts w:ascii="Times New Roman" w:hAnsi="Times New Roman"/>
                <w:b/>
                <w:bCs/>
                <w:kern w:val="1"/>
                <w:sz w:val="24"/>
                <w:szCs w:val="24"/>
                <w:lang w:val="uk-UA" w:eastAsia="hi-IN" w:bidi="hi-IN"/>
              </w:rPr>
              <w:t>План-графік перевірок оприлюднюється на офіційному сайті центрального органу виконавчої влади, що реалізує державну податкову і митну політику.</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77.3. Забороняється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податку з доходів фізичних осіб та зобов'язань за бюджетними позиками і кредитами, що гарантовані бюджетними коштами.</w:t>
            </w:r>
          </w:p>
        </w:tc>
        <w:tc>
          <w:tcPr>
            <w:tcW w:w="2500" w:type="pct"/>
          </w:tcPr>
          <w:p w:rsidR="00832E82" w:rsidRPr="00AE19A6" w:rsidRDefault="00832E82" w:rsidP="00AE19A6">
            <w:pPr>
              <w:tabs>
                <w:tab w:val="left" w:pos="3245"/>
              </w:tabs>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77.3.Забороняється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w:t>
            </w:r>
            <w:r w:rsidRPr="00AE19A6">
              <w:rPr>
                <w:rFonts w:ascii="Times New Roman" w:hAnsi="Times New Roman"/>
                <w:b/>
                <w:sz w:val="24"/>
                <w:szCs w:val="24"/>
                <w:lang w:val="uk-UA"/>
              </w:rPr>
              <w:t>податків, зборів та єдиного внеску</w:t>
            </w:r>
            <w:r w:rsidRPr="00AE19A6">
              <w:rPr>
                <w:rFonts w:ascii="Times New Roman" w:hAnsi="Times New Roman"/>
                <w:sz w:val="24"/>
                <w:szCs w:val="24"/>
                <w:lang w:val="uk-UA"/>
              </w:rPr>
              <w:t xml:space="preserve"> з доходів фізичних осіб та зобов'язань за бюджетними позиками і кредитами, що гарантовані бюджетними коштами.</w:t>
            </w:r>
          </w:p>
          <w:p w:rsidR="00832E82" w:rsidRPr="00AE19A6" w:rsidRDefault="00832E82" w:rsidP="00AE19A6">
            <w:pPr>
              <w:spacing w:after="0" w:line="240" w:lineRule="auto"/>
              <w:ind w:firstLine="284"/>
              <w:jc w:val="both"/>
              <w:rPr>
                <w:rFonts w:ascii="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bCs/>
                <w:sz w:val="24"/>
                <w:szCs w:val="24"/>
                <w:lang w:val="uk-UA"/>
              </w:rPr>
              <w:t xml:space="preserve">Стаття 78. </w:t>
            </w:r>
            <w:r w:rsidRPr="00AE19A6">
              <w:rPr>
                <w:rFonts w:ascii="Times New Roman" w:hAnsi="Times New Roman"/>
                <w:bCs/>
                <w:sz w:val="24"/>
                <w:szCs w:val="24"/>
                <w:lang w:val="uk-UA"/>
              </w:rPr>
              <w:t>Порядок проведення документальних позапланових перевірок</w:t>
            </w:r>
          </w:p>
        </w:tc>
        <w:tc>
          <w:tcPr>
            <w:tcW w:w="2500" w:type="pct"/>
          </w:tcPr>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bCs/>
                <w:sz w:val="24"/>
                <w:szCs w:val="24"/>
                <w:lang w:val="uk-UA"/>
              </w:rPr>
              <w:t xml:space="preserve">Стаття 78. </w:t>
            </w:r>
            <w:r w:rsidRPr="00AE19A6">
              <w:rPr>
                <w:rFonts w:ascii="Times New Roman" w:hAnsi="Times New Roman"/>
                <w:bCs/>
                <w:sz w:val="24"/>
                <w:szCs w:val="24"/>
                <w:lang w:val="uk-UA"/>
              </w:rPr>
              <w:t>Порядок проведення документальних позапланових перевірок</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lang w:val="uk-UA"/>
              </w:rPr>
              <w:t xml:space="preserve">78.1. Документальна позапланова перевірка здійснюється за наявності хоча б однієї з таких </w:t>
            </w:r>
            <w:r w:rsidRPr="00AE19A6">
              <w:rPr>
                <w:rFonts w:ascii="Times New Roman" w:hAnsi="Times New Roman"/>
                <w:b/>
                <w:bCs/>
                <w:sz w:val="24"/>
                <w:szCs w:val="24"/>
                <w:lang w:val="uk-UA"/>
              </w:rPr>
              <w:t>обставин</w:t>
            </w:r>
            <w:r w:rsidRPr="00AE19A6">
              <w:rPr>
                <w:rFonts w:ascii="Times New Roman" w:hAnsi="Times New Roman"/>
                <w:bCs/>
                <w:sz w:val="24"/>
                <w:szCs w:val="24"/>
                <w:lang w:val="uk-UA"/>
              </w:rPr>
              <w:t xml:space="preserve">: </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 xml:space="preserve">78.1.1. отримано податкову інформацію, що свідчить про порушення платником податків валютного та іншого не врегульованого цим Кодексом законодавства, контроль за дотриманням якого покладено на контролюючі органи, якщо платник податків не надасть пояснення та їх документальні підтвердження на обов’язковий письмовий запит контролюючого органу, в якому зазначаються порушення цим платником податків відповідно валютного та іншого не врегульованого цим Кодексом законодавства, контроль за дотриманням якого покладено на контролюючі органи, протягом </w:t>
            </w:r>
            <w:r w:rsidRPr="00AE19A6">
              <w:rPr>
                <w:rFonts w:ascii="Times New Roman" w:hAnsi="Times New Roman"/>
                <w:b/>
                <w:color w:val="000000"/>
                <w:sz w:val="24"/>
                <w:szCs w:val="24"/>
                <w:shd w:val="clear" w:color="auto" w:fill="FFFFFF"/>
                <w:lang w:val="uk-UA"/>
              </w:rPr>
              <w:t>10</w:t>
            </w:r>
            <w:r w:rsidRPr="00AE19A6">
              <w:rPr>
                <w:rFonts w:ascii="Times New Roman" w:hAnsi="Times New Roman"/>
                <w:color w:val="000000"/>
                <w:sz w:val="24"/>
                <w:szCs w:val="24"/>
                <w:shd w:val="clear" w:color="auto" w:fill="FFFFFF"/>
                <w:lang w:val="uk-UA"/>
              </w:rPr>
              <w:t xml:space="preserve"> робочих днів з дня отримання запиту;</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78.1.3. платником податків подано контролюючому органу уточнюючий розрахунок з відповідного податку за період, який перевірявся контролюючим органом;</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p>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color w:val="000000"/>
                <w:sz w:val="24"/>
                <w:szCs w:val="24"/>
                <w:shd w:val="clear" w:color="auto" w:fill="FFFFFF"/>
                <w:lang w:val="uk-UA"/>
              </w:rPr>
              <w:t xml:space="preserve">78.1.4. виявлено недостовірність даних, що містяться у податкових деклараціях, поданих платником податків, якщо платник податків не надасть пояснення та їх документальні підтвердження на письмовий запит контролюючого органу, в якому зазначено виявлену недостовірність даних та відповідну декларацію протягом </w:t>
            </w:r>
            <w:r w:rsidRPr="00AE19A6">
              <w:rPr>
                <w:rFonts w:ascii="Times New Roman" w:hAnsi="Times New Roman"/>
                <w:b/>
                <w:color w:val="000000"/>
                <w:sz w:val="24"/>
                <w:szCs w:val="24"/>
                <w:shd w:val="clear" w:color="auto" w:fill="FFFFFF"/>
                <w:lang w:val="uk-UA"/>
              </w:rPr>
              <w:t>10</w:t>
            </w:r>
            <w:r w:rsidRPr="00AE19A6">
              <w:rPr>
                <w:rFonts w:ascii="Times New Roman" w:hAnsi="Times New Roman"/>
                <w:color w:val="000000"/>
                <w:sz w:val="24"/>
                <w:szCs w:val="24"/>
                <w:shd w:val="clear" w:color="auto" w:fill="FFFFFF"/>
                <w:lang w:val="uk-UA"/>
              </w:rPr>
              <w:t xml:space="preserve"> робочих днів з дня отримання запиту;</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78.1.5. платником податків подано в установленому порядку контролюючому органу заперечення до акта перевірки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або скасування прийнятого за її результатами податкового повідомлення-рішення у разі, коли платник податків у своїй скарзі (запереченнях) посилається на обставини, що не були досліджені під час перевірки, та об'єктивний їх розгляд неможливий без проведення перевірки. Така перевірка проводиться виключно з питань, що стали предметом оскарження;</w:t>
            </w:r>
          </w:p>
          <w:p w:rsidR="00832E82" w:rsidRPr="00AE19A6" w:rsidRDefault="00832E82" w:rsidP="00AE19A6">
            <w:pPr>
              <w:spacing w:after="0"/>
              <w:ind w:firstLine="284"/>
              <w:jc w:val="both"/>
              <w:rPr>
                <w:rFonts w:ascii="Times New Roman" w:hAnsi="Times New Roman"/>
                <w:bCs/>
                <w:sz w:val="24"/>
                <w:szCs w:val="24"/>
                <w:lang w:val="uk-UA"/>
              </w:rPr>
            </w:pPr>
          </w:p>
          <w:p w:rsidR="00832E82" w:rsidRPr="00AE19A6" w:rsidRDefault="00832E82" w:rsidP="00AE19A6">
            <w:pPr>
              <w:spacing w:after="60" w:line="240" w:lineRule="auto"/>
              <w:ind w:firstLine="284"/>
              <w:jc w:val="both"/>
              <w:rPr>
                <w:rFonts w:ascii="Times New Roman" w:hAnsi="Times New Roman"/>
                <w:b/>
                <w:bCs/>
                <w:sz w:val="24"/>
                <w:szCs w:val="24"/>
                <w:lang w:val="uk-UA"/>
              </w:rPr>
            </w:pPr>
          </w:p>
        </w:tc>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lang w:val="uk-UA"/>
              </w:rPr>
              <w:t xml:space="preserve">78.1. Документальна позапланова перевірка здійснюється за наявності хоча б однієї з таких </w:t>
            </w:r>
            <w:r w:rsidRPr="00AE19A6">
              <w:rPr>
                <w:rFonts w:ascii="Times New Roman" w:hAnsi="Times New Roman"/>
                <w:b/>
                <w:bCs/>
                <w:sz w:val="24"/>
                <w:szCs w:val="24"/>
                <w:lang w:val="uk-UA"/>
              </w:rPr>
              <w:t>підстав</w:t>
            </w:r>
            <w:r w:rsidRPr="00AE19A6">
              <w:rPr>
                <w:rFonts w:ascii="Times New Roman" w:hAnsi="Times New Roman"/>
                <w:bCs/>
                <w:sz w:val="24"/>
                <w:szCs w:val="24"/>
                <w:lang w:val="uk-UA"/>
              </w:rPr>
              <w:t xml:space="preserve">: </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 xml:space="preserve">78.1.1. отримано податкову інформацію, що свідчить про порушення платником податків валютного та іншого не врегульованого цим Кодексом законодавства, контроль за дотриманням якого покладено на контролюючі органи, якщо платник податків не надасть пояснення та їх документальні підтвердження на обов’язковий письмовий запит контролюючого органу, в якому зазначаються порушення цим платником податків відповідно валютного та іншого не врегульованого цим Кодексом законодавства, контроль за дотриманням якого покладено на контролюючі органи, протягом </w:t>
            </w:r>
            <w:r w:rsidRPr="00AE19A6">
              <w:rPr>
                <w:rFonts w:ascii="Times New Roman" w:hAnsi="Times New Roman"/>
                <w:b/>
                <w:color w:val="000000"/>
                <w:sz w:val="24"/>
                <w:szCs w:val="24"/>
                <w:shd w:val="clear" w:color="auto" w:fill="FFFFFF"/>
                <w:lang w:val="uk-UA"/>
              </w:rPr>
              <w:t>15</w:t>
            </w:r>
            <w:r w:rsidRPr="00AE19A6">
              <w:rPr>
                <w:rFonts w:ascii="Times New Roman" w:hAnsi="Times New Roman"/>
                <w:color w:val="000000"/>
                <w:sz w:val="24"/>
                <w:szCs w:val="24"/>
                <w:shd w:val="clear" w:color="auto" w:fill="FFFFFF"/>
                <w:lang w:val="uk-UA"/>
              </w:rPr>
              <w:t xml:space="preserve"> робочих днів з дня отримання запиту;</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78.1.3. платником податків подано контролюючому органу уточнюючий розрахунок з відповідного податку за період, який перевірявся контролюючим органом;</w:t>
            </w:r>
          </w:p>
          <w:p w:rsidR="00832E82" w:rsidRPr="00AE19A6" w:rsidRDefault="00832E82" w:rsidP="00AE19A6">
            <w:pPr>
              <w:spacing w:after="0"/>
              <w:ind w:firstLine="284"/>
              <w:jc w:val="both"/>
              <w:textAlignment w:val="baseline"/>
              <w:rPr>
                <w:rFonts w:ascii="Times New Roman" w:hAnsi="Times New Roman"/>
                <w:b/>
                <w:bCs/>
                <w:sz w:val="24"/>
                <w:szCs w:val="24"/>
                <w:bdr w:val="none" w:sz="0" w:space="0" w:color="auto" w:frame="1"/>
                <w:lang w:val="uk-UA" w:eastAsia="uk-UA"/>
              </w:rPr>
            </w:pPr>
            <w:r w:rsidRPr="00AE19A6">
              <w:rPr>
                <w:rFonts w:ascii="Times New Roman" w:hAnsi="Times New Roman"/>
                <w:b/>
                <w:bCs/>
                <w:sz w:val="24"/>
                <w:szCs w:val="24"/>
                <w:bdr w:val="none" w:sz="0" w:space="0" w:color="auto" w:frame="1"/>
                <w:lang w:val="uk-UA" w:eastAsia="uk-UA"/>
              </w:rPr>
              <w:t>Така перевірка проводиться виключно з питань, що стали підставою для її проведення.</w:t>
            </w:r>
          </w:p>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color w:val="000000"/>
                <w:sz w:val="24"/>
                <w:szCs w:val="24"/>
                <w:shd w:val="clear" w:color="auto" w:fill="FFFFFF"/>
                <w:lang w:val="uk-UA"/>
              </w:rPr>
              <w:t xml:space="preserve">78.1.4. виявлено недостовірність даних, що містяться у податкових деклараціях, поданих платником податків, якщо платник податків не надасть пояснення та їх документальні підтвердження на письмовий запит контролюючого органу, в якому зазначено виявлену недостовірність даних та відповідну декларацію протягом </w:t>
            </w:r>
            <w:r w:rsidRPr="00AE19A6">
              <w:rPr>
                <w:rFonts w:ascii="Times New Roman" w:hAnsi="Times New Roman"/>
                <w:b/>
                <w:color w:val="000000"/>
                <w:sz w:val="24"/>
                <w:szCs w:val="24"/>
                <w:shd w:val="clear" w:color="auto" w:fill="FFFFFF"/>
                <w:lang w:val="uk-UA"/>
              </w:rPr>
              <w:t>15</w:t>
            </w:r>
            <w:r w:rsidRPr="00AE19A6">
              <w:rPr>
                <w:rFonts w:ascii="Times New Roman" w:hAnsi="Times New Roman"/>
                <w:color w:val="000000"/>
                <w:sz w:val="24"/>
                <w:szCs w:val="24"/>
                <w:shd w:val="clear" w:color="auto" w:fill="FFFFFF"/>
                <w:lang w:val="uk-UA"/>
              </w:rPr>
              <w:t xml:space="preserve"> робочих днів з дня отримання запиту;</w:t>
            </w:r>
          </w:p>
          <w:p w:rsidR="00832E82" w:rsidRPr="00AE19A6" w:rsidRDefault="00832E82" w:rsidP="00AE19A6">
            <w:pPr>
              <w:spacing w:after="0"/>
              <w:ind w:firstLine="284"/>
              <w:jc w:val="both"/>
              <w:rPr>
                <w:rFonts w:ascii="Times New Roman" w:hAnsi="Times New Roman"/>
                <w:color w:val="000000"/>
                <w:sz w:val="24"/>
                <w:szCs w:val="24"/>
                <w:shd w:val="clear" w:color="auto" w:fill="FFFFFF"/>
                <w:lang w:val="uk-UA"/>
              </w:rPr>
            </w:pPr>
            <w:r w:rsidRPr="00AE19A6">
              <w:rPr>
                <w:rFonts w:ascii="Times New Roman" w:hAnsi="Times New Roman"/>
                <w:color w:val="000000"/>
                <w:sz w:val="24"/>
                <w:szCs w:val="24"/>
                <w:shd w:val="clear" w:color="auto" w:fill="FFFFFF"/>
                <w:lang w:val="uk-UA"/>
              </w:rPr>
              <w:t>78.1.5. платником податків подано в установленому порядку контролюючому органу заперечення до акта перевірки</w:t>
            </w:r>
            <w:r w:rsidRPr="00AE19A6">
              <w:rPr>
                <w:rFonts w:ascii="Times New Roman" w:hAnsi="Times New Roman"/>
                <w:b/>
                <w:bCs/>
                <w:sz w:val="24"/>
                <w:szCs w:val="24"/>
                <w:lang w:val="uk-UA"/>
              </w:rPr>
              <w:t xml:space="preserve"> та/або</w:t>
            </w:r>
            <w:r w:rsidRPr="00AE19A6">
              <w:rPr>
                <w:rFonts w:ascii="Times New Roman" w:hAnsi="Times New Roman"/>
                <w:bCs/>
                <w:sz w:val="24"/>
                <w:szCs w:val="24"/>
                <w:lang w:val="uk-UA"/>
              </w:rPr>
              <w:t xml:space="preserve"> </w:t>
            </w:r>
            <w:r w:rsidRPr="00AE19A6">
              <w:rPr>
                <w:rFonts w:ascii="Times New Roman" w:hAnsi="Times New Roman"/>
                <w:b/>
                <w:bCs/>
                <w:sz w:val="24"/>
                <w:szCs w:val="24"/>
                <w:lang w:val="uk-UA"/>
              </w:rPr>
              <w:t>додаткові документи в порядку, визначеному пунктом 44.7</w:t>
            </w:r>
            <w:r w:rsidRPr="00AE19A6">
              <w:rPr>
                <w:rFonts w:ascii="Times New Roman" w:hAnsi="Times New Roman"/>
                <w:sz w:val="24"/>
                <w:szCs w:val="24"/>
                <w:lang w:val="uk-UA"/>
              </w:rPr>
              <w:t xml:space="preserve"> </w:t>
            </w:r>
            <w:r w:rsidRPr="00AE19A6">
              <w:rPr>
                <w:rFonts w:ascii="Times New Roman" w:hAnsi="Times New Roman"/>
                <w:b/>
                <w:bCs/>
                <w:sz w:val="24"/>
                <w:szCs w:val="24"/>
                <w:lang w:val="uk-UA"/>
              </w:rPr>
              <w:t>статті 44 цього Кодексу,</w:t>
            </w:r>
            <w:r w:rsidRPr="00AE19A6">
              <w:rPr>
                <w:rFonts w:ascii="Times New Roman" w:hAnsi="Times New Roman"/>
                <w:color w:val="000000"/>
                <w:sz w:val="24"/>
                <w:szCs w:val="24"/>
                <w:shd w:val="clear" w:color="auto" w:fill="FFFFFF"/>
                <w:lang w:val="uk-UA"/>
              </w:rPr>
              <w:t xml:space="preserve">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або скасування прийнятого за її результатами податкового повідомлення-рішення у разі, коли платник податків у своїй скарзі (запереченнях) посилається на обставини, що не були досліджені під час перевірки, та об'єктивний їх розгляд неможливий без проведення перевірки. Така перевірка проводиться виключно з питань, що стали предметом оскарження.</w:t>
            </w:r>
          </w:p>
          <w:p w:rsidR="00832E82" w:rsidRPr="00AE19A6" w:rsidRDefault="00832E82" w:rsidP="00AE19A6">
            <w:pPr>
              <w:spacing w:after="0"/>
              <w:ind w:firstLine="284"/>
              <w:jc w:val="both"/>
              <w:textAlignment w:val="baseline"/>
              <w:rPr>
                <w:rFonts w:ascii="Times New Roman" w:hAnsi="Times New Roman"/>
                <w:b/>
                <w:bCs/>
                <w:sz w:val="24"/>
                <w:szCs w:val="24"/>
                <w:bdr w:val="none" w:sz="0" w:space="0" w:color="auto" w:frame="1"/>
                <w:lang w:val="uk-UA" w:eastAsia="uk-UA"/>
              </w:rPr>
            </w:pPr>
            <w:r w:rsidRPr="00AE19A6">
              <w:rPr>
                <w:rFonts w:ascii="Times New Roman" w:hAnsi="Times New Roman"/>
                <w:b/>
                <w:bCs/>
                <w:sz w:val="24"/>
                <w:szCs w:val="24"/>
                <w:bdr w:val="none" w:sz="0" w:space="0" w:color="auto" w:frame="1"/>
                <w:lang w:val="uk-UA" w:eastAsia="uk-UA"/>
              </w:rPr>
              <w:t>Наказ про проведення документальної позапланової перевірки з підстав зазначених у цьому підпункті приймається:</w:t>
            </w:r>
          </w:p>
          <w:p w:rsidR="00832E82" w:rsidRPr="00AE19A6" w:rsidRDefault="00832E82" w:rsidP="00AE19A6">
            <w:pPr>
              <w:spacing w:after="0"/>
              <w:ind w:firstLine="284"/>
              <w:jc w:val="both"/>
              <w:textAlignment w:val="baseline"/>
              <w:rPr>
                <w:rFonts w:ascii="Times New Roman" w:hAnsi="Times New Roman"/>
                <w:b/>
                <w:bCs/>
                <w:sz w:val="24"/>
                <w:szCs w:val="24"/>
                <w:bdr w:val="none" w:sz="0" w:space="0" w:color="auto" w:frame="1"/>
                <w:lang w:val="uk-UA" w:eastAsia="uk-UA"/>
              </w:rPr>
            </w:pPr>
            <w:r w:rsidRPr="00AE19A6">
              <w:rPr>
                <w:rFonts w:ascii="Times New Roman" w:hAnsi="Times New Roman"/>
                <w:b/>
                <w:bCs/>
                <w:sz w:val="24"/>
                <w:szCs w:val="24"/>
                <w:bdr w:val="none" w:sz="0" w:space="0" w:color="auto" w:frame="1"/>
                <w:lang w:val="uk-UA" w:eastAsia="uk-UA"/>
              </w:rPr>
              <w:t>- у разі розгляду заперечення до акта перевірки - контролюючим органом, який призначив перевірку;</w:t>
            </w:r>
          </w:p>
          <w:p w:rsidR="00832E82" w:rsidRPr="00AE19A6" w:rsidRDefault="00832E82" w:rsidP="003F0F92">
            <w:pPr>
              <w:spacing w:after="0"/>
              <w:ind w:firstLine="284"/>
              <w:jc w:val="both"/>
              <w:textAlignment w:val="baseline"/>
              <w:rPr>
                <w:rFonts w:ascii="Times New Roman" w:hAnsi="Times New Roman"/>
                <w:b/>
                <w:bCs/>
                <w:sz w:val="24"/>
                <w:szCs w:val="24"/>
                <w:lang w:val="uk-UA"/>
              </w:rPr>
            </w:pPr>
            <w:r w:rsidRPr="00AE19A6">
              <w:rPr>
                <w:rFonts w:ascii="Times New Roman" w:hAnsi="Times New Roman"/>
                <w:b/>
                <w:bCs/>
                <w:sz w:val="24"/>
                <w:szCs w:val="24"/>
                <w:bdr w:val="none" w:sz="0" w:space="0" w:color="auto" w:frame="1"/>
                <w:lang w:val="uk-UA" w:eastAsia="uk-UA"/>
              </w:rPr>
              <w:t>- під час проведення процедури адміністративного оскарження - контролюючим органом вищого рівня, який розглядає скаргу платника податків;</w:t>
            </w:r>
          </w:p>
        </w:tc>
      </w:tr>
      <w:tr w:rsidR="00832E82" w:rsidRPr="00AE19A6" w:rsidTr="0051218B">
        <w:trPr>
          <w:trHeight w:val="357"/>
        </w:trPr>
        <w:tc>
          <w:tcPr>
            <w:tcW w:w="2500" w:type="pct"/>
          </w:tcPr>
          <w:p w:rsidR="00832E82" w:rsidRPr="00AE19A6" w:rsidRDefault="00832E82" w:rsidP="00AE19A6">
            <w:pPr>
              <w:spacing w:line="252" w:lineRule="auto"/>
              <w:ind w:firstLine="284"/>
              <w:jc w:val="both"/>
              <w:rPr>
                <w:rFonts w:ascii="Times New Roman" w:eastAsia="Times New Roman" w:hAnsi="Times New Roman"/>
                <w:sz w:val="24"/>
                <w:szCs w:val="24"/>
              </w:rPr>
            </w:pPr>
            <w:r w:rsidRPr="00AE19A6">
              <w:rPr>
                <w:rFonts w:ascii="Times New Roman" w:hAnsi="Times New Roman"/>
                <w:sz w:val="24"/>
                <w:szCs w:val="24"/>
              </w:rPr>
              <w:t>…</w:t>
            </w:r>
          </w:p>
          <w:p w:rsidR="00832E82" w:rsidRPr="00AE19A6" w:rsidRDefault="00832E82" w:rsidP="00AE19A6">
            <w:pPr>
              <w:spacing w:line="252" w:lineRule="auto"/>
              <w:ind w:firstLine="284"/>
              <w:jc w:val="both"/>
              <w:rPr>
                <w:rFonts w:ascii="Times New Roman" w:hAnsi="Times New Roman"/>
                <w:sz w:val="24"/>
                <w:szCs w:val="24"/>
              </w:rPr>
            </w:pPr>
            <w:r w:rsidRPr="00AE19A6">
              <w:rPr>
                <w:rFonts w:ascii="Times New Roman" w:hAnsi="Times New Roman"/>
                <w:sz w:val="24"/>
                <w:szCs w:val="24"/>
              </w:rPr>
              <w:t>78.1.9. щодо платника податку подано скаргу:</w:t>
            </w:r>
          </w:p>
          <w:p w:rsidR="00832E82" w:rsidRPr="00AE19A6" w:rsidRDefault="00832E82" w:rsidP="00AE19A6">
            <w:pPr>
              <w:spacing w:line="252" w:lineRule="auto"/>
              <w:ind w:firstLine="284"/>
              <w:jc w:val="both"/>
              <w:rPr>
                <w:rFonts w:ascii="Times New Roman" w:hAnsi="Times New Roman"/>
                <w:sz w:val="24"/>
                <w:szCs w:val="24"/>
              </w:rPr>
            </w:pPr>
            <w:bookmarkStart w:id="0" w:name="n12672"/>
            <w:bookmarkEnd w:id="0"/>
            <w:r w:rsidRPr="00AE19A6">
              <w:rPr>
                <w:rFonts w:ascii="Times New Roman" w:hAnsi="Times New Roman"/>
                <w:sz w:val="24"/>
                <w:szCs w:val="24"/>
              </w:rPr>
              <w:t xml:space="preserve">про ненадання таким платником податків податкової накладної покупцю або про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у разі ненадання таким платником податків </w:t>
            </w:r>
            <w:r w:rsidRPr="00AE19A6">
              <w:rPr>
                <w:rFonts w:ascii="Times New Roman" w:hAnsi="Times New Roman"/>
                <w:b/>
                <w:bCs/>
                <w:sz w:val="24"/>
                <w:szCs w:val="24"/>
              </w:rPr>
              <w:t>пояснень та документального підтвердження на письмовий запит контролюючого органу, в якому зазначається інформація зі скарги</w:t>
            </w:r>
            <w:r w:rsidRPr="00AE19A6">
              <w:rPr>
                <w:rFonts w:ascii="Times New Roman" w:hAnsi="Times New Roman"/>
                <w:sz w:val="24"/>
                <w:szCs w:val="24"/>
              </w:rPr>
              <w:t>;</w:t>
            </w:r>
          </w:p>
          <w:p w:rsidR="00832E82" w:rsidRDefault="00832E82" w:rsidP="00AE19A6">
            <w:pPr>
              <w:spacing w:line="252" w:lineRule="auto"/>
              <w:ind w:firstLine="284"/>
              <w:jc w:val="both"/>
              <w:rPr>
                <w:rFonts w:ascii="Times New Roman" w:hAnsi="Times New Roman"/>
                <w:sz w:val="24"/>
                <w:szCs w:val="24"/>
                <w:lang w:val="uk-UA"/>
              </w:rPr>
            </w:pPr>
            <w:bookmarkStart w:id="1" w:name="n12673"/>
            <w:bookmarkEnd w:id="1"/>
          </w:p>
          <w:p w:rsidR="00832E82" w:rsidRPr="00AE19A6" w:rsidRDefault="00832E82" w:rsidP="00AE19A6">
            <w:pPr>
              <w:spacing w:line="252" w:lineRule="auto"/>
              <w:ind w:firstLine="284"/>
              <w:jc w:val="both"/>
              <w:rPr>
                <w:rFonts w:ascii="Times New Roman" w:hAnsi="Times New Roman"/>
                <w:sz w:val="24"/>
                <w:szCs w:val="24"/>
              </w:rPr>
            </w:pPr>
            <w:r w:rsidRPr="00AE19A6">
              <w:rPr>
                <w:rFonts w:ascii="Times New Roman" w:hAnsi="Times New Roman"/>
                <w:sz w:val="24"/>
                <w:szCs w:val="24"/>
              </w:rPr>
              <w:t>або</w:t>
            </w:r>
          </w:p>
          <w:p w:rsidR="00832E82" w:rsidRPr="00AE19A6" w:rsidRDefault="00832E82" w:rsidP="00AE19A6">
            <w:pPr>
              <w:spacing w:line="252" w:lineRule="auto"/>
              <w:ind w:firstLine="284"/>
              <w:jc w:val="both"/>
              <w:rPr>
                <w:rFonts w:ascii="Times New Roman" w:hAnsi="Times New Roman"/>
                <w:sz w:val="24"/>
                <w:szCs w:val="24"/>
              </w:rPr>
            </w:pPr>
            <w:bookmarkStart w:id="2" w:name="n12674"/>
            <w:bookmarkEnd w:id="2"/>
            <w:r w:rsidRPr="00AE19A6">
              <w:rPr>
                <w:rFonts w:ascii="Times New Roman" w:hAnsi="Times New Roman"/>
                <w:sz w:val="24"/>
                <w:szCs w:val="24"/>
              </w:rPr>
              <w:t>….</w:t>
            </w:r>
          </w:p>
          <w:p w:rsidR="00832E82" w:rsidRPr="00AE19A6" w:rsidRDefault="00832E82" w:rsidP="00AE19A6">
            <w:pPr>
              <w:ind w:firstLine="284"/>
              <w:jc w:val="both"/>
              <w:textAlignment w:val="baseline"/>
              <w:rPr>
                <w:rFonts w:ascii="Times New Roman" w:hAnsi="Times New Roman"/>
                <w:color w:val="000000"/>
                <w:sz w:val="24"/>
                <w:szCs w:val="24"/>
                <w:lang w:eastAsia="uk-UA"/>
              </w:rPr>
            </w:pPr>
            <w:r w:rsidRPr="00AE19A6">
              <w:rPr>
                <w:rFonts w:ascii="Times New Roman" w:hAnsi="Times New Roman"/>
                <w:color w:val="000000"/>
                <w:sz w:val="24"/>
                <w:szCs w:val="24"/>
                <w:lang w:eastAsia="ru-RU"/>
              </w:rPr>
              <w:t>78.1.12. контролюючим органом вищого рівня в порядку контролю за діями або бездіяльністю посадових осіб контролюючого органу нижчого рівня здійснено перевірку документів обов'язкової звітності платника податків або матеріалів документальної перевірки, проведеної контролюючим органом нижчого рівня, і виявлено невідповідність висновків акта перевірки вимогам законодавства або неповне з'ясування під час перевірки питань, що повинні бути з'ясовані під час перевірки для винесення об'єктивного висновку щодо дотримання платником податків вимог законодавства, контроль за дотриманням якого покладено на контролюючі органи.</w:t>
            </w:r>
          </w:p>
          <w:p w:rsidR="00832E82" w:rsidRPr="00AE19A6" w:rsidRDefault="00832E82" w:rsidP="00AE19A6">
            <w:pPr>
              <w:ind w:firstLine="284"/>
              <w:jc w:val="both"/>
              <w:textAlignment w:val="baseline"/>
              <w:rPr>
                <w:rFonts w:ascii="Times New Roman" w:eastAsia="Times New Roman" w:hAnsi="Times New Roman"/>
                <w:sz w:val="24"/>
                <w:szCs w:val="24"/>
              </w:rPr>
            </w:pPr>
            <w:bookmarkStart w:id="3" w:name="n1806"/>
            <w:bookmarkEnd w:id="3"/>
            <w:r w:rsidRPr="00AE19A6">
              <w:rPr>
                <w:rFonts w:ascii="Times New Roman" w:hAnsi="Times New Roman"/>
                <w:b/>
                <w:bCs/>
                <w:color w:val="000000"/>
                <w:sz w:val="24"/>
                <w:szCs w:val="24"/>
                <w:lang w:eastAsia="ru-RU"/>
              </w:rPr>
              <w:t>Рішення</w:t>
            </w:r>
            <w:r w:rsidRPr="00AE19A6">
              <w:rPr>
                <w:rFonts w:ascii="Times New Roman" w:hAnsi="Times New Roman"/>
                <w:color w:val="000000"/>
                <w:sz w:val="24"/>
                <w:szCs w:val="24"/>
                <w:lang w:eastAsia="ru-RU"/>
              </w:rPr>
              <w:t xml:space="preserve"> про проведення документальної позапланової перевірки в цьому випадку приймається контролюючим органом вищого рівня лише у тому разі, коли стосовно посадових осіб контролюючого органу нижчого рівня, які проводили документальну перевірку зазначеного платника податків, розпочато службове розслідування або їм повідомлено про підозру у вчиненні кримінального правопорушення;</w:t>
            </w:r>
          </w:p>
        </w:tc>
        <w:tc>
          <w:tcPr>
            <w:tcW w:w="2500" w:type="pct"/>
          </w:tcPr>
          <w:p w:rsidR="00832E82" w:rsidRPr="00AE19A6" w:rsidRDefault="00832E82" w:rsidP="00AE19A6">
            <w:pPr>
              <w:spacing w:line="252" w:lineRule="auto"/>
              <w:ind w:firstLine="284"/>
              <w:jc w:val="both"/>
              <w:rPr>
                <w:rFonts w:ascii="Times New Roman" w:eastAsia="Times New Roman" w:hAnsi="Times New Roman"/>
                <w:sz w:val="24"/>
                <w:szCs w:val="24"/>
              </w:rPr>
            </w:pPr>
            <w:r w:rsidRPr="00AE19A6">
              <w:rPr>
                <w:rFonts w:ascii="Times New Roman" w:hAnsi="Times New Roman"/>
                <w:sz w:val="24"/>
                <w:szCs w:val="24"/>
              </w:rPr>
              <w:t>…</w:t>
            </w:r>
          </w:p>
          <w:p w:rsidR="00832E82" w:rsidRPr="00AE19A6" w:rsidRDefault="00832E82" w:rsidP="00AE19A6">
            <w:pPr>
              <w:spacing w:line="252" w:lineRule="auto"/>
              <w:ind w:firstLine="284"/>
              <w:jc w:val="both"/>
              <w:rPr>
                <w:rFonts w:ascii="Times New Roman" w:hAnsi="Times New Roman"/>
                <w:sz w:val="24"/>
                <w:szCs w:val="24"/>
              </w:rPr>
            </w:pPr>
            <w:r w:rsidRPr="00AE19A6">
              <w:rPr>
                <w:rFonts w:ascii="Times New Roman" w:hAnsi="Times New Roman"/>
                <w:sz w:val="24"/>
                <w:szCs w:val="24"/>
              </w:rPr>
              <w:t>78.1.9. щодо платника податку подано скаргу:</w:t>
            </w:r>
          </w:p>
          <w:p w:rsidR="00832E82" w:rsidRPr="00AE19A6" w:rsidRDefault="00832E82" w:rsidP="00AE19A6">
            <w:pPr>
              <w:spacing w:line="252" w:lineRule="auto"/>
              <w:ind w:firstLine="284"/>
              <w:jc w:val="both"/>
              <w:rPr>
                <w:rFonts w:ascii="Times New Roman" w:hAnsi="Times New Roman"/>
                <w:b/>
                <w:bCs/>
                <w:sz w:val="24"/>
                <w:szCs w:val="24"/>
              </w:rPr>
            </w:pPr>
            <w:r w:rsidRPr="00AE19A6">
              <w:rPr>
                <w:rFonts w:ascii="Times New Roman" w:hAnsi="Times New Roman"/>
                <w:sz w:val="24"/>
                <w:szCs w:val="24"/>
              </w:rPr>
              <w:t xml:space="preserve">про ненадання таким платником податків податкової накладної покупцю або про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у разі ненадання таким платником податків </w:t>
            </w:r>
            <w:r w:rsidRPr="00AE19A6">
              <w:rPr>
                <w:rFonts w:ascii="Times New Roman" w:hAnsi="Times New Roman"/>
                <w:b/>
                <w:bCs/>
                <w:sz w:val="24"/>
                <w:szCs w:val="24"/>
              </w:rPr>
              <w:t>протягом 10 календарних днів з дня отримання письмового запиту контролюючого органу, в якому зазначається інформація зі скарги, пояснень та документального підтвердження на цей запит;</w:t>
            </w:r>
          </w:p>
          <w:p w:rsidR="00832E82" w:rsidRPr="00AE19A6" w:rsidRDefault="00832E82" w:rsidP="00AE19A6">
            <w:pPr>
              <w:spacing w:line="252" w:lineRule="auto"/>
              <w:ind w:firstLine="284"/>
              <w:jc w:val="both"/>
              <w:rPr>
                <w:rFonts w:ascii="Times New Roman" w:hAnsi="Times New Roman"/>
                <w:sz w:val="24"/>
                <w:szCs w:val="24"/>
              </w:rPr>
            </w:pPr>
            <w:r w:rsidRPr="00AE19A6">
              <w:rPr>
                <w:rFonts w:ascii="Times New Roman" w:hAnsi="Times New Roman"/>
                <w:sz w:val="24"/>
                <w:szCs w:val="24"/>
              </w:rPr>
              <w:t>або</w:t>
            </w:r>
          </w:p>
          <w:p w:rsidR="00832E82" w:rsidRPr="00AE19A6" w:rsidRDefault="00832E82" w:rsidP="00AE19A6">
            <w:pPr>
              <w:spacing w:line="252" w:lineRule="auto"/>
              <w:ind w:firstLine="284"/>
              <w:jc w:val="both"/>
              <w:rPr>
                <w:rFonts w:ascii="Times New Roman" w:hAnsi="Times New Roman"/>
                <w:sz w:val="24"/>
                <w:szCs w:val="24"/>
              </w:rPr>
            </w:pPr>
            <w:r w:rsidRPr="00AE19A6">
              <w:rPr>
                <w:rFonts w:ascii="Times New Roman" w:hAnsi="Times New Roman"/>
                <w:sz w:val="24"/>
                <w:szCs w:val="24"/>
              </w:rPr>
              <w:t>….</w:t>
            </w:r>
          </w:p>
          <w:p w:rsidR="00832E82" w:rsidRPr="00AE19A6" w:rsidRDefault="00832E82" w:rsidP="00AE19A6">
            <w:pPr>
              <w:ind w:firstLine="284"/>
              <w:jc w:val="both"/>
              <w:textAlignment w:val="baseline"/>
              <w:rPr>
                <w:rFonts w:ascii="Times New Roman" w:hAnsi="Times New Roman"/>
                <w:color w:val="000000"/>
                <w:sz w:val="24"/>
                <w:szCs w:val="24"/>
                <w:lang w:eastAsia="uk-UA"/>
              </w:rPr>
            </w:pPr>
            <w:r w:rsidRPr="00AE19A6">
              <w:rPr>
                <w:rFonts w:ascii="Times New Roman" w:hAnsi="Times New Roman"/>
                <w:color w:val="000000"/>
                <w:sz w:val="24"/>
                <w:szCs w:val="24"/>
                <w:lang w:eastAsia="ru-RU"/>
              </w:rPr>
              <w:t>78.1.12. контролюючим органом вищого рівня в порядку контролю за діями або бездіяльністю посадових осіб контролюючого органу нижчого рівня здійснено перевірку документів обов'язкової звітності платника податків або матеріалів документальної перевірки, проведеної контролюючим органом нижчого рівня, і виявлено невідповідність висновків акта перевірки вимогам законодавства або неповне з'ясування під час перевірки питань, що повинні бути з'ясовані під час перевірки для винесення об'єктивного висновку щодо дотримання платником податків вимог законодавства, контроль за дотриманням якого покладено на контролюючі органи.</w:t>
            </w:r>
          </w:p>
          <w:p w:rsidR="00832E82" w:rsidRPr="00AE19A6" w:rsidRDefault="00832E82" w:rsidP="00AE19A6">
            <w:pPr>
              <w:ind w:firstLine="284"/>
              <w:jc w:val="both"/>
              <w:textAlignment w:val="baseline"/>
              <w:rPr>
                <w:rFonts w:ascii="Times New Roman" w:eastAsia="Times New Roman" w:hAnsi="Times New Roman"/>
                <w:sz w:val="24"/>
                <w:szCs w:val="24"/>
              </w:rPr>
            </w:pPr>
            <w:r w:rsidRPr="00AE19A6">
              <w:rPr>
                <w:rFonts w:ascii="Times New Roman" w:hAnsi="Times New Roman"/>
                <w:b/>
                <w:bCs/>
                <w:color w:val="000000"/>
                <w:sz w:val="24"/>
                <w:szCs w:val="24"/>
                <w:lang w:eastAsia="ru-RU"/>
              </w:rPr>
              <w:t>Наказ</w:t>
            </w:r>
            <w:r w:rsidRPr="00AE19A6">
              <w:rPr>
                <w:rFonts w:ascii="Times New Roman" w:hAnsi="Times New Roman"/>
                <w:color w:val="000000"/>
                <w:sz w:val="24"/>
                <w:szCs w:val="24"/>
                <w:lang w:eastAsia="ru-RU"/>
              </w:rPr>
              <w:t xml:space="preserve"> про проведення документальної позапланової перевірки в цьому випадку приймається контролюючим органом вищого рівня лише у тому разі, коли стосовно посадових осіб контролюючого органу нижчого рівня, які проводили документальну перевірку зазначеного платника податків, розпочато службове розслідування або їм повідомлено про підозру у вчиненні кримінального правопорушення;</w:t>
            </w: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78.2. Обмеження у підставах проведення перевірок платників податків, визначені цим Кодексом, не поширюються на перевірки, що проводяться на звернення такого платника податків, або перевірки, що проводяться у межах кримінального провадження. </w:t>
            </w:r>
          </w:p>
          <w:p w:rsidR="00832E82" w:rsidRPr="00AE19A6" w:rsidRDefault="00832E82" w:rsidP="00AE19A6">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Контролюючим органам забороняється проводити документальні позапланові перевірки, які передбачені підпунктами 78.1.1, 78.1.4, 78.1.8, 78.1.11 пункту 78.1 статті 78 цього Кодексу, у разі, якщо питання, що є предметом такої перевірки, були охоплені під час попередніх перевірок платника податків.</w:t>
            </w:r>
          </w:p>
        </w:tc>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78.2. Обмеження у підставах проведення перевірок платників податків, визначені цим Кодексом, не поширюються на перевірки, що проводяться на звернення такого платника податків, або перевірки, що проводяться у межах кримінального провадження. </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Абзац другий виключити.</w:t>
            </w:r>
          </w:p>
          <w:p w:rsidR="00832E82" w:rsidRPr="00AE19A6" w:rsidRDefault="00832E82" w:rsidP="00AE19A6">
            <w:pPr>
              <w:spacing w:after="0" w:line="240" w:lineRule="auto"/>
              <w:ind w:firstLine="284"/>
              <w:jc w:val="both"/>
              <w:rPr>
                <w:rFonts w:ascii="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ind w:firstLine="284"/>
              <w:rPr>
                <w:rFonts w:ascii="Times New Roman" w:hAnsi="Times New Roman"/>
                <w:bCs/>
                <w:sz w:val="24"/>
                <w:szCs w:val="24"/>
                <w:lang w:val="uk-UA"/>
              </w:rPr>
            </w:pPr>
            <w:r w:rsidRPr="00AE19A6">
              <w:rPr>
                <w:rFonts w:ascii="Times New Roman" w:hAnsi="Times New Roman"/>
                <w:bCs/>
                <w:sz w:val="24"/>
                <w:szCs w:val="24"/>
                <w:lang w:val="uk-UA"/>
              </w:rPr>
              <w:t xml:space="preserve">78.3. Працівникам </w:t>
            </w:r>
            <w:r w:rsidRPr="00AE19A6">
              <w:rPr>
                <w:rFonts w:ascii="Times New Roman" w:hAnsi="Times New Roman"/>
                <w:b/>
                <w:bCs/>
                <w:sz w:val="24"/>
                <w:szCs w:val="24"/>
                <w:lang w:val="uk-UA"/>
              </w:rPr>
              <w:t xml:space="preserve">податкової міліції </w:t>
            </w:r>
            <w:r w:rsidRPr="00AE19A6">
              <w:rPr>
                <w:rFonts w:ascii="Times New Roman" w:hAnsi="Times New Roman"/>
                <w:bCs/>
                <w:sz w:val="24"/>
                <w:szCs w:val="24"/>
                <w:lang w:val="uk-UA"/>
              </w:rPr>
              <w:t xml:space="preserve">забороняється брати участь у проведенні планових та позапланових виїзних перевірок платників податків, що проводяться контролюючими органами, якщо такі перевірки не пов'язані з веденням оперативно-розшукових справ або здійсненням кримінального провадження стосовно таких платників податків (посадових осіб платників податків), що знаходяться в їх провадженні. Перевірки платників податків </w:t>
            </w:r>
            <w:r w:rsidRPr="00AE19A6">
              <w:rPr>
                <w:rFonts w:ascii="Times New Roman" w:hAnsi="Times New Roman"/>
                <w:b/>
                <w:bCs/>
                <w:sz w:val="24"/>
                <w:szCs w:val="24"/>
                <w:lang w:val="uk-UA"/>
              </w:rPr>
              <w:t>податковою міліцією</w:t>
            </w:r>
            <w:r w:rsidRPr="00AE19A6">
              <w:rPr>
                <w:rFonts w:ascii="Times New Roman" w:hAnsi="Times New Roman"/>
                <w:bCs/>
                <w:sz w:val="24"/>
                <w:szCs w:val="24"/>
                <w:lang w:val="uk-UA"/>
              </w:rPr>
              <w:t xml:space="preserve"> проводяться у межах повноважень, визначених законом, та в порядку, передбаченому Законом України "Про оперативно-розшукову діяльність", Кримінальним процесуальним кодексом України та іншими законами України.</w:t>
            </w:r>
          </w:p>
        </w:tc>
        <w:tc>
          <w:tcPr>
            <w:tcW w:w="2500" w:type="pct"/>
          </w:tcPr>
          <w:p w:rsidR="00832E82" w:rsidRPr="00AE19A6" w:rsidRDefault="00832E82" w:rsidP="00AE19A6">
            <w:pPr>
              <w:ind w:firstLine="284"/>
              <w:rPr>
                <w:rFonts w:ascii="Times New Roman" w:hAnsi="Times New Roman"/>
                <w:bCs/>
                <w:sz w:val="24"/>
                <w:szCs w:val="24"/>
                <w:lang w:val="uk-UA"/>
              </w:rPr>
            </w:pPr>
            <w:r w:rsidRPr="00AE19A6">
              <w:rPr>
                <w:rFonts w:ascii="Times New Roman" w:hAnsi="Times New Roman"/>
                <w:bCs/>
                <w:sz w:val="24"/>
                <w:szCs w:val="24"/>
                <w:lang w:val="uk-UA"/>
              </w:rPr>
              <w:t xml:space="preserve">78.3. Працівникам </w:t>
            </w:r>
            <w:r w:rsidRPr="00AE19A6">
              <w:rPr>
                <w:rFonts w:ascii="Times New Roman" w:hAnsi="Times New Roman"/>
                <w:b/>
                <w:bCs/>
                <w:sz w:val="24"/>
                <w:szCs w:val="24"/>
                <w:lang w:val="uk-UA"/>
              </w:rPr>
              <w:t xml:space="preserve">правоохоронних органів </w:t>
            </w:r>
            <w:r w:rsidRPr="00AE19A6">
              <w:rPr>
                <w:rFonts w:ascii="Times New Roman" w:hAnsi="Times New Roman"/>
                <w:bCs/>
                <w:sz w:val="24"/>
                <w:szCs w:val="24"/>
                <w:lang w:val="uk-UA"/>
              </w:rPr>
              <w:t xml:space="preserve">забороняється брати участь у проведенні планових та позапланових виїзних перевірок платників податків, що проводяться контролюючими органами, якщо такі перевірки не пов'язані з веденням оперативно-розшукових справ або здійсненням кримінального провадження стосовно таких платників податків (посадових осіб платників податків), що знаходяться в їх провадженні. Перевірки платників податків </w:t>
            </w:r>
            <w:r w:rsidRPr="00AE19A6">
              <w:rPr>
                <w:rFonts w:ascii="Times New Roman" w:hAnsi="Times New Roman"/>
                <w:b/>
                <w:bCs/>
                <w:sz w:val="24"/>
                <w:szCs w:val="24"/>
                <w:lang w:val="uk-UA"/>
              </w:rPr>
              <w:t xml:space="preserve">правоохоронними органами </w:t>
            </w:r>
            <w:r w:rsidRPr="00AE19A6">
              <w:rPr>
                <w:rFonts w:ascii="Times New Roman" w:hAnsi="Times New Roman"/>
                <w:bCs/>
                <w:sz w:val="24"/>
                <w:szCs w:val="24"/>
                <w:lang w:val="uk-UA"/>
              </w:rPr>
              <w:t>проводяться у межах повноважень, визначених законом, та в порядку, передбаченому Законом України "Про оперативно-розшукову діяльність", Кримінальним процесуальним кодексом України та іншими законами України.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lang w:val="uk-UA"/>
              </w:rPr>
              <w:t>78.4. Про проведення документальної позапланової перевірки керівник контролюючого органу приймає рішення, яке оформлюється наказом.</w:t>
            </w:r>
          </w:p>
          <w:p w:rsidR="00832E82" w:rsidRPr="00AE19A6" w:rsidRDefault="00832E82" w:rsidP="00AE19A6">
            <w:pPr>
              <w:ind w:firstLine="284"/>
              <w:rPr>
                <w:rFonts w:ascii="Times New Roman" w:hAnsi="Times New Roman"/>
                <w:bCs/>
                <w:sz w:val="24"/>
                <w:szCs w:val="24"/>
                <w:lang w:val="uk-UA"/>
              </w:rPr>
            </w:pPr>
            <w:bookmarkStart w:id="4" w:name="n1814"/>
            <w:bookmarkEnd w:id="4"/>
            <w:r w:rsidRPr="00AE19A6">
              <w:rPr>
                <w:rFonts w:ascii="Times New Roman" w:hAnsi="Times New Roman"/>
                <w:bCs/>
                <w:sz w:val="24"/>
                <w:szCs w:val="24"/>
                <w:lang w:val="uk-UA"/>
              </w:rPr>
              <w:t xml:space="preserve">Право на проведення документальної позапланової перевірки платника податків надається лише у випадку, коли йому до початку проведення зазначеної перевірки вручено </w:t>
            </w:r>
            <w:r w:rsidRPr="00AE19A6">
              <w:rPr>
                <w:rFonts w:ascii="Times New Roman" w:hAnsi="Times New Roman"/>
                <w:b/>
                <w:bCs/>
                <w:sz w:val="24"/>
                <w:szCs w:val="24"/>
                <w:lang w:val="uk-UA"/>
              </w:rPr>
              <w:t>під розписку</w:t>
            </w:r>
            <w:r w:rsidRPr="00AE19A6">
              <w:rPr>
                <w:rFonts w:ascii="Times New Roman" w:hAnsi="Times New Roman"/>
                <w:bCs/>
                <w:sz w:val="24"/>
                <w:szCs w:val="24"/>
                <w:lang w:val="uk-UA"/>
              </w:rPr>
              <w:t xml:space="preserve"> копію наказу про проведення документальної позапланової перевірки.</w:t>
            </w:r>
          </w:p>
        </w:tc>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lang w:val="uk-UA"/>
              </w:rPr>
              <w:t>78.4. Про проведення документальної позапланової перевірки керівник контролюючого органу приймає рішення, яке оформлюється наказом.</w:t>
            </w:r>
          </w:p>
          <w:p w:rsidR="00832E82" w:rsidRPr="00AE19A6" w:rsidRDefault="00832E82" w:rsidP="00AE19A6">
            <w:pPr>
              <w:ind w:firstLine="284"/>
              <w:rPr>
                <w:rFonts w:ascii="Times New Roman" w:hAnsi="Times New Roman"/>
                <w:bCs/>
                <w:sz w:val="24"/>
                <w:szCs w:val="24"/>
                <w:lang w:val="uk-UA"/>
              </w:rPr>
            </w:pPr>
            <w:r w:rsidRPr="00AE19A6">
              <w:rPr>
                <w:rFonts w:ascii="Times New Roman" w:hAnsi="Times New Roman"/>
                <w:bCs/>
                <w:sz w:val="24"/>
                <w:szCs w:val="24"/>
                <w:lang w:val="uk-UA"/>
              </w:rPr>
              <w:t xml:space="preserve">Право на проведення документальної позапланової перевірки платника податків надається лише у випадку, коли йому до початку проведення зазначеної перевірки вручено </w:t>
            </w:r>
            <w:r w:rsidRPr="00AE19A6">
              <w:rPr>
                <w:rFonts w:ascii="Times New Roman" w:hAnsi="Times New Roman"/>
                <w:b/>
                <w:sz w:val="24"/>
                <w:szCs w:val="24"/>
                <w:lang w:val="uk-UA"/>
              </w:rPr>
              <w:t>у порядку, визначеному статтею 42 цього Кодексу</w:t>
            </w:r>
            <w:r w:rsidRPr="00AE19A6">
              <w:rPr>
                <w:rFonts w:ascii="Times New Roman" w:hAnsi="Times New Roman"/>
                <w:bCs/>
                <w:sz w:val="24"/>
                <w:szCs w:val="24"/>
                <w:lang w:val="uk-UA"/>
              </w:rPr>
              <w:t xml:space="preserve"> копію наказу про проведення документальної позапланової перевірки..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
                <w:bCs/>
                <w:sz w:val="24"/>
                <w:szCs w:val="24"/>
                <w:bdr w:val="none" w:sz="0" w:space="0" w:color="auto" w:frame="1"/>
                <w:lang w:val="uk-UA"/>
              </w:rPr>
              <w:t>Стаття 79. Особливості проведення документальної невиїзної перевірки</w:t>
            </w:r>
          </w:p>
        </w:tc>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
                <w:bCs/>
                <w:sz w:val="24"/>
                <w:szCs w:val="24"/>
                <w:bdr w:val="none" w:sz="0" w:space="0" w:color="auto" w:frame="1"/>
                <w:lang w:val="uk-UA"/>
              </w:rPr>
              <w:t>Стаття 79. Особливості проведення документальної невиїзної перевірки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bdr w:val="none" w:sz="0" w:space="0" w:color="auto" w:frame="1"/>
                <w:lang w:val="uk-UA"/>
              </w:rPr>
              <w:t xml:space="preserve">79.1. Документальна невиїзна перевірка здійснюється у разі прийняття керівником контролюючого органу рішення про її проведення та за наявності </w:t>
            </w:r>
            <w:r w:rsidRPr="00AE19A6">
              <w:rPr>
                <w:rFonts w:ascii="Times New Roman" w:hAnsi="Times New Roman"/>
                <w:b/>
                <w:bCs/>
                <w:sz w:val="24"/>
                <w:szCs w:val="24"/>
                <w:bdr w:val="none" w:sz="0" w:space="0" w:color="auto" w:frame="1"/>
                <w:lang w:val="uk-UA"/>
              </w:rPr>
              <w:t>обставин</w:t>
            </w:r>
            <w:r w:rsidRPr="00AE19A6">
              <w:rPr>
                <w:rFonts w:ascii="Times New Roman" w:hAnsi="Times New Roman"/>
                <w:bCs/>
                <w:sz w:val="24"/>
                <w:szCs w:val="24"/>
                <w:bdr w:val="none" w:sz="0" w:space="0" w:color="auto" w:frame="1"/>
                <w:lang w:val="uk-UA"/>
              </w:rPr>
              <w:t xml:space="preserve"> для проведення документальної перевірки, визначених статтями 77 та 78 цього Кодексу. Документальна невиїзна перевірка здійснюється на підставі зазначених у підпункті 75.1.2 пункту 75.1 статті 75 цього Кодексу документів та даних, наданих платником податків у визначених цим Кодексом випадках, або отриманих в інший спосіб, передбачений законом.</w:t>
            </w:r>
          </w:p>
        </w:tc>
        <w:tc>
          <w:tcPr>
            <w:tcW w:w="2500" w:type="pct"/>
          </w:tcPr>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bdr w:val="none" w:sz="0" w:space="0" w:color="auto" w:frame="1"/>
                <w:lang w:val="uk-UA"/>
              </w:rPr>
              <w:t xml:space="preserve">79.1. Документальна невиїзна перевірка здійснюється у разі прийняття керівником контролюючого органу рішення про її проведення та за наявності </w:t>
            </w:r>
            <w:r w:rsidRPr="00AE19A6">
              <w:rPr>
                <w:rFonts w:ascii="Times New Roman" w:hAnsi="Times New Roman"/>
                <w:b/>
                <w:bCs/>
                <w:sz w:val="24"/>
                <w:szCs w:val="24"/>
                <w:bdr w:val="none" w:sz="0" w:space="0" w:color="auto" w:frame="1"/>
                <w:lang w:val="uk-UA"/>
              </w:rPr>
              <w:t>підстав</w:t>
            </w:r>
            <w:r w:rsidRPr="00AE19A6">
              <w:rPr>
                <w:rFonts w:ascii="Times New Roman" w:hAnsi="Times New Roman"/>
                <w:bCs/>
                <w:sz w:val="24"/>
                <w:szCs w:val="24"/>
                <w:bdr w:val="none" w:sz="0" w:space="0" w:color="auto" w:frame="1"/>
                <w:lang w:val="uk-UA"/>
              </w:rPr>
              <w:t xml:space="preserve"> для проведення документальної перевірки, визначених статтями 77 та 78 цього Кодексу. Документальна невиїзна перевірка здійснюється на підставі зазначених у підпункті 75.1.2 пункту 75.1 статті 75 цього Кодексу документів та даних, наданих платником податків у визначених цим Кодексом випадках, або отриманих в інший спосіб, передбачений законом.</w:t>
            </w:r>
          </w:p>
        </w:tc>
      </w:tr>
      <w:tr w:rsidR="00832E82" w:rsidRPr="00AE19A6" w:rsidTr="0051218B">
        <w:trPr>
          <w:trHeight w:val="357"/>
        </w:trPr>
        <w:tc>
          <w:tcPr>
            <w:tcW w:w="2500" w:type="pct"/>
          </w:tcPr>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val="uk-UA" w:eastAsia="uk-UA"/>
              </w:rPr>
            </w:pPr>
            <w:r w:rsidRPr="00AE19A6">
              <w:rPr>
                <w:rFonts w:ascii="Times New Roman" w:hAnsi="Times New Roman"/>
                <w:bCs/>
                <w:sz w:val="24"/>
                <w:szCs w:val="24"/>
                <w:bdr w:val="none" w:sz="0" w:space="0" w:color="auto" w:frame="1"/>
                <w:lang w:val="uk-UA" w:eastAsia="uk-UA"/>
              </w:rPr>
              <w:t xml:space="preserve">79.2. Документальна позапланова невиїзна перевірка проводиться посадовими особами контролюючого органу виключно на підставі рішення керівника контролюючого органу, оформленого наказом, та за умови </w:t>
            </w:r>
            <w:r w:rsidRPr="00AE19A6">
              <w:rPr>
                <w:rFonts w:ascii="Times New Roman" w:hAnsi="Times New Roman"/>
                <w:b/>
                <w:bCs/>
                <w:sz w:val="24"/>
                <w:szCs w:val="24"/>
                <w:bdr w:val="none" w:sz="0" w:space="0" w:color="auto" w:frame="1"/>
                <w:lang w:val="uk-UA" w:eastAsia="uk-UA"/>
              </w:rPr>
              <w:t>надіслання</w:t>
            </w:r>
            <w:r w:rsidRPr="00AE19A6">
              <w:rPr>
                <w:rFonts w:ascii="Times New Roman" w:hAnsi="Times New Roman"/>
                <w:bCs/>
                <w:sz w:val="24"/>
                <w:szCs w:val="24"/>
                <w:bdr w:val="none" w:sz="0" w:space="0" w:color="auto" w:frame="1"/>
                <w:lang w:val="uk-UA" w:eastAsia="uk-UA"/>
              </w:rPr>
              <w:t xml:space="preserve"> </w:t>
            </w:r>
            <w:r w:rsidRPr="00AE19A6">
              <w:rPr>
                <w:rFonts w:ascii="Times New Roman" w:hAnsi="Times New Roman"/>
                <w:b/>
                <w:bCs/>
                <w:sz w:val="24"/>
                <w:szCs w:val="24"/>
                <w:bdr w:val="none" w:sz="0" w:space="0" w:color="auto" w:frame="1"/>
                <w:lang w:val="uk-UA" w:eastAsia="uk-UA"/>
              </w:rPr>
              <w:t>платнику податків рекомендованим листом із повідомленням про вручення або вручення йому чи його уповноваженому представнику під розписку</w:t>
            </w:r>
            <w:r w:rsidRPr="00AE19A6">
              <w:rPr>
                <w:rFonts w:ascii="Times New Roman" w:hAnsi="Times New Roman"/>
                <w:bCs/>
                <w:sz w:val="24"/>
                <w:szCs w:val="24"/>
                <w:bdr w:val="none" w:sz="0" w:space="0" w:color="auto" w:frame="1"/>
                <w:lang w:val="uk-UA" w:eastAsia="uk-UA"/>
              </w:rPr>
              <w:t xml:space="preserve">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 </w:t>
            </w:r>
          </w:p>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bdr w:val="none" w:sz="0" w:space="0" w:color="auto" w:frame="1"/>
                <w:lang w:val="uk-UA"/>
              </w:rPr>
              <w:t>Виконання умов цієї статті надає посадовим особам контролюючого органу право розпочати проведення документальної невиїзної перевірки.</w:t>
            </w:r>
          </w:p>
        </w:tc>
        <w:tc>
          <w:tcPr>
            <w:tcW w:w="2500" w:type="pct"/>
          </w:tcPr>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val="uk-UA" w:eastAsia="uk-UA"/>
              </w:rPr>
            </w:pPr>
            <w:r w:rsidRPr="00AE19A6">
              <w:rPr>
                <w:rFonts w:ascii="Times New Roman" w:hAnsi="Times New Roman"/>
                <w:bCs/>
                <w:sz w:val="24"/>
                <w:szCs w:val="24"/>
                <w:bdr w:val="none" w:sz="0" w:space="0" w:color="auto" w:frame="1"/>
                <w:lang w:val="uk-UA" w:eastAsia="uk-UA"/>
              </w:rPr>
              <w:t xml:space="preserve">79.2. Документальна позапланова невиїзна перевірка проводиться посадовими особами контролюючого органу виключно на підставі рішення керівника контролюючого органу, оформленого наказом, та за умови </w:t>
            </w:r>
            <w:r w:rsidRPr="00AE19A6">
              <w:rPr>
                <w:rFonts w:ascii="Times New Roman" w:hAnsi="Times New Roman"/>
                <w:b/>
                <w:bCs/>
                <w:sz w:val="24"/>
                <w:szCs w:val="24"/>
                <w:bdr w:val="none" w:sz="0" w:space="0" w:color="auto" w:frame="1"/>
                <w:lang w:val="uk-UA" w:eastAsia="uk-UA"/>
              </w:rPr>
              <w:t>вручення</w:t>
            </w:r>
            <w:r w:rsidRPr="00AE19A6">
              <w:rPr>
                <w:rFonts w:ascii="Times New Roman" w:hAnsi="Times New Roman"/>
                <w:bCs/>
                <w:sz w:val="24"/>
                <w:szCs w:val="24"/>
                <w:bdr w:val="none" w:sz="0" w:space="0" w:color="auto" w:frame="1"/>
                <w:lang w:val="uk-UA" w:eastAsia="uk-UA"/>
              </w:rPr>
              <w:t xml:space="preserve"> </w:t>
            </w:r>
            <w:r w:rsidRPr="00AE19A6">
              <w:rPr>
                <w:rFonts w:ascii="Times New Roman" w:hAnsi="Times New Roman"/>
                <w:b/>
                <w:bCs/>
                <w:sz w:val="24"/>
                <w:szCs w:val="24"/>
                <w:bdr w:val="none" w:sz="0" w:space="0" w:color="auto" w:frame="1"/>
                <w:lang w:val="uk-UA" w:eastAsia="uk-UA"/>
              </w:rPr>
              <w:t xml:space="preserve">платнику податків (його представнику) </w:t>
            </w:r>
            <w:r w:rsidRPr="00AE19A6">
              <w:rPr>
                <w:rFonts w:ascii="Times New Roman" w:hAnsi="Times New Roman"/>
                <w:b/>
                <w:sz w:val="24"/>
                <w:szCs w:val="24"/>
                <w:lang w:val="uk-UA"/>
              </w:rPr>
              <w:t>у порядку, визначеному статтею 42 цього Кодексу,</w:t>
            </w:r>
            <w:r w:rsidRPr="00AE19A6">
              <w:rPr>
                <w:rFonts w:ascii="Times New Roman" w:hAnsi="Times New Roman"/>
                <w:bCs/>
                <w:sz w:val="24"/>
                <w:szCs w:val="24"/>
                <w:bdr w:val="none" w:sz="0" w:space="0" w:color="auto" w:frame="1"/>
                <w:lang w:val="uk-UA" w:eastAsia="uk-UA"/>
              </w:rPr>
              <w:t xml:space="preserve">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 </w:t>
            </w:r>
          </w:p>
          <w:p w:rsidR="00832E82" w:rsidRPr="00AE19A6" w:rsidRDefault="00832E82" w:rsidP="00AE19A6">
            <w:pPr>
              <w:spacing w:after="0"/>
              <w:ind w:firstLine="284"/>
              <w:jc w:val="both"/>
              <w:rPr>
                <w:rFonts w:ascii="Times New Roman" w:hAnsi="Times New Roman"/>
                <w:bCs/>
                <w:sz w:val="24"/>
                <w:szCs w:val="24"/>
                <w:bdr w:val="none" w:sz="0" w:space="0" w:color="auto" w:frame="1"/>
                <w:lang w:val="uk-UA" w:eastAsia="uk-UA"/>
              </w:rPr>
            </w:pPr>
          </w:p>
          <w:p w:rsidR="00832E82" w:rsidRPr="00AE19A6" w:rsidRDefault="00832E82" w:rsidP="00AE19A6">
            <w:pPr>
              <w:spacing w:after="0"/>
              <w:ind w:firstLine="284"/>
              <w:jc w:val="both"/>
              <w:rPr>
                <w:rFonts w:ascii="Times New Roman" w:hAnsi="Times New Roman"/>
                <w:bCs/>
                <w:sz w:val="24"/>
                <w:szCs w:val="24"/>
                <w:lang w:val="uk-UA"/>
              </w:rPr>
            </w:pPr>
            <w:r w:rsidRPr="00AE19A6">
              <w:rPr>
                <w:rFonts w:ascii="Times New Roman" w:hAnsi="Times New Roman"/>
                <w:bCs/>
                <w:sz w:val="24"/>
                <w:szCs w:val="24"/>
                <w:bdr w:val="none" w:sz="0" w:space="0" w:color="auto" w:frame="1"/>
                <w:lang w:val="uk-UA"/>
              </w:rPr>
              <w:t>Виконання умов цієї статті надає посадовим особам контролюючого органу право розпочати проведення документальної невиїзної перевірки.</w:t>
            </w:r>
          </w:p>
        </w:tc>
      </w:tr>
      <w:tr w:rsidR="00832E82" w:rsidRPr="00AE19A6" w:rsidTr="0051218B">
        <w:trPr>
          <w:trHeight w:val="357"/>
        </w:trPr>
        <w:tc>
          <w:tcPr>
            <w:tcW w:w="2500" w:type="pct"/>
          </w:tcPr>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eastAsia="uk-UA"/>
              </w:rPr>
            </w:pPr>
            <w:r w:rsidRPr="00AE19A6">
              <w:rPr>
                <w:rFonts w:ascii="Times New Roman" w:hAnsi="Times New Roman"/>
                <w:b/>
                <w:sz w:val="24"/>
                <w:szCs w:val="24"/>
              </w:rPr>
              <w:t>Стаття 80.</w:t>
            </w:r>
            <w:r w:rsidRPr="00AE19A6">
              <w:rPr>
                <w:rFonts w:ascii="Times New Roman" w:hAnsi="Times New Roman"/>
                <w:b/>
                <w:bCs/>
                <w:sz w:val="24"/>
                <w:szCs w:val="24"/>
                <w:bdr w:val="none" w:sz="0" w:space="0" w:color="auto" w:frame="1"/>
              </w:rPr>
              <w:t> Порядок проведення фактичної перевірки</w:t>
            </w:r>
          </w:p>
        </w:tc>
        <w:tc>
          <w:tcPr>
            <w:tcW w:w="2500" w:type="pct"/>
          </w:tcPr>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eastAsia="uk-UA"/>
              </w:rPr>
            </w:pPr>
            <w:r w:rsidRPr="00AE19A6">
              <w:rPr>
                <w:rFonts w:ascii="Times New Roman" w:hAnsi="Times New Roman"/>
                <w:b/>
                <w:sz w:val="24"/>
                <w:szCs w:val="24"/>
              </w:rPr>
              <w:t>Стаття 80.</w:t>
            </w:r>
            <w:r w:rsidRPr="00AE19A6">
              <w:rPr>
                <w:rFonts w:ascii="Times New Roman" w:hAnsi="Times New Roman"/>
                <w:b/>
                <w:bCs/>
                <w:sz w:val="24"/>
                <w:szCs w:val="24"/>
                <w:bdr w:val="none" w:sz="0" w:space="0" w:color="auto" w:frame="1"/>
              </w:rPr>
              <w:t> Порядок проведення фактичної перевірки</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 xml:space="preserve">80.2. Фактична перевірка може проводитися на підставі рішення керівника контролюючого органу, оформленого наказом, копія якого вручається платнику податків або його уповноваженому представнику, або особам, які фактично проводять розрахункові операції під розписку до початку проведення такої перевірки, та за наявності хоча б однієї з таких </w:t>
            </w:r>
            <w:r w:rsidRPr="00AE19A6">
              <w:rPr>
                <w:rFonts w:ascii="Times New Roman" w:hAnsi="Times New Roman"/>
                <w:b/>
                <w:bCs/>
                <w:sz w:val="24"/>
                <w:szCs w:val="24"/>
                <w:bdr w:val="none" w:sz="0" w:space="0" w:color="auto" w:frame="1"/>
                <w:lang w:eastAsia="uk-UA"/>
              </w:rPr>
              <w:t>обставин</w:t>
            </w:r>
            <w:r w:rsidRPr="00AE19A6">
              <w:rPr>
                <w:rFonts w:ascii="Times New Roman" w:hAnsi="Times New Roman"/>
                <w:bCs/>
                <w:sz w:val="24"/>
                <w:szCs w:val="24"/>
                <w:bdr w:val="none" w:sz="0" w:space="0" w:color="auto" w:frame="1"/>
                <w:lang w:eastAsia="uk-UA"/>
              </w:rPr>
              <w:t>:</w:t>
            </w:r>
          </w:p>
          <w:p w:rsidR="00832E82" w:rsidRPr="00AE19A6" w:rsidRDefault="00832E82" w:rsidP="00AE19A6">
            <w:pPr>
              <w:spacing w:after="0"/>
              <w:ind w:firstLine="284"/>
              <w:jc w:val="both"/>
              <w:textAlignment w:val="baseline"/>
              <w:rPr>
                <w:rFonts w:ascii="Times New Roman" w:hAnsi="Times New Roman"/>
                <w:b/>
                <w:sz w:val="24"/>
                <w:szCs w:val="24"/>
                <w:lang w:val="uk-UA"/>
              </w:rPr>
            </w:pPr>
            <w:r w:rsidRPr="00AE19A6">
              <w:rPr>
                <w:rFonts w:ascii="Times New Roman" w:hAnsi="Times New Roman"/>
                <w:b/>
                <w:sz w:val="24"/>
                <w:szCs w:val="24"/>
                <w:lang w:val="uk-UA"/>
              </w:rPr>
              <w:t>…</w:t>
            </w:r>
          </w:p>
        </w:tc>
        <w:tc>
          <w:tcPr>
            <w:tcW w:w="2500" w:type="pct"/>
          </w:tcPr>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val="uk-UA" w:eastAsia="uk-UA"/>
              </w:rPr>
            </w:pPr>
            <w:r w:rsidRPr="00AE19A6">
              <w:rPr>
                <w:rFonts w:ascii="Times New Roman" w:hAnsi="Times New Roman"/>
                <w:bCs/>
                <w:sz w:val="24"/>
                <w:szCs w:val="24"/>
                <w:bdr w:val="none" w:sz="0" w:space="0" w:color="auto" w:frame="1"/>
                <w:lang w:eastAsia="uk-UA"/>
              </w:rPr>
              <w:t xml:space="preserve">80.2. Фактична перевірка може проводитися на підставі рішення керівника контролюючого органу, оформленого наказом, копія якого вручається платнику податків або його уповноваженому представнику, або особам, які фактично проводять розрахункові операції під розписку до початку проведення такої перевірки, та за наявності хоча б однієї з таких </w:t>
            </w:r>
            <w:r w:rsidRPr="00AE19A6">
              <w:rPr>
                <w:rFonts w:ascii="Times New Roman" w:hAnsi="Times New Roman"/>
                <w:b/>
                <w:bCs/>
                <w:sz w:val="24"/>
                <w:szCs w:val="24"/>
                <w:bdr w:val="none" w:sz="0" w:space="0" w:color="auto" w:frame="1"/>
                <w:lang w:eastAsia="uk-UA"/>
              </w:rPr>
              <w:t>підстав</w:t>
            </w:r>
            <w:r w:rsidRPr="00AE19A6">
              <w:rPr>
                <w:rFonts w:ascii="Times New Roman" w:hAnsi="Times New Roman"/>
                <w:bCs/>
                <w:sz w:val="24"/>
                <w:szCs w:val="24"/>
                <w:bdr w:val="none" w:sz="0" w:space="0" w:color="auto" w:frame="1"/>
                <w:lang w:eastAsia="uk-UA"/>
              </w:rPr>
              <w:t>:</w:t>
            </w:r>
          </w:p>
          <w:p w:rsidR="00832E82" w:rsidRPr="00AE19A6" w:rsidRDefault="00832E82" w:rsidP="00AE19A6">
            <w:pPr>
              <w:spacing w:after="0"/>
              <w:ind w:firstLine="284"/>
              <w:jc w:val="both"/>
              <w:textAlignment w:val="baseline"/>
              <w:rPr>
                <w:rFonts w:ascii="Times New Roman" w:hAnsi="Times New Roman"/>
                <w:b/>
                <w:sz w:val="24"/>
                <w:szCs w:val="24"/>
                <w:lang w:val="uk-UA"/>
              </w:rPr>
            </w:pPr>
            <w:r w:rsidRPr="00AE19A6">
              <w:rPr>
                <w:rFonts w:ascii="Times New Roman" w:hAnsi="Times New Roman"/>
                <w:bCs/>
                <w:sz w:val="24"/>
                <w:szCs w:val="24"/>
                <w:bdr w:val="none" w:sz="0" w:space="0" w:color="auto" w:frame="1"/>
                <w:lang w:val="uk-UA" w:eastAsia="uk-UA"/>
              </w:rPr>
              <w:t>…</w:t>
            </w:r>
          </w:p>
        </w:tc>
      </w:tr>
      <w:tr w:rsidR="00832E82" w:rsidRPr="00AE19A6" w:rsidTr="0051218B">
        <w:trPr>
          <w:trHeight w:val="357"/>
        </w:trPr>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bCs/>
                <w:sz w:val="24"/>
                <w:szCs w:val="24"/>
                <w:lang w:val="uk-UA" w:eastAsia="uk-UA"/>
              </w:rPr>
              <w:t>80.2.2. у разі 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контролюючі органи, зокрема, щодо здійснення платниками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виробництва та обігу підакцизних товарів;</w:t>
            </w:r>
          </w:p>
        </w:tc>
        <w:tc>
          <w:tcPr>
            <w:tcW w:w="2500" w:type="pct"/>
          </w:tcPr>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spacing w:after="0" w:line="240" w:lineRule="auto"/>
              <w:ind w:firstLine="284"/>
              <w:jc w:val="both"/>
              <w:rPr>
                <w:rFonts w:ascii="Times New Roman" w:hAnsi="Times New Roman"/>
                <w:sz w:val="24"/>
                <w:szCs w:val="24"/>
                <w:lang w:val="uk-UA" w:eastAsia="ru-RU"/>
              </w:rPr>
            </w:pPr>
            <w:r w:rsidRPr="00AE19A6">
              <w:rPr>
                <w:rFonts w:ascii="Times New Roman" w:hAnsi="Times New Roman"/>
                <w:bCs/>
                <w:sz w:val="24"/>
                <w:szCs w:val="24"/>
                <w:lang w:val="uk-UA" w:eastAsia="uk-UA"/>
              </w:rPr>
              <w:t xml:space="preserve">80.2.2. у разі </w:t>
            </w:r>
            <w:r w:rsidRPr="00AE19A6">
              <w:rPr>
                <w:rFonts w:ascii="Times New Roman" w:hAnsi="Times New Roman"/>
                <w:b/>
                <w:bCs/>
                <w:sz w:val="24"/>
                <w:szCs w:val="24"/>
                <w:lang w:val="uk-UA" w:eastAsia="uk-UA"/>
              </w:rPr>
              <w:t xml:space="preserve">наявності та/або </w:t>
            </w:r>
            <w:r w:rsidRPr="00AE19A6">
              <w:rPr>
                <w:rFonts w:ascii="Times New Roman" w:hAnsi="Times New Roman"/>
                <w:bCs/>
                <w:sz w:val="24"/>
                <w:szCs w:val="24"/>
                <w:lang w:val="uk-UA" w:eastAsia="uk-UA"/>
              </w:rPr>
              <w:t>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контролюючі органи, зокрема, щодо здійснення платниками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виробництва та обігу підакцизних товарів;</w:t>
            </w: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eastAsia="ru-RU"/>
              </w:rPr>
            </w:pPr>
            <w:r w:rsidRPr="00AE19A6">
              <w:rPr>
                <w:rFonts w:ascii="Times New Roman" w:hAnsi="Times New Roman"/>
                <w:sz w:val="24"/>
                <w:szCs w:val="24"/>
                <w:lang w:val="uk-UA"/>
              </w:rPr>
              <w:t>80.2.5. у разі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та тютюнових виробів та цільового використання спирту платниками податків, а також здійснення функцій, визначених законодавством у сфері виробництва і обігу спирту, алкогольних напоїв та тютюнових виробів, пального;</w:t>
            </w:r>
          </w:p>
        </w:tc>
        <w:tc>
          <w:tcPr>
            <w:tcW w:w="2500" w:type="pct"/>
          </w:tcPr>
          <w:p w:rsidR="00832E82" w:rsidRPr="00AE19A6" w:rsidRDefault="00832E82" w:rsidP="00AE19A6">
            <w:pPr>
              <w:ind w:firstLine="284"/>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ind w:firstLine="284"/>
              <w:rPr>
                <w:rFonts w:ascii="Times New Roman" w:hAnsi="Times New Roman"/>
                <w:sz w:val="24"/>
                <w:szCs w:val="24"/>
                <w:lang w:val="uk-UA" w:eastAsia="ru-RU"/>
              </w:rPr>
            </w:pPr>
            <w:r w:rsidRPr="00AE19A6">
              <w:rPr>
                <w:rFonts w:ascii="Times New Roman" w:hAnsi="Times New Roman"/>
                <w:sz w:val="24"/>
                <w:szCs w:val="24"/>
                <w:lang w:val="uk-UA" w:eastAsia="ru-RU"/>
              </w:rPr>
              <w:t xml:space="preserve">80.2.5. у разі </w:t>
            </w:r>
            <w:r w:rsidRPr="00AE19A6">
              <w:rPr>
                <w:rFonts w:ascii="Times New Roman" w:hAnsi="Times New Roman"/>
                <w:b/>
                <w:sz w:val="24"/>
                <w:szCs w:val="24"/>
                <w:lang w:val="uk-UA" w:eastAsia="ru-RU"/>
              </w:rPr>
              <w:t>наявності та/або</w:t>
            </w:r>
            <w:r w:rsidRPr="00AE19A6">
              <w:rPr>
                <w:rFonts w:ascii="Times New Roman" w:hAnsi="Times New Roman"/>
                <w:sz w:val="24"/>
                <w:szCs w:val="24"/>
                <w:lang w:val="uk-UA" w:eastAsia="ru-RU"/>
              </w:rPr>
              <w:t xml:space="preserve">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та тютюнових виробів та цільового використання спирту платниками податків, а також здійснення функцій, визначених законодавством у сфері виробництва і обігу спирту, алкогольних напоїв та тютюнових виробів, </w:t>
            </w:r>
            <w:r w:rsidRPr="00AE19A6">
              <w:rPr>
                <w:rFonts w:ascii="Times New Roman" w:hAnsi="Times New Roman"/>
                <w:b/>
                <w:sz w:val="24"/>
                <w:szCs w:val="24"/>
                <w:lang w:val="uk-UA" w:eastAsia="ru-RU"/>
              </w:rPr>
              <w:t>пального (нафтопродуктів, палива моторного альтернативного, скрапленого газу)</w:t>
            </w:r>
            <w:r w:rsidRPr="00AE19A6">
              <w:rPr>
                <w:rFonts w:ascii="Times New Roman" w:hAnsi="Times New Roman"/>
                <w:sz w:val="24"/>
                <w:szCs w:val="24"/>
                <w:lang w:val="uk-UA" w:eastAsia="ru-RU"/>
              </w:rPr>
              <w:t>;</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w:t>
            </w: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80.2.6.</w:t>
            </w:r>
            <w:r w:rsidRPr="00AE19A6">
              <w:rPr>
                <w:rFonts w:ascii="Times New Roman" w:hAnsi="Times New Roman"/>
                <w:b/>
                <w:bCs/>
                <w:sz w:val="24"/>
                <w:szCs w:val="24"/>
                <w:bdr w:val="none" w:sz="0" w:space="0" w:color="auto" w:frame="1"/>
                <w:lang w:eastAsia="uk-UA"/>
              </w:rPr>
              <w:t xml:space="preserve"> </w:t>
            </w:r>
            <w:r w:rsidRPr="00AE19A6">
              <w:rPr>
                <w:rFonts w:ascii="Times New Roman" w:hAnsi="Times New Roman"/>
                <w:bCs/>
                <w:sz w:val="24"/>
                <w:szCs w:val="24"/>
                <w:bdr w:val="none" w:sz="0" w:space="0" w:color="auto" w:frame="1"/>
                <w:lang w:eastAsia="uk-UA"/>
              </w:rPr>
              <w:t>у разі виявлення за результатами попередньої перевірки порушення законодавства з питань</w:t>
            </w:r>
            <w:r w:rsidRPr="00AE19A6">
              <w:rPr>
                <w:rFonts w:ascii="Times New Roman" w:hAnsi="Times New Roman"/>
                <w:b/>
                <w:bCs/>
                <w:sz w:val="24"/>
                <w:szCs w:val="24"/>
                <w:bdr w:val="none" w:sz="0" w:space="0" w:color="auto" w:frame="1"/>
                <w:lang w:eastAsia="uk-UA"/>
              </w:rPr>
              <w:t>, визначених у пункті 75.1.3;</w:t>
            </w: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rPr>
                <w:rFonts w:ascii="Times New Roman" w:hAnsi="Times New Roman"/>
                <w:b/>
                <w:bCs/>
                <w:sz w:val="24"/>
                <w:szCs w:val="24"/>
                <w:bdr w:val="none" w:sz="0" w:space="0" w:color="auto" w:frame="1"/>
                <w:lang w:eastAsia="uk-UA"/>
              </w:rPr>
            </w:pPr>
          </w:p>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val="uk-UA"/>
              </w:rPr>
            </w:pPr>
          </w:p>
          <w:p w:rsidR="00832E82" w:rsidRPr="00AE19A6" w:rsidRDefault="00832E82" w:rsidP="00AE19A6">
            <w:pPr>
              <w:spacing w:after="0"/>
              <w:ind w:firstLine="284"/>
              <w:jc w:val="both"/>
              <w:textAlignment w:val="baseline"/>
              <w:rPr>
                <w:rFonts w:ascii="Times New Roman" w:hAnsi="Times New Roman"/>
                <w:bCs/>
                <w:sz w:val="24"/>
                <w:szCs w:val="24"/>
                <w:bdr w:val="none" w:sz="0" w:space="0" w:color="auto" w:frame="1"/>
                <w:lang w:eastAsia="uk-UA"/>
              </w:rPr>
            </w:pPr>
          </w:p>
        </w:tc>
        <w:tc>
          <w:tcPr>
            <w:tcW w:w="2500" w:type="pct"/>
          </w:tcPr>
          <w:p w:rsidR="00832E82" w:rsidRPr="00AE19A6" w:rsidRDefault="00832E82" w:rsidP="00AE19A6">
            <w:pPr>
              <w:spacing w:after="0"/>
              <w:ind w:firstLine="284"/>
              <w:jc w:val="both"/>
              <w:rPr>
                <w:rFonts w:ascii="Times New Roman" w:hAnsi="Times New Roman"/>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w:t>
            </w:r>
          </w:p>
          <w:p w:rsidR="00832E82" w:rsidRPr="00AE19A6" w:rsidRDefault="00832E82" w:rsidP="00AE19A6">
            <w:pPr>
              <w:spacing w:after="0"/>
              <w:ind w:firstLine="284"/>
              <w:jc w:val="both"/>
              <w:rPr>
                <w:rFonts w:ascii="Times New Roman" w:hAnsi="Times New Roman"/>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80.2.6. у разі виявлення за результатами попередньої перевірки порушення законодавства з питань:</w:t>
            </w:r>
            <w:r w:rsidRPr="00AE19A6">
              <w:rPr>
                <w:rFonts w:ascii="Times New Roman" w:hAnsi="Times New Roman"/>
                <w:sz w:val="24"/>
                <w:szCs w:val="24"/>
              </w:rPr>
              <w:t xml:space="preserve"> </w:t>
            </w:r>
            <w:r w:rsidRPr="00AE19A6">
              <w:rPr>
                <w:rFonts w:ascii="Times New Roman" w:hAnsi="Times New Roman"/>
                <w:b/>
                <w:bCs/>
                <w:sz w:val="24"/>
                <w:szCs w:val="24"/>
                <w:bdr w:val="none" w:sz="0" w:space="0" w:color="auto" w:frame="1"/>
                <w:lang w:eastAsia="uk-UA"/>
              </w:rPr>
              <w:t>непроведення розрахункових операцій через реєстратори розрахункових операцій з фіскальним режимом роботи;</w:t>
            </w:r>
            <w:r w:rsidRPr="00AE19A6">
              <w:rPr>
                <w:rFonts w:ascii="Times New Roman" w:hAnsi="Times New Roman"/>
                <w:b/>
                <w:sz w:val="24"/>
                <w:szCs w:val="24"/>
              </w:rPr>
              <w:t xml:space="preserve"> </w:t>
            </w:r>
            <w:r w:rsidRPr="00AE19A6">
              <w:rPr>
                <w:rFonts w:ascii="Times New Roman" w:hAnsi="Times New Roman"/>
                <w:b/>
                <w:bCs/>
                <w:sz w:val="24"/>
                <w:szCs w:val="24"/>
                <w:bdr w:val="none" w:sz="0" w:space="0" w:color="auto" w:frame="1"/>
                <w:lang w:eastAsia="uk-UA"/>
              </w:rPr>
              <w:t xml:space="preserve">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(наданих послуг); виявлення спотворення даних про проведені розрахункові операції, інформація про які міститься на контрольній стрічці, створеній в електронній формі; </w:t>
            </w:r>
            <w:r w:rsidRPr="00AE19A6">
              <w:rPr>
                <w:rFonts w:ascii="Times New Roman" w:hAnsi="Times New Roman"/>
                <w:b/>
                <w:sz w:val="24"/>
                <w:szCs w:val="24"/>
              </w:rPr>
              <w:t>наявності ліцензій, свідоцтв; дотримання роботодавцем законодавства щодо укладення трудового договору, оформлення трудових відносин з працівниками (найманими особами).</w:t>
            </w: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eastAsia="ru-RU"/>
              </w:rPr>
            </w:pPr>
            <w:r w:rsidRPr="00AE19A6">
              <w:rPr>
                <w:rFonts w:ascii="Times New Roman" w:hAnsi="Times New Roman"/>
                <w:sz w:val="24"/>
                <w:szCs w:val="24"/>
                <w:lang w:val="uk-UA"/>
              </w:rPr>
              <w:t xml:space="preserve">80.2.7. у разі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 </w:t>
            </w:r>
          </w:p>
        </w:tc>
        <w:tc>
          <w:tcPr>
            <w:tcW w:w="2500" w:type="pct"/>
          </w:tcPr>
          <w:p w:rsidR="00832E82" w:rsidRPr="00AE19A6" w:rsidRDefault="00832E82" w:rsidP="00AE19A6">
            <w:pPr>
              <w:spacing w:before="100" w:beforeAutospacing="1" w:after="100" w:afterAutospacing="1"/>
              <w:ind w:firstLine="284"/>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spacing w:before="100" w:beforeAutospacing="1" w:after="100" w:afterAutospacing="1"/>
              <w:ind w:firstLine="284"/>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80.2.7. у разі </w:t>
            </w:r>
            <w:r w:rsidRPr="00AE19A6">
              <w:rPr>
                <w:rFonts w:ascii="Times New Roman" w:hAnsi="Times New Roman"/>
                <w:b/>
                <w:sz w:val="24"/>
                <w:szCs w:val="24"/>
                <w:lang w:val="uk-UA" w:eastAsia="ru-RU"/>
              </w:rPr>
              <w:t>наявності та/або</w:t>
            </w:r>
            <w:r w:rsidRPr="00AE19A6">
              <w:rPr>
                <w:rFonts w:ascii="Times New Roman" w:hAnsi="Times New Roman"/>
                <w:sz w:val="24"/>
                <w:szCs w:val="24"/>
                <w:lang w:val="uk-UA" w:eastAsia="ru-RU"/>
              </w:rPr>
              <w:t xml:space="preserve">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tc>
      </w:tr>
      <w:tr w:rsidR="00832E82" w:rsidRPr="00AE19A6" w:rsidTr="0051218B">
        <w:trPr>
          <w:trHeight w:val="357"/>
        </w:trPr>
        <w:tc>
          <w:tcPr>
            <w:tcW w:w="2500" w:type="pct"/>
          </w:tcPr>
          <w:p w:rsidR="00832E82" w:rsidRPr="00AE19A6" w:rsidRDefault="00832E82" w:rsidP="003F0F92">
            <w:pPr>
              <w:spacing w:after="0"/>
              <w:ind w:firstLine="284"/>
              <w:jc w:val="both"/>
              <w:rPr>
                <w:rFonts w:ascii="Times New Roman" w:hAnsi="Times New Roman"/>
                <w:bCs/>
                <w:sz w:val="24"/>
                <w:szCs w:val="24"/>
                <w:bdr w:val="none" w:sz="0" w:space="0" w:color="auto" w:frame="1"/>
                <w:lang w:val="uk-UA"/>
              </w:rPr>
            </w:pPr>
            <w:r w:rsidRPr="00AE19A6">
              <w:rPr>
                <w:rFonts w:ascii="Times New Roman" w:hAnsi="Times New Roman"/>
                <w:bCs/>
                <w:sz w:val="24"/>
                <w:szCs w:val="24"/>
                <w:bdr w:val="none" w:sz="0" w:space="0" w:color="auto" w:frame="1"/>
                <w:lang w:val="uk-UA"/>
              </w:rPr>
              <w:t>…</w:t>
            </w:r>
          </w:p>
          <w:p w:rsidR="00832E82" w:rsidRPr="00AE19A6" w:rsidRDefault="00832E82" w:rsidP="003F0F92">
            <w:pPr>
              <w:spacing w:after="0"/>
              <w:ind w:firstLine="284"/>
              <w:jc w:val="both"/>
              <w:rPr>
                <w:rFonts w:ascii="Times New Roman" w:hAnsi="Times New Roman"/>
                <w:b/>
                <w:sz w:val="24"/>
                <w:szCs w:val="24"/>
                <w:lang w:val="uk-UA"/>
              </w:rPr>
            </w:pPr>
            <w:r w:rsidRPr="00AE19A6">
              <w:rPr>
                <w:rFonts w:ascii="Times New Roman" w:hAnsi="Times New Roman"/>
                <w:b/>
                <w:bCs/>
                <w:sz w:val="24"/>
                <w:szCs w:val="24"/>
                <w:bdr w:val="none" w:sz="0" w:space="0" w:color="auto" w:frame="1"/>
              </w:rPr>
              <w:t>80.3. Фактична перевірка, що здійснюється за наявності обставини, визначеної у пункті 80.2.6, може бути проведена для контролю щодо припинення порушення законодавства з питань, визначених у пункті 75.1.3, одноразово протягом 12 місяців з дати складання акта за результатами попередньої перевірки.</w:t>
            </w:r>
          </w:p>
        </w:tc>
        <w:tc>
          <w:tcPr>
            <w:tcW w:w="2500" w:type="pct"/>
          </w:tcPr>
          <w:p w:rsidR="00832E82" w:rsidRPr="00AE19A6" w:rsidRDefault="00832E82" w:rsidP="003F0F92">
            <w:pPr>
              <w:spacing w:after="0"/>
              <w:ind w:firstLine="284"/>
              <w:jc w:val="both"/>
              <w:rPr>
                <w:rFonts w:ascii="Times New Roman" w:hAnsi="Times New Roman"/>
                <w:bCs/>
                <w:sz w:val="24"/>
                <w:szCs w:val="24"/>
                <w:bdr w:val="none" w:sz="0" w:space="0" w:color="auto" w:frame="1"/>
                <w:lang w:eastAsia="uk-UA"/>
              </w:rPr>
            </w:pPr>
            <w:r w:rsidRPr="00AE19A6">
              <w:rPr>
                <w:rFonts w:ascii="Times New Roman" w:hAnsi="Times New Roman"/>
                <w:bCs/>
                <w:sz w:val="24"/>
                <w:szCs w:val="24"/>
                <w:bdr w:val="none" w:sz="0" w:space="0" w:color="auto" w:frame="1"/>
                <w:lang w:eastAsia="uk-UA"/>
              </w:rPr>
              <w:t>…</w:t>
            </w:r>
          </w:p>
          <w:p w:rsidR="00832E82" w:rsidRPr="00AE19A6" w:rsidRDefault="00832E82" w:rsidP="003F0F92">
            <w:pPr>
              <w:spacing w:after="0"/>
              <w:ind w:firstLine="284"/>
              <w:jc w:val="both"/>
              <w:rPr>
                <w:rFonts w:ascii="Times New Roman" w:hAnsi="Times New Roman"/>
                <w:b/>
                <w:sz w:val="24"/>
                <w:szCs w:val="24"/>
                <w:lang w:val="uk-UA" w:eastAsia="ru-RU"/>
              </w:rPr>
            </w:pPr>
            <w:r w:rsidRPr="00AE19A6">
              <w:rPr>
                <w:rFonts w:ascii="Times New Roman" w:hAnsi="Times New Roman"/>
                <w:b/>
                <w:bCs/>
                <w:sz w:val="24"/>
                <w:szCs w:val="24"/>
                <w:bdr w:val="none" w:sz="0" w:space="0" w:color="auto" w:frame="1"/>
              </w:rPr>
              <w:t>80.3. Фактична перевірка, що здійснюється за наявності підстави, визначеної у підпункті 80.2.6 пункту 80.2 цієї статті, може бути проведена для контролю щодо припинення порушень законодавства з питань, визначених у вказаному підпункті, одноразово протягом 12 місяців з дати складання акта за результатами попередньої перевірки.</w:t>
            </w:r>
          </w:p>
        </w:tc>
      </w:tr>
      <w:tr w:rsidR="00832E82" w:rsidRPr="00AE19A6" w:rsidTr="0051218B">
        <w:trPr>
          <w:trHeight w:val="357"/>
        </w:trPr>
        <w:tc>
          <w:tcPr>
            <w:tcW w:w="2500" w:type="pct"/>
          </w:tcPr>
          <w:p w:rsidR="00832E82" w:rsidRPr="00AE19A6" w:rsidRDefault="00832E82" w:rsidP="00AE19A6">
            <w:pPr>
              <w:pStyle w:val="NormalWeb"/>
              <w:spacing w:after="0"/>
              <w:ind w:firstLine="284"/>
              <w:jc w:val="both"/>
              <w:rPr>
                <w:lang w:val="uk-UA"/>
              </w:rPr>
            </w:pPr>
            <w:r w:rsidRPr="00AE19A6">
              <w:rPr>
                <w:b/>
                <w:lang w:val="uk-UA"/>
              </w:rPr>
              <w:t xml:space="preserve">Стаття 81. </w:t>
            </w:r>
            <w:r w:rsidRPr="00AE19A6">
              <w:rPr>
                <w:lang w:val="uk-UA"/>
              </w:rPr>
              <w:t>Умови та порядок допуску посадових осіб контролюючих органів до проведення документальних виїзних та фактичних перевірок</w:t>
            </w:r>
          </w:p>
        </w:tc>
        <w:tc>
          <w:tcPr>
            <w:tcW w:w="2500" w:type="pct"/>
          </w:tcPr>
          <w:p w:rsidR="00832E82" w:rsidRPr="00AE19A6" w:rsidRDefault="00832E82" w:rsidP="00AE19A6">
            <w:pPr>
              <w:pStyle w:val="NormalWeb"/>
              <w:spacing w:after="0"/>
              <w:ind w:firstLine="284"/>
              <w:jc w:val="both"/>
              <w:rPr>
                <w:lang w:val="uk-UA"/>
              </w:rPr>
            </w:pPr>
            <w:r w:rsidRPr="00AE19A6">
              <w:rPr>
                <w:b/>
                <w:lang w:val="uk-UA"/>
              </w:rPr>
              <w:t xml:space="preserve">Стаття 81. </w:t>
            </w:r>
            <w:r w:rsidRPr="00AE19A6">
              <w:rPr>
                <w:lang w:val="uk-UA"/>
              </w:rPr>
              <w:t>Умови та порядок допуску посадових осіб контролюючих органів до проведення документальних виїзних та фактичних перевірок</w:t>
            </w: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81.1. 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Непред'явлення або ненадіслання у випадках, визначених цим Кодексом, платнику податків (його посадовим (службовим) особам або його уповноваженому представнику, або особам, які фактично проводять розрахункові операції) цих документів або пред'явлення зазначених документів, що оформлені з порушенням вимог, встановлених цим пунктом, є підставою для недопущення посадових (службових) осіб контролюючого органу до проведення документальної виїзної або фактичної перевірки.</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Відмова платника податків та/або посадових (службових) осіб платника податків (його представників або осіб, які фактично проводять розрахункові операції) від допуску до перевірки на інших підставах, ніж визначені в абзаці п'ятому цього пункту, не дозволяється. </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81.2. 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складається акт, який засвідчує факт відмови.</w:t>
            </w:r>
          </w:p>
          <w:p w:rsidR="00832E82" w:rsidRPr="00AE19A6" w:rsidRDefault="00832E82" w:rsidP="00AE19A6">
            <w:pPr>
              <w:ind w:firstLine="284"/>
              <w:jc w:val="both"/>
              <w:rPr>
                <w:rFonts w:ascii="Times New Roman" w:hAnsi="Times New Roman"/>
                <w:sz w:val="24"/>
                <w:szCs w:val="24"/>
                <w:lang w:val="uk-UA"/>
              </w:rPr>
            </w:pPr>
          </w:p>
          <w:p w:rsidR="00832E82" w:rsidRPr="00AE19A6" w:rsidRDefault="00832E82" w:rsidP="00AE19A6">
            <w:pPr>
              <w:ind w:firstLine="284"/>
              <w:jc w:val="both"/>
              <w:rPr>
                <w:rFonts w:ascii="Times New Roman" w:hAnsi="Times New Roman"/>
                <w:sz w:val="24"/>
                <w:szCs w:val="24"/>
                <w:lang w:val="uk-UA"/>
              </w:rPr>
            </w:pPr>
          </w:p>
          <w:p w:rsidR="00832E82" w:rsidRPr="00AE19A6" w:rsidRDefault="00832E82" w:rsidP="00AE19A6">
            <w:pPr>
              <w:pStyle w:val="NormalWeb"/>
              <w:spacing w:after="0"/>
              <w:ind w:firstLine="284"/>
              <w:jc w:val="both"/>
              <w:rPr>
                <w:lang w:val="uk-UA"/>
              </w:rPr>
            </w:pPr>
          </w:p>
        </w:tc>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81.1. 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Непред'явлення або ненадіслання у випадках, визначених цим Кодексом, платнику податків (його посадовим (службовим) особам або його уповноваженому представнику, або особам, які фактично проводять розрахункові операції) цих документів або пред'явлення зазначених документів, що оформлені з порушенням вимог, встановлених цим пунктом, </w:t>
            </w:r>
            <w:r w:rsidRPr="00AE19A6">
              <w:rPr>
                <w:rFonts w:ascii="Times New Roman" w:hAnsi="Times New Roman"/>
                <w:b/>
                <w:sz w:val="24"/>
                <w:szCs w:val="24"/>
                <w:lang w:val="uk-UA"/>
              </w:rPr>
              <w:t xml:space="preserve">відсутність </w:t>
            </w:r>
            <w:r w:rsidRPr="00AE19A6">
              <w:rPr>
                <w:rFonts w:ascii="Times New Roman" w:hAnsi="Times New Roman"/>
                <w:b/>
                <w:bCs/>
                <w:sz w:val="24"/>
                <w:szCs w:val="24"/>
                <w:lang w:val="uk-UA"/>
              </w:rPr>
              <w:t>підстав</w:t>
            </w:r>
            <w:r w:rsidRPr="00AE19A6">
              <w:rPr>
                <w:rFonts w:ascii="Times New Roman" w:hAnsi="Times New Roman"/>
                <w:bCs/>
                <w:sz w:val="24"/>
                <w:szCs w:val="24"/>
                <w:lang w:val="uk-UA"/>
              </w:rPr>
              <w:t xml:space="preserve"> </w:t>
            </w:r>
            <w:r w:rsidRPr="00AE19A6">
              <w:rPr>
                <w:rFonts w:ascii="Times New Roman" w:hAnsi="Times New Roman"/>
                <w:b/>
                <w:sz w:val="24"/>
                <w:szCs w:val="24"/>
                <w:lang w:val="uk-UA"/>
              </w:rPr>
              <w:t xml:space="preserve">для здійснення перевірки, </w:t>
            </w:r>
            <w:r w:rsidRPr="00AE19A6">
              <w:rPr>
                <w:rFonts w:ascii="Times New Roman" w:hAnsi="Times New Roman"/>
                <w:sz w:val="24"/>
                <w:szCs w:val="24"/>
                <w:lang w:val="uk-UA"/>
              </w:rPr>
              <w:t>є підставою для недопущення посадових (службових) осіб контролюючого органу до проведення документальної виїзної або фактичної перевірки.</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відмова платника податків та/або посадових (службових) осіб платника податків (його представників або осіб, які фактично проводять розрахункові операції) від допуску до перевірки на інших підставах, ніж визначені в абзаці п'ятому цього пункту, не дозволяється. </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81.2. 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посадовими (службовими) особами контролюючого органу за </w:t>
            </w:r>
            <w:r w:rsidRPr="00AE19A6">
              <w:rPr>
                <w:rFonts w:ascii="Times New Roman" w:hAnsi="Times New Roman"/>
                <w:b/>
                <w:sz w:val="24"/>
                <w:szCs w:val="24"/>
                <w:shd w:val="clear" w:color="auto" w:fill="FFFFFF"/>
                <w:lang w:val="uk-UA"/>
              </w:rPr>
              <w:t xml:space="preserve">місцезнаходженням платника податків чи місцем розташування об'єкта права власності, стосовно якого проводиться така перевірка (для документальної виїзної перевірки) або </w:t>
            </w:r>
            <w:r w:rsidRPr="00AE19A6">
              <w:rPr>
                <w:rFonts w:ascii="Times New Roman" w:hAnsi="Times New Roman"/>
                <w:b/>
                <w:sz w:val="24"/>
                <w:szCs w:val="24"/>
                <w:lang w:val="uk-UA"/>
              </w:rPr>
              <w:t>за місцем фактичного провадження платником податків діяльності, розташування господарських або інших об'єктів права власності такого платника (</w:t>
            </w:r>
            <w:r w:rsidRPr="00AE19A6">
              <w:rPr>
                <w:rFonts w:ascii="Times New Roman" w:hAnsi="Times New Roman"/>
                <w:b/>
                <w:sz w:val="24"/>
                <w:szCs w:val="24"/>
                <w:shd w:val="clear" w:color="auto" w:fill="FFFFFF"/>
                <w:lang w:val="uk-UA"/>
              </w:rPr>
              <w:t>для фактичної перевірки)</w:t>
            </w:r>
            <w:r w:rsidRPr="00AE19A6">
              <w:rPr>
                <w:rFonts w:ascii="Times New Roman" w:hAnsi="Times New Roman"/>
                <w:b/>
                <w:sz w:val="24"/>
                <w:szCs w:val="24"/>
                <w:lang w:val="uk-UA"/>
              </w:rPr>
              <w:t>, вказаному у направленні на перевірку, невідкладно складається у двох примірниках акт, який засвідчує факт відмови, із зазначенням заявлених причин відмови, один примірник якого вручається під підпис, відразу після його складання, платнику податків та/або уповноваженій особі платника податків.</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 xml:space="preserve">Посадова (службова) особа платника податків (його представник або особа, яка фактично проводить розрахункові операції) має право надати свої письмові пояснення до складеного контролюючим органом акту. </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У разі відмови платника податків та/або його посадових (службових) осіб (представників або осіб, які фактично проводять розрахункові операції) розписатися в акті, який засвідчує факт відмови у допуску до проведення перевірки, посадовими (службовими) особами контролюючого органу складається акт, який засвідчує факт відмови в отриманні акту та/або наданні письмових пояснень до нього.</w:t>
            </w:r>
          </w:p>
          <w:p w:rsidR="00832E82"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У разі якщо посадові (службові)</w:t>
            </w:r>
            <w:r w:rsidRPr="00AE19A6">
              <w:rPr>
                <w:rFonts w:ascii="Times New Roman" w:hAnsi="Times New Roman"/>
                <w:sz w:val="24"/>
                <w:szCs w:val="24"/>
                <w:lang w:val="uk-UA"/>
              </w:rPr>
              <w:t xml:space="preserve"> </w:t>
            </w:r>
            <w:r w:rsidRPr="00AE19A6">
              <w:rPr>
                <w:rFonts w:ascii="Times New Roman" w:hAnsi="Times New Roman"/>
                <w:b/>
                <w:sz w:val="24"/>
                <w:szCs w:val="24"/>
                <w:lang w:val="uk-UA"/>
              </w:rPr>
              <w:t xml:space="preserve">особи контролюючого органу відповідно до вимог цього пункту не склали акт за місцем фактичного провадження платником податків діяльності або не надали його платнику податків (уповноваженій особі платника податків), то акт, який засвідчує факт відмови у допуску посадових (службових) осіб контролюючого органу до проведення перевірки, мають право скласти посадові (службові) особи платника податків (його представники або особи, які фактично проводять розрахункові операції). Платник податків зобов'язаний протягом 1 робочого дня надіслати примірник такого акту контролюючому органу, який призначив проведення перевірки.  </w:t>
            </w:r>
          </w:p>
          <w:p w:rsidR="00832E82" w:rsidRPr="00AE19A6" w:rsidRDefault="00832E82" w:rsidP="00AE19A6">
            <w:pPr>
              <w:ind w:firstLine="284"/>
              <w:jc w:val="both"/>
              <w:rPr>
                <w:rFonts w:ascii="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82.4. Проведення документальної виїзної планової та позапланової перевірки великого платника податків може бути зупинено за рішенням керівника контролюючого органу, що оформляється наказом, копія якого не пізніше наступного робочого дня вручається платнику податків або його уповноваженому представнику під розписку</w:t>
            </w:r>
            <w:r w:rsidRPr="00AE19A6">
              <w:rPr>
                <w:rFonts w:ascii="Times New Roman" w:hAnsi="Times New Roman"/>
                <w:b/>
                <w:sz w:val="24"/>
                <w:szCs w:val="24"/>
                <w:lang w:val="uk-UA"/>
              </w:rPr>
              <w:t xml:space="preserve"> </w:t>
            </w:r>
            <w:r w:rsidRPr="00AE19A6">
              <w:rPr>
                <w:rFonts w:ascii="Times New Roman" w:hAnsi="Times New Roman"/>
                <w:sz w:val="24"/>
                <w:szCs w:val="24"/>
                <w:lang w:val="uk-UA"/>
              </w:rPr>
              <w:t>або надсилається платнику податків</w:t>
            </w:r>
            <w:r w:rsidRPr="00AE19A6">
              <w:rPr>
                <w:rFonts w:ascii="Times New Roman" w:hAnsi="Times New Roman"/>
                <w:b/>
                <w:sz w:val="24"/>
                <w:szCs w:val="24"/>
                <w:lang w:val="uk-UA"/>
              </w:rPr>
              <w:t xml:space="preserve"> рекомендованим листом з повідомленням про вручення,</w:t>
            </w:r>
            <w:r w:rsidRPr="00AE19A6">
              <w:rPr>
                <w:rFonts w:ascii="Times New Roman" w:hAnsi="Times New Roman"/>
                <w:sz w:val="24"/>
                <w:szCs w:val="24"/>
                <w:lang w:val="uk-UA"/>
              </w:rPr>
              <w:t xml:space="preserve"> з подальшим поновленням її проведення на невикористаний строк.</w:t>
            </w:r>
          </w:p>
          <w:p w:rsidR="00832E82" w:rsidRPr="00AE19A6" w:rsidRDefault="00832E82" w:rsidP="00AE19A6">
            <w:pPr>
              <w:pStyle w:val="NormalWeb"/>
              <w:spacing w:after="0"/>
              <w:ind w:firstLine="284"/>
              <w:jc w:val="both"/>
              <w:rPr>
                <w:lang w:val="uk-UA"/>
              </w:rPr>
            </w:pPr>
            <w:r w:rsidRPr="00AE19A6">
              <w:rPr>
                <w:lang w:val="uk-UA"/>
              </w:rPr>
              <w:t>Зупинення документальної виїзної планової, позапланової перевірки перериває перебіг строку проведення перевірки в разі вручення платнику податків або його уповноваженому представнику під розписку</w:t>
            </w:r>
            <w:r w:rsidRPr="00AE19A6">
              <w:rPr>
                <w:b/>
                <w:lang w:val="uk-UA"/>
              </w:rPr>
              <w:t xml:space="preserve"> </w:t>
            </w:r>
            <w:r w:rsidRPr="00AE19A6">
              <w:rPr>
                <w:lang w:val="uk-UA"/>
              </w:rPr>
              <w:t>або надіслання платнику податків</w:t>
            </w:r>
            <w:r w:rsidRPr="00AE19A6">
              <w:rPr>
                <w:b/>
                <w:lang w:val="uk-UA"/>
              </w:rPr>
              <w:t xml:space="preserve"> рекомендованим листом з повідомленням про вручення</w:t>
            </w:r>
            <w:r w:rsidRPr="00AE19A6">
              <w:rPr>
                <w:lang w:val="uk-UA"/>
              </w:rPr>
              <w:t xml:space="preserve"> копії наказу про зупинення документальної виїзної планової, позапланової перевірки.</w:t>
            </w:r>
          </w:p>
        </w:tc>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82.4. Проведення документальної виїзної планової та позапланової перевірки великого платника податків може бути зупинено за рішенням керівника контролюючого органу, що оформляється наказом, копія якого не пізніше наступного робочого дня вручається платнику податків або його уповноваженому представнику під розписку або надсилається платнику податків</w:t>
            </w:r>
            <w:r w:rsidRPr="00AE19A6">
              <w:rPr>
                <w:rFonts w:ascii="Times New Roman" w:hAnsi="Times New Roman"/>
                <w:b/>
                <w:sz w:val="24"/>
                <w:szCs w:val="24"/>
                <w:lang w:val="uk-UA"/>
              </w:rPr>
              <w:t xml:space="preserve"> у порядку, визначеному статтею 42 цього Кодексу</w:t>
            </w:r>
            <w:r w:rsidRPr="00AE19A6">
              <w:rPr>
                <w:rFonts w:ascii="Times New Roman" w:hAnsi="Times New Roman"/>
                <w:sz w:val="24"/>
                <w:szCs w:val="24"/>
                <w:lang w:val="uk-UA"/>
              </w:rPr>
              <w:t>, з подальшим поновленням її проведення на невикористаний строк.</w:t>
            </w:r>
          </w:p>
          <w:p w:rsidR="00832E82" w:rsidRPr="00AE19A6" w:rsidRDefault="00832E82" w:rsidP="00AE19A6">
            <w:pPr>
              <w:pStyle w:val="NormalWeb"/>
              <w:spacing w:after="0"/>
              <w:ind w:firstLine="284"/>
              <w:jc w:val="both"/>
              <w:rPr>
                <w:lang w:val="uk-UA"/>
              </w:rPr>
            </w:pPr>
          </w:p>
          <w:p w:rsidR="00832E82" w:rsidRPr="00AE19A6" w:rsidRDefault="00832E82" w:rsidP="00AE19A6">
            <w:pPr>
              <w:pStyle w:val="NormalWeb"/>
              <w:spacing w:after="0"/>
              <w:ind w:firstLine="284"/>
              <w:jc w:val="both"/>
              <w:rPr>
                <w:lang w:val="uk-UA"/>
              </w:rPr>
            </w:pPr>
            <w:r w:rsidRPr="00AE19A6">
              <w:rPr>
                <w:lang w:val="uk-UA"/>
              </w:rPr>
              <w:t>Зупинення документальної виїзної планової, позапланової перевірки перериває перебіг строку проведення перевірки в разі вручення платнику податків або його уповноваженому представнику під розписку</w:t>
            </w:r>
            <w:r w:rsidRPr="00AE19A6">
              <w:rPr>
                <w:b/>
                <w:lang w:val="uk-UA"/>
              </w:rPr>
              <w:t xml:space="preserve"> </w:t>
            </w:r>
            <w:r w:rsidRPr="00AE19A6">
              <w:rPr>
                <w:lang w:val="uk-UA"/>
              </w:rPr>
              <w:t>або надіслання платнику податків</w:t>
            </w:r>
            <w:r w:rsidRPr="00AE19A6">
              <w:rPr>
                <w:b/>
                <w:lang w:val="uk-UA"/>
              </w:rPr>
              <w:t xml:space="preserve"> у порядку, визначеному статтею 42 цього Кодексу, </w:t>
            </w:r>
            <w:r w:rsidRPr="00AE19A6">
              <w:rPr>
                <w:lang w:val="uk-UA"/>
              </w:rPr>
              <w:t>копії наказу про зупинення документальної виїзної планової, позапланової перевірки.</w:t>
            </w:r>
          </w:p>
          <w:p w:rsidR="00832E82" w:rsidRPr="00AE19A6" w:rsidRDefault="00832E82" w:rsidP="00AE19A6">
            <w:pPr>
              <w:pStyle w:val="NormalWeb"/>
              <w:spacing w:after="0"/>
              <w:ind w:firstLine="284"/>
              <w:jc w:val="both"/>
              <w:rPr>
                <w:lang w:val="uk-UA"/>
              </w:rPr>
            </w:pP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sz w:val="24"/>
                <w:szCs w:val="24"/>
              </w:rPr>
            </w:pPr>
            <w:r w:rsidRPr="00AE19A6">
              <w:rPr>
                <w:rFonts w:ascii="Times New Roman" w:hAnsi="Times New Roman"/>
                <w:b/>
                <w:sz w:val="24"/>
                <w:szCs w:val="24"/>
                <w:lang w:val="uk-UA"/>
              </w:rPr>
              <w:t xml:space="preserve">Стаття 85. </w:t>
            </w:r>
            <w:r w:rsidRPr="00AE19A6">
              <w:rPr>
                <w:rFonts w:ascii="Times New Roman" w:hAnsi="Times New Roman"/>
                <w:sz w:val="24"/>
                <w:szCs w:val="24"/>
                <w:lang w:val="uk-UA"/>
              </w:rPr>
              <w:t>Надання платниками податків документів</w:t>
            </w:r>
          </w:p>
        </w:tc>
        <w:tc>
          <w:tcPr>
            <w:tcW w:w="2500" w:type="pct"/>
          </w:tcPr>
          <w:p w:rsidR="00832E82" w:rsidRPr="00AE19A6" w:rsidRDefault="00832E82" w:rsidP="00AE19A6">
            <w:pPr>
              <w:spacing w:after="0"/>
              <w:ind w:firstLine="284"/>
              <w:jc w:val="both"/>
              <w:rPr>
                <w:rFonts w:ascii="Times New Roman" w:hAnsi="Times New Roman"/>
                <w:sz w:val="24"/>
                <w:szCs w:val="24"/>
              </w:rPr>
            </w:pPr>
            <w:r w:rsidRPr="00AE19A6">
              <w:rPr>
                <w:rFonts w:ascii="Times New Roman" w:hAnsi="Times New Roman"/>
                <w:b/>
                <w:sz w:val="24"/>
                <w:szCs w:val="24"/>
                <w:lang w:val="uk-UA"/>
              </w:rPr>
              <w:t xml:space="preserve">Стаття 85. </w:t>
            </w:r>
            <w:r w:rsidRPr="00AE19A6">
              <w:rPr>
                <w:rFonts w:ascii="Times New Roman" w:hAnsi="Times New Roman"/>
                <w:sz w:val="24"/>
                <w:szCs w:val="24"/>
                <w:lang w:val="uk-UA"/>
              </w:rPr>
              <w:t>Надання платниками податків документів</w:t>
            </w:r>
          </w:p>
        </w:tc>
      </w:tr>
      <w:tr w:rsidR="00832E82" w:rsidRPr="00AE19A6" w:rsidTr="0051218B">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85.2. Платник податків зобов'язаний надати посадовим (службовим) особам контролюючих органів у повному обсязі всі документи, що належать або пов'язані з предметом перевірки. Такий обов'язок виникає у платника податків після початку перевірки.</w:t>
            </w:r>
          </w:p>
          <w:p w:rsidR="00832E82" w:rsidRPr="00AE19A6" w:rsidRDefault="00832E82" w:rsidP="00AE19A6">
            <w:pPr>
              <w:spacing w:after="0"/>
              <w:ind w:firstLine="284"/>
              <w:jc w:val="both"/>
              <w:rPr>
                <w:rFonts w:ascii="Times New Roman" w:hAnsi="Times New Roman"/>
                <w:sz w:val="24"/>
                <w:szCs w:val="24"/>
                <w:lang w:val="uk-UA"/>
              </w:rPr>
            </w:pP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При цьому великий платник податків зобов'язаний також надати в електронній формі з дотриманням умови щодо реєстрації електронного підпису підзвітних осіб копії </w:t>
            </w:r>
            <w:r w:rsidRPr="00AE19A6">
              <w:rPr>
                <w:rFonts w:ascii="Times New Roman" w:hAnsi="Times New Roman"/>
                <w:b/>
                <w:sz w:val="24"/>
                <w:szCs w:val="24"/>
                <w:lang w:val="uk-UA"/>
              </w:rPr>
              <w:t>документів з обліку доходів, витрат та інших показників, пов'язаних із визначенням об'єктів оподаткування (податкових зобов'язань),</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первинних документів,</w:t>
            </w:r>
            <w:r w:rsidRPr="00AE19A6">
              <w:rPr>
                <w:rFonts w:ascii="Times New Roman" w:hAnsi="Times New Roman"/>
                <w:sz w:val="24"/>
                <w:szCs w:val="24"/>
                <w:lang w:val="uk-UA"/>
              </w:rPr>
              <w:t xml:space="preserve"> регістрів бухгалтерського обліку, фінансової звітності, інших документів, пов'язаних з обчисленням та сплатою податків і зборів (якщо такі документи створюються ним в електронній формі), не пізніше </w:t>
            </w:r>
            <w:r w:rsidRPr="00AE19A6">
              <w:rPr>
                <w:rFonts w:ascii="Times New Roman" w:hAnsi="Times New Roman"/>
                <w:b/>
                <w:sz w:val="24"/>
                <w:szCs w:val="24"/>
                <w:lang w:val="uk-UA"/>
              </w:rPr>
              <w:t>робочого дня</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наступного</w:t>
            </w:r>
            <w:r w:rsidRPr="00AE19A6">
              <w:rPr>
                <w:rFonts w:ascii="Times New Roman" w:hAnsi="Times New Roman"/>
                <w:sz w:val="24"/>
                <w:szCs w:val="24"/>
                <w:lang w:val="uk-UA"/>
              </w:rPr>
              <w:t xml:space="preserve"> за днем початку документальної виїзної планової, позапланової перевірки, документальної невиїзної перевірки.</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Для платників податків, які відповідно до цього пункту зобов'язані надавати інформацію в електронній формі, загальний формат та порядок подачі такої інформації визначаються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У разі невстановлення електронного формату та порядку надання такої інформації платник податків звільняється від обов'язку подання її в електронній формі.</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Для проведення електронної перевірки платник податків забезпечує подання до контролюючого органу в електронній формі з дотриманням умови щодо реєстрації електронного підпису підзвітних осіб документів, які відповідно до цього Кодексу пов'язані з обчисленням та сплатою податків і зборів(якщо такі документи створюються таким платником податків в електронній формі та зберігаються на машинних носіях інформації). Загальний формат та порядок подання такої інформації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85.4. При проведенні перевірок посадові особи контролюючого органу мають право отримувати у платників податків належним чином завірені копії первинних фінансово-господарських, бухгалтерських та інших документів, що свідчать про приховування (заниження) об'єктів оподаткування, несплату податків, зборів, платежів, порушення вимог іншого законодавства, контроль за дотриманням якого покладено на контролюючі органи. Такі копії повинні бути засвідчені підписом платника податків або його посадової особи та скріплені печаткою (за наявності).</w:t>
            </w:r>
          </w:p>
          <w:p w:rsidR="00832E82" w:rsidRPr="00AE19A6" w:rsidRDefault="00832E82" w:rsidP="00AE19A6">
            <w:pPr>
              <w:spacing w:after="0"/>
              <w:ind w:firstLine="284"/>
              <w:jc w:val="both"/>
              <w:rPr>
                <w:rFonts w:ascii="Times New Roman" w:hAnsi="Times New Roman"/>
                <w:sz w:val="24"/>
                <w:szCs w:val="24"/>
                <w:lang w:val="uk-UA"/>
              </w:rPr>
            </w:pPr>
          </w:p>
          <w:p w:rsidR="00832E82" w:rsidRDefault="00832E82" w:rsidP="00AE19A6">
            <w:pPr>
              <w:spacing w:after="0"/>
              <w:ind w:firstLine="284"/>
              <w:jc w:val="both"/>
              <w:rPr>
                <w:rFonts w:ascii="Times New Roman" w:hAnsi="Times New Roman"/>
                <w:b/>
                <w:sz w:val="24"/>
                <w:szCs w:val="24"/>
                <w:lang w:val="uk-UA"/>
              </w:rPr>
            </w:pPr>
            <w:r w:rsidRPr="00AE19A6">
              <w:rPr>
                <w:rFonts w:ascii="Times New Roman" w:hAnsi="Times New Roman"/>
                <w:b/>
                <w:sz w:val="24"/>
                <w:szCs w:val="24"/>
                <w:lang w:val="uk-UA"/>
              </w:rPr>
              <w:t>85.8. Посадова (службова) особа контролюючого органу, яка проводить перевірку, у випадках, передбачених цим Кодексом, має право отримувати від платника податків або його законних представників копії документів, що належать до предмета перевірки. Такі копії повинні бути засвідчені підписом платника податків або його посадової особи та скріплені печаткою (за наявності).</w:t>
            </w:r>
          </w:p>
          <w:p w:rsidR="00832E82" w:rsidRPr="00AE19A6" w:rsidRDefault="00832E82" w:rsidP="00AE19A6">
            <w:pPr>
              <w:spacing w:after="0"/>
              <w:ind w:firstLine="284"/>
              <w:jc w:val="both"/>
              <w:rPr>
                <w:rFonts w:ascii="Times New Roman" w:hAnsi="Times New Roman"/>
                <w:b/>
                <w:sz w:val="24"/>
                <w:szCs w:val="24"/>
              </w:rPr>
            </w:pP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85.2. Платник податків зобов'язаний надати посадовим (службовим) особам контролюючих органів у повному обсязі всі документи, що належать або пов'язані з предметом перевірки. Такий обов'язок виникає у платника податків після початку перевірки.</w:t>
            </w:r>
          </w:p>
          <w:p w:rsidR="00832E82" w:rsidRPr="00AE19A6" w:rsidRDefault="00832E82" w:rsidP="00AE19A6">
            <w:pPr>
              <w:spacing w:after="0"/>
              <w:ind w:firstLine="284"/>
              <w:jc w:val="both"/>
              <w:rPr>
                <w:rFonts w:ascii="Times New Roman" w:hAnsi="Times New Roman"/>
                <w:i/>
                <w:iCs/>
                <w:sz w:val="24"/>
                <w:szCs w:val="24"/>
                <w:lang w:val="uk-UA"/>
              </w:rPr>
            </w:pP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При цьому великий платник податків зобов'язаний також надати в електронній формі з дотриманням умови щодо реєстрації електронного підпису підзвітних осіб копії регістрів бухгалтерського обліку, фінансової звітності, інших документів, пов'язаних з обчисленням та сплатою податків і зборів (якщо такі документи створюються ним в електронній формі), не пізніше </w:t>
            </w:r>
            <w:r w:rsidRPr="00AE19A6">
              <w:rPr>
                <w:rFonts w:ascii="Times New Roman" w:hAnsi="Times New Roman"/>
                <w:b/>
                <w:sz w:val="24"/>
                <w:szCs w:val="24"/>
                <w:lang w:val="uk-UA"/>
              </w:rPr>
              <w:t>двох</w:t>
            </w:r>
            <w:r w:rsidRPr="00AE19A6">
              <w:rPr>
                <w:rFonts w:ascii="Times New Roman" w:hAnsi="Times New Roman"/>
                <w:sz w:val="24"/>
                <w:szCs w:val="24"/>
                <w:lang w:val="uk-UA"/>
              </w:rPr>
              <w:t xml:space="preserve"> </w:t>
            </w:r>
            <w:r w:rsidRPr="00AE19A6">
              <w:rPr>
                <w:rFonts w:ascii="Times New Roman" w:hAnsi="Times New Roman"/>
                <w:b/>
                <w:sz w:val="24"/>
                <w:szCs w:val="24"/>
                <w:lang w:val="uk-UA"/>
              </w:rPr>
              <w:t>робочих днів</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наступних</w:t>
            </w:r>
            <w:r w:rsidRPr="00AE19A6">
              <w:rPr>
                <w:rFonts w:ascii="Times New Roman" w:hAnsi="Times New Roman"/>
                <w:sz w:val="24"/>
                <w:szCs w:val="24"/>
                <w:lang w:val="uk-UA"/>
              </w:rPr>
              <w:t xml:space="preserve"> за днем початку документальної виїзної планової, позапланової перевірки, документальної невиїзної перевірки.</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Для платників податків, які відповідно до цього пункту зобов'язані надавати інформацію в електронній формі, загальний формат та порядок подачі такої інформації визначаються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У разі невстановлення електронного формату та порядку надання такої інформації платник податків звільняється від обов'язку подання її в електронній формі.</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Для проведення електронної перевірки платник податків забезпечує подання до контролюючого органу в електронній формі з дотриманням умови щодо реєстрації електронного підпису підзвітних осіб документів, які відповідно до цього Кодексу пов'язані з обчисленням та сплатою податків і зборів(якщо такі документи створюються таким платником податків в електронній формі та зберігаються на машинних носіях інформації). Загальний формат та порядок подання такої інформації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spacing w:after="0" w:line="240" w:lineRule="auto"/>
              <w:ind w:firstLine="284"/>
              <w:jc w:val="both"/>
              <w:rPr>
                <w:rFonts w:ascii="Times New Roman" w:hAnsi="Times New Roman"/>
                <w:sz w:val="24"/>
                <w:szCs w:val="24"/>
                <w:lang w:val="uk-UA"/>
              </w:rPr>
            </w:pP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85.4. При проведенні перевірок посадові </w:t>
            </w:r>
            <w:r w:rsidRPr="00AE19A6">
              <w:rPr>
                <w:rFonts w:ascii="Times New Roman" w:hAnsi="Times New Roman"/>
                <w:b/>
                <w:sz w:val="24"/>
                <w:szCs w:val="24"/>
                <w:lang w:val="uk-UA"/>
              </w:rPr>
              <w:t>(службові)</w:t>
            </w:r>
            <w:r w:rsidRPr="00AE19A6">
              <w:rPr>
                <w:rFonts w:ascii="Times New Roman" w:hAnsi="Times New Roman"/>
                <w:sz w:val="24"/>
                <w:szCs w:val="24"/>
                <w:lang w:val="uk-UA"/>
              </w:rPr>
              <w:t xml:space="preserve"> особи контролюючого органу мають право отримувати у платників податків належним чином завірені копії первинних фінансово-господарських, бухгалтерських та інших документів, свідчать про приховування (заниження) об'єктів оподаткування, несплату податків, зборів, платежів, порушення вимог іншого законодавства, контроль за дотриманням якого покладено на контролюючі органи. Такі копії повинні бути засвідчені підписом платника податків або його посадової особи та скріплені печаткою (за наявності).</w:t>
            </w:r>
          </w:p>
          <w:p w:rsidR="00832E82" w:rsidRPr="00AE19A6" w:rsidRDefault="00832E82" w:rsidP="00AE19A6">
            <w:pPr>
              <w:spacing w:after="0"/>
              <w:ind w:firstLine="284"/>
              <w:jc w:val="both"/>
              <w:rPr>
                <w:rFonts w:ascii="Times New Roman" w:hAnsi="Times New Roman"/>
                <w:sz w:val="24"/>
                <w:szCs w:val="24"/>
                <w:lang w:val="uk-UA"/>
              </w:rPr>
            </w:pPr>
          </w:p>
          <w:p w:rsidR="00832E82" w:rsidRPr="00AE19A6" w:rsidRDefault="00832E82" w:rsidP="00AE19A6">
            <w:pPr>
              <w:spacing w:after="0"/>
              <w:ind w:firstLine="284"/>
              <w:jc w:val="both"/>
              <w:rPr>
                <w:rFonts w:ascii="Times New Roman" w:hAnsi="Times New Roman"/>
                <w:sz w:val="24"/>
                <w:szCs w:val="24"/>
              </w:rPr>
            </w:pPr>
            <w:r w:rsidRPr="00AE19A6">
              <w:rPr>
                <w:rFonts w:ascii="Times New Roman" w:hAnsi="Times New Roman"/>
                <w:b/>
                <w:sz w:val="24"/>
                <w:szCs w:val="24"/>
                <w:lang w:val="uk-UA"/>
              </w:rPr>
              <w:t>Виключити.</w:t>
            </w:r>
          </w:p>
        </w:tc>
      </w:tr>
      <w:tr w:rsidR="00832E82" w:rsidRPr="00AE19A6" w:rsidTr="0051218B">
        <w:trPr>
          <w:trHeight w:val="357"/>
        </w:trPr>
        <w:tc>
          <w:tcPr>
            <w:tcW w:w="2500" w:type="pct"/>
          </w:tcPr>
          <w:p w:rsidR="00832E82" w:rsidRPr="00AE19A6" w:rsidRDefault="00832E82" w:rsidP="00AE19A6">
            <w:pPr>
              <w:pStyle w:val="NormalWeb"/>
              <w:spacing w:after="0"/>
              <w:ind w:firstLine="284"/>
              <w:jc w:val="both"/>
              <w:rPr>
                <w:lang w:val="uk-UA"/>
              </w:rPr>
            </w:pPr>
            <w:r w:rsidRPr="00AE19A6">
              <w:rPr>
                <w:b/>
                <w:bCs/>
                <w:lang w:val="uk-UA"/>
              </w:rPr>
              <w:t xml:space="preserve">Стаття 86. </w:t>
            </w:r>
            <w:r w:rsidRPr="00AE19A6">
              <w:rPr>
                <w:bCs/>
                <w:lang w:val="uk-UA"/>
              </w:rPr>
              <w:t>Оформлення результатів перевірок</w:t>
            </w:r>
          </w:p>
        </w:tc>
        <w:tc>
          <w:tcPr>
            <w:tcW w:w="2500" w:type="pct"/>
          </w:tcPr>
          <w:p w:rsidR="00832E82" w:rsidRPr="00AE19A6" w:rsidRDefault="00832E82" w:rsidP="00AE19A6">
            <w:pPr>
              <w:pStyle w:val="NormalWeb"/>
              <w:spacing w:after="0"/>
              <w:ind w:firstLine="284"/>
              <w:jc w:val="both"/>
              <w:rPr>
                <w:lang w:val="uk-UA"/>
              </w:rPr>
            </w:pPr>
            <w:r w:rsidRPr="00AE19A6">
              <w:rPr>
                <w:b/>
                <w:bCs/>
                <w:lang w:val="uk-UA"/>
              </w:rPr>
              <w:t xml:space="preserve">Стаття 86. </w:t>
            </w:r>
            <w:r w:rsidRPr="00AE19A6">
              <w:rPr>
                <w:bCs/>
                <w:lang w:val="uk-UA"/>
              </w:rPr>
              <w:t>Оформлення результатів перевірок</w:t>
            </w:r>
          </w:p>
        </w:tc>
      </w:tr>
      <w:tr w:rsidR="00832E82" w:rsidRPr="00AE19A6" w:rsidTr="0051218B">
        <w:trPr>
          <w:trHeight w:val="357"/>
        </w:trPr>
        <w:tc>
          <w:tcPr>
            <w:tcW w:w="2500" w:type="pct"/>
          </w:tcPr>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Cs/>
                <w:sz w:val="24"/>
                <w:szCs w:val="24"/>
              </w:rPr>
              <w:t xml:space="preserve">86.4. Акт (довідка) документальної невиїзної перевірки складається у двох примірниках, підписується посадовими особами контролюючого органу, які проводили перевірку, та реєструється у контролюючому органі протягом п'яти робочих днів з дня, що настає за днем закінчення установленого для проведення перевірки строку (для платників податків, які мають філії та/або перебувають на консолідованій сплаті, </w:t>
            </w:r>
            <w:r w:rsidRPr="00AE19A6">
              <w:rPr>
                <w:rFonts w:ascii="Times New Roman" w:hAnsi="Times New Roman"/>
                <w:sz w:val="24"/>
                <w:szCs w:val="24"/>
              </w:rPr>
              <w:t>–</w:t>
            </w:r>
            <w:r w:rsidRPr="00AE19A6">
              <w:rPr>
                <w:rFonts w:ascii="Times New Roman" w:hAnsi="Times New Roman"/>
                <w:bCs/>
                <w:sz w:val="24"/>
                <w:szCs w:val="24"/>
              </w:rPr>
              <w:t xml:space="preserve"> протягом 10 робочих днів). </w:t>
            </w:r>
          </w:p>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
                <w:bCs/>
                <w:sz w:val="24"/>
                <w:szCs w:val="24"/>
              </w:rPr>
              <w:t>Акт (довідка) документальної невиїзної перевірки після його реєстрації вручається особисто платнику податків чи його законним представникам або надсилається рекомендованим листом з повідомленням про вручення.</w:t>
            </w:r>
            <w:r w:rsidRPr="00AE19A6">
              <w:rPr>
                <w:rFonts w:ascii="Times New Roman" w:hAnsi="Times New Roman"/>
                <w:bCs/>
                <w:sz w:val="24"/>
                <w:szCs w:val="24"/>
              </w:rPr>
              <w:t xml:space="preserve"> У разі відмови платника податків або його </w:t>
            </w:r>
            <w:r w:rsidRPr="00AE19A6">
              <w:rPr>
                <w:rFonts w:ascii="Times New Roman" w:hAnsi="Times New Roman"/>
                <w:b/>
                <w:bCs/>
                <w:sz w:val="24"/>
                <w:szCs w:val="24"/>
              </w:rPr>
              <w:t>законних</w:t>
            </w:r>
            <w:r w:rsidRPr="00AE19A6">
              <w:rPr>
                <w:rFonts w:ascii="Times New Roman" w:hAnsi="Times New Roman"/>
                <w:bCs/>
                <w:sz w:val="24"/>
                <w:szCs w:val="24"/>
              </w:rPr>
              <w:t xml:space="preserve"> представників від підписання акта (довідки) перевірки посадовими особами контролюючого органу складається відповідний акт, що засвідчує факт такої відмови. Відмова платника податків або його </w:t>
            </w:r>
            <w:r w:rsidRPr="00AE19A6">
              <w:rPr>
                <w:rFonts w:ascii="Times New Roman" w:hAnsi="Times New Roman"/>
                <w:b/>
                <w:bCs/>
                <w:sz w:val="24"/>
                <w:szCs w:val="24"/>
              </w:rPr>
              <w:t>законних</w:t>
            </w:r>
            <w:r w:rsidRPr="00AE19A6">
              <w:rPr>
                <w:rFonts w:ascii="Times New Roman" w:hAnsi="Times New Roman"/>
                <w:bCs/>
                <w:sz w:val="24"/>
                <w:szCs w:val="24"/>
              </w:rPr>
              <w:t xml:space="preserve"> представників від підписання акта перевірки не звільняє такого платника податків від обов'язку сплатити визначені контролюючим органом за результатами перевірки грошові зобов'язання. Заперечення по акту перевірки розглядаються у порядку і строки, передбачені пунктом 86.7 цієї статті. Податкове повідомлення-рішення приймається у порядку і строки, передбачені пунктом 86.8 цієї статті.</w:t>
            </w:r>
          </w:p>
          <w:p w:rsidR="00832E82" w:rsidRPr="00AE19A6" w:rsidRDefault="00832E82" w:rsidP="00AE19A6">
            <w:pPr>
              <w:pStyle w:val="NormalWeb"/>
              <w:spacing w:after="0"/>
              <w:ind w:firstLine="284"/>
              <w:jc w:val="both"/>
              <w:rPr>
                <w:lang w:val="uk-UA"/>
              </w:rPr>
            </w:pPr>
          </w:p>
        </w:tc>
        <w:tc>
          <w:tcPr>
            <w:tcW w:w="2500" w:type="pct"/>
          </w:tcPr>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Cs/>
                <w:sz w:val="24"/>
                <w:szCs w:val="24"/>
              </w:rPr>
              <w:t xml:space="preserve">86.4. Акт (довідка) документальної невиїзної перевірки складається у двох примірниках, підписується посадовими особами контролюючого органу, які проводили перевірку, та реєструється у контролюючому органі протягом п'яти робочих днів з дня, що настає за днем закінчення установленого для проведення перевірки строку (для платників податків, які мають філії та/або перебувають на консолідованій сплаті, </w:t>
            </w:r>
            <w:r w:rsidRPr="00AE19A6">
              <w:rPr>
                <w:rFonts w:ascii="Times New Roman" w:hAnsi="Times New Roman"/>
                <w:sz w:val="24"/>
                <w:szCs w:val="24"/>
              </w:rPr>
              <w:t>–</w:t>
            </w:r>
            <w:r w:rsidRPr="00AE19A6">
              <w:rPr>
                <w:rFonts w:ascii="Times New Roman" w:hAnsi="Times New Roman"/>
                <w:bCs/>
                <w:sz w:val="24"/>
                <w:szCs w:val="24"/>
              </w:rPr>
              <w:t xml:space="preserve"> протягом 10 робочих днів). </w:t>
            </w:r>
          </w:p>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
                <w:bCs/>
                <w:sz w:val="24"/>
                <w:szCs w:val="24"/>
              </w:rPr>
              <w:t xml:space="preserve">Акт (довідка) документальної невиїзної перевірки протягом трьох робочих днів після його реєстрації вручається особисто платнику податків чи його представникам або надсилається у порядку, визначеному статтею 42 цього Кодексу. </w:t>
            </w:r>
            <w:r w:rsidRPr="00AE19A6">
              <w:rPr>
                <w:rFonts w:ascii="Times New Roman" w:hAnsi="Times New Roman"/>
                <w:bCs/>
                <w:sz w:val="24"/>
                <w:szCs w:val="24"/>
              </w:rPr>
              <w:t>У разі відмови платника податків або його представників від підписання акта (довідки) перевірки посадовими особами контролюючого органу складається відповідний акт, що засвідчує факт такої відмови. Відмова платника податків або його представників від підписання акта перевірки не звільняє такого платника податків від обов'язку сплатити визначені контролюючим органом за результатами перевірки грошові зобов'язання. Заперечення по акту перевірки розглядаються у порядку і строки, передбачені пунктом 86.7 цієї статті. Податкове повідомлення-рішення приймається у порядку і строки, передбачені пунктом 86.8 цієї статті.</w:t>
            </w:r>
          </w:p>
          <w:p w:rsidR="00832E82" w:rsidRPr="00AE19A6" w:rsidRDefault="00832E82" w:rsidP="00AE19A6">
            <w:pPr>
              <w:pStyle w:val="NormalWeb"/>
              <w:spacing w:after="0"/>
              <w:ind w:firstLine="284"/>
              <w:jc w:val="both"/>
              <w:rPr>
                <w:lang w:val="uk-UA"/>
              </w:rPr>
            </w:pPr>
          </w:p>
        </w:tc>
      </w:tr>
      <w:tr w:rsidR="00832E82" w:rsidRPr="00AE19A6" w:rsidTr="0051218B">
        <w:trPr>
          <w:trHeight w:val="357"/>
        </w:trPr>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86.7. У разі незгоди платника податків або його законних представників з висновками перевірки чи фактами і даними, викладеними в акті (довідці) перевірки, вони мають право подати свої заперечення до контролюючого органу за основним місцем обліку такого платника податків протягом п'яти робочих днів з дня отримання акта (довідки).</w:t>
            </w:r>
            <w:r w:rsidRPr="00AE19A6">
              <w:rPr>
                <w:rFonts w:ascii="Times New Roman" w:hAnsi="Times New Roman"/>
                <w:bCs/>
                <w:sz w:val="24"/>
                <w:szCs w:val="24"/>
              </w:rPr>
              <w:t xml:space="preserve"> Такі заперечення розглядаються контролюючим органом протягом </w:t>
            </w:r>
            <w:r w:rsidRPr="00AE19A6">
              <w:rPr>
                <w:rFonts w:ascii="Times New Roman" w:hAnsi="Times New Roman"/>
                <w:b/>
                <w:bCs/>
                <w:sz w:val="24"/>
                <w:szCs w:val="24"/>
              </w:rPr>
              <w:t>п'яти</w:t>
            </w:r>
            <w:r w:rsidRPr="00AE19A6">
              <w:rPr>
                <w:rFonts w:ascii="Times New Roman" w:hAnsi="Times New Roman"/>
                <w:bCs/>
                <w:sz w:val="24"/>
                <w:szCs w:val="24"/>
              </w:rPr>
              <w:t xml:space="preserve">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зауваженнях), та платнику податків надсилається відповідь у порядку, визначеному статтею 58 цього Кодексу для надсилання (вручення) податкових повідомлень-рішень. </w:t>
            </w:r>
            <w:r w:rsidRPr="00AE19A6">
              <w:rPr>
                <w:rFonts w:ascii="Times New Roman" w:hAnsi="Times New Roman"/>
                <w:b/>
                <w:bCs/>
                <w:sz w:val="24"/>
                <w:szCs w:val="24"/>
              </w:rPr>
              <w:t>Платник податку (його уповноважена особа та/або представник) має право брати участь у розгляді заперечень, про що такий платник податку зазначає у запереченнях.</w:t>
            </w:r>
          </w:p>
          <w:p w:rsidR="00832E82" w:rsidRPr="00AE19A6" w:rsidRDefault="00832E82" w:rsidP="00AE19A6">
            <w:pPr>
              <w:pStyle w:val="StyleZakonu0"/>
              <w:spacing w:after="0" w:line="240" w:lineRule="auto"/>
              <w:rPr>
                <w:rFonts w:ascii="Times New Roman" w:hAnsi="Times New Roman"/>
                <w:bCs/>
                <w:sz w:val="24"/>
                <w:szCs w:val="24"/>
              </w:rPr>
            </w:pPr>
          </w:p>
          <w:p w:rsidR="00832E82" w:rsidRPr="00AE19A6" w:rsidRDefault="00832E82" w:rsidP="00AE19A6">
            <w:pPr>
              <w:pStyle w:val="StyleZakonu0"/>
              <w:spacing w:after="0" w:line="240" w:lineRule="auto"/>
              <w:rPr>
                <w:rFonts w:ascii="Times New Roman" w:hAnsi="Times New Roman"/>
                <w:bCs/>
                <w:sz w:val="24"/>
                <w:szCs w:val="24"/>
              </w:rPr>
            </w:pPr>
          </w:p>
          <w:p w:rsidR="00832E82" w:rsidRPr="00AE19A6" w:rsidRDefault="00832E82" w:rsidP="00AE19A6">
            <w:pPr>
              <w:pStyle w:val="StyleZakonu0"/>
              <w:spacing w:after="0" w:line="240" w:lineRule="auto"/>
              <w:rPr>
                <w:rFonts w:ascii="Times New Roman" w:hAnsi="Times New Roman"/>
                <w:bCs/>
                <w:sz w:val="24"/>
                <w:szCs w:val="24"/>
              </w:rPr>
            </w:pPr>
          </w:p>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Cs/>
                <w:sz w:val="24"/>
                <w:szCs w:val="24"/>
              </w:rPr>
              <w:t xml:space="preserve">У разі якщо платник податку виявив бажання взяти участь у розгляді його заперечень до акта перевірки, контролюючий орган зобов'язаний повідомити такого платника податків про місце і час проведення такого розгляду. Таке повідомлення надсилається платнику податків не пізніше наступного робочого дня з дня отримання від нього заперечень, але не пізніше ніж за </w:t>
            </w:r>
            <w:r w:rsidRPr="00AE19A6">
              <w:rPr>
                <w:rFonts w:ascii="Times New Roman" w:hAnsi="Times New Roman"/>
                <w:b/>
                <w:bCs/>
                <w:sz w:val="24"/>
                <w:szCs w:val="24"/>
              </w:rPr>
              <w:t>два</w:t>
            </w:r>
            <w:r w:rsidRPr="00AE19A6">
              <w:rPr>
                <w:rFonts w:ascii="Times New Roman" w:hAnsi="Times New Roman"/>
                <w:bCs/>
                <w:sz w:val="24"/>
                <w:szCs w:val="24"/>
              </w:rPr>
              <w:t xml:space="preserve"> робочих дні до дня їх розгляду.</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86.7. У разі незгоди платника податків або його представників з висновками перевірки чи фактами і даними, викладеними в акті (довідці) перевірки, вони мають право подати свої заперечення та/або додаткові документи в порядку, визначеному пунктом 44.7</w:t>
            </w:r>
            <w:r w:rsidRPr="00AE19A6">
              <w:rPr>
                <w:rFonts w:ascii="Times New Roman" w:hAnsi="Times New Roman"/>
                <w:b/>
                <w:sz w:val="24"/>
                <w:szCs w:val="24"/>
              </w:rPr>
              <w:t xml:space="preserve"> </w:t>
            </w:r>
            <w:r w:rsidRPr="00AE19A6">
              <w:rPr>
                <w:rFonts w:ascii="Times New Roman" w:hAnsi="Times New Roman"/>
                <w:b/>
                <w:bCs/>
                <w:sz w:val="24"/>
                <w:szCs w:val="24"/>
              </w:rPr>
              <w:t>статті 44 цього Кодексу, до контролюючого органу, який проводив перевірку платника податків протягом п'яти робочих днів з дня, наступного за днем отримання акта (довідки).</w:t>
            </w:r>
            <w:r w:rsidRPr="00AE19A6">
              <w:rPr>
                <w:rFonts w:ascii="Times New Roman" w:hAnsi="Times New Roman"/>
                <w:bCs/>
                <w:sz w:val="24"/>
                <w:szCs w:val="24"/>
              </w:rPr>
              <w:t xml:space="preserve"> Такі заперечення</w:t>
            </w:r>
            <w:r w:rsidRPr="00AE19A6">
              <w:rPr>
                <w:rFonts w:ascii="Times New Roman" w:hAnsi="Times New Roman"/>
                <w:b/>
                <w:bCs/>
                <w:sz w:val="24"/>
                <w:szCs w:val="24"/>
              </w:rPr>
              <w:t xml:space="preserve"> та/або</w:t>
            </w:r>
            <w:r w:rsidRPr="00AE19A6">
              <w:rPr>
                <w:rFonts w:ascii="Times New Roman" w:hAnsi="Times New Roman"/>
                <w:bCs/>
                <w:sz w:val="24"/>
                <w:szCs w:val="24"/>
              </w:rPr>
              <w:t xml:space="preserve"> </w:t>
            </w:r>
            <w:r w:rsidRPr="00AE19A6">
              <w:rPr>
                <w:rFonts w:ascii="Times New Roman" w:hAnsi="Times New Roman"/>
                <w:b/>
                <w:bCs/>
                <w:sz w:val="24"/>
                <w:szCs w:val="24"/>
              </w:rPr>
              <w:t xml:space="preserve">додаткові документи </w:t>
            </w:r>
            <w:r w:rsidRPr="00AE19A6">
              <w:rPr>
                <w:rFonts w:ascii="Times New Roman" w:hAnsi="Times New Roman"/>
                <w:bCs/>
                <w:sz w:val="24"/>
                <w:szCs w:val="24"/>
              </w:rPr>
              <w:t xml:space="preserve">розглядаються контролюючим органом протягом </w:t>
            </w:r>
            <w:r w:rsidRPr="00AE19A6">
              <w:rPr>
                <w:rFonts w:ascii="Times New Roman" w:hAnsi="Times New Roman"/>
                <w:b/>
                <w:bCs/>
                <w:sz w:val="24"/>
                <w:szCs w:val="24"/>
              </w:rPr>
              <w:t>семи</w:t>
            </w:r>
            <w:r w:rsidRPr="00AE19A6">
              <w:rPr>
                <w:rFonts w:ascii="Times New Roman" w:hAnsi="Times New Roman"/>
                <w:bCs/>
                <w:sz w:val="24"/>
                <w:szCs w:val="24"/>
              </w:rPr>
              <w:t xml:space="preserve">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зауваженнях), та платнику податків надсилається відповідь у порядку, визначеному статтею 58 цього Кодексу для надсилання (вручення) податкових повідомлень-рішень. </w:t>
            </w:r>
            <w:r w:rsidRPr="00AE19A6">
              <w:rPr>
                <w:rFonts w:ascii="Times New Roman" w:hAnsi="Times New Roman"/>
                <w:b/>
                <w:bCs/>
                <w:sz w:val="24"/>
                <w:szCs w:val="24"/>
              </w:rPr>
              <w:t>Платник податку (його уповноважена особа та/або представник) має право брати участь у розгляді заперечень та/або додаткових документів, про що такий платник податку зазначає у запереченнях та/або листі про надання додаткових документів в порядку, визначеному пунктом 44.7</w:t>
            </w:r>
            <w:r w:rsidRPr="00AE19A6">
              <w:rPr>
                <w:rFonts w:ascii="Times New Roman" w:hAnsi="Times New Roman"/>
                <w:b/>
                <w:sz w:val="24"/>
                <w:szCs w:val="24"/>
              </w:rPr>
              <w:t xml:space="preserve"> </w:t>
            </w:r>
            <w:r w:rsidRPr="00AE19A6">
              <w:rPr>
                <w:rFonts w:ascii="Times New Roman" w:hAnsi="Times New Roman"/>
                <w:b/>
                <w:bCs/>
                <w:sz w:val="24"/>
                <w:szCs w:val="24"/>
              </w:rPr>
              <w:t>статті 44 цього Кодексу.</w:t>
            </w:r>
          </w:p>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У разі якщо платник податку виявив бажання взяти участь у розгляді його заперечень до акта перевірки та/або додаткових документів, зазначивши про це в запереченні та/або листі про надання додаткових документів в порядку, визначеному пунктом 44.7</w:t>
            </w:r>
            <w:r w:rsidRPr="00AE19A6">
              <w:rPr>
                <w:rFonts w:ascii="Times New Roman" w:hAnsi="Times New Roman"/>
                <w:b/>
                <w:sz w:val="24"/>
                <w:szCs w:val="24"/>
              </w:rPr>
              <w:t xml:space="preserve"> </w:t>
            </w:r>
            <w:r w:rsidRPr="00AE19A6">
              <w:rPr>
                <w:rFonts w:ascii="Times New Roman" w:hAnsi="Times New Roman"/>
                <w:b/>
                <w:bCs/>
                <w:sz w:val="24"/>
                <w:szCs w:val="24"/>
              </w:rPr>
              <w:t>статті 44 цього Кодексу, контролюючий орган зобов'язаний повідомити такого платника податків про місце і час проведення такого розгляду.</w:t>
            </w:r>
            <w:r w:rsidRPr="00AE19A6">
              <w:rPr>
                <w:rFonts w:ascii="Times New Roman" w:hAnsi="Times New Roman"/>
                <w:bCs/>
                <w:sz w:val="24"/>
                <w:szCs w:val="24"/>
              </w:rPr>
              <w:t xml:space="preserve"> </w:t>
            </w:r>
            <w:r w:rsidRPr="00AE19A6">
              <w:rPr>
                <w:rFonts w:ascii="Times New Roman" w:hAnsi="Times New Roman"/>
                <w:b/>
                <w:bCs/>
                <w:sz w:val="24"/>
                <w:szCs w:val="24"/>
              </w:rPr>
              <w:t>Таке повідомлення надсилається платнику податків не пізніше наступного робочого дня з дня отримання від нього заперечень та/або листа про надання додаткових документів в порядку, визначеному пунктом 44.7</w:t>
            </w:r>
            <w:r w:rsidRPr="00AE19A6">
              <w:rPr>
                <w:rFonts w:ascii="Times New Roman" w:hAnsi="Times New Roman"/>
                <w:b/>
                <w:sz w:val="24"/>
                <w:szCs w:val="24"/>
              </w:rPr>
              <w:t xml:space="preserve"> </w:t>
            </w:r>
            <w:r w:rsidRPr="00AE19A6">
              <w:rPr>
                <w:rFonts w:ascii="Times New Roman" w:hAnsi="Times New Roman"/>
                <w:b/>
                <w:bCs/>
                <w:sz w:val="24"/>
                <w:szCs w:val="24"/>
              </w:rPr>
              <w:t xml:space="preserve">статті 44 цього Кодексу, але не пізніше ніж за чотири робочих дні до дня їх розгляду. </w:t>
            </w:r>
          </w:p>
          <w:p w:rsidR="00832E82" w:rsidRPr="00AE19A6" w:rsidRDefault="00832E82" w:rsidP="00AE19A6">
            <w:pPr>
              <w:pStyle w:val="StyleZakonu0"/>
              <w:spacing w:after="0" w:line="240" w:lineRule="auto"/>
              <w:rPr>
                <w:rFonts w:ascii="Times New Roman" w:hAnsi="Times New Roman"/>
                <w:b/>
                <w:bCs/>
                <w:sz w:val="24"/>
                <w:szCs w:val="24"/>
                <w:bdr w:val="none" w:sz="0" w:space="0" w:color="auto" w:frame="1"/>
              </w:rPr>
            </w:pPr>
            <w:r w:rsidRPr="00AE19A6">
              <w:rPr>
                <w:rFonts w:ascii="Times New Roman" w:hAnsi="Times New Roman"/>
                <w:b/>
                <w:bCs/>
                <w:sz w:val="24"/>
                <w:szCs w:val="24"/>
              </w:rPr>
              <w:t xml:space="preserve">Повідомлення повинно бути надіслано </w:t>
            </w:r>
            <w:r w:rsidRPr="00AE19A6">
              <w:rPr>
                <w:rFonts w:ascii="Times New Roman" w:hAnsi="Times New Roman"/>
                <w:b/>
                <w:bCs/>
                <w:sz w:val="24"/>
                <w:szCs w:val="24"/>
                <w:bdr w:val="none" w:sz="0" w:space="0" w:color="auto" w:frame="1"/>
              </w:rPr>
              <w:t xml:space="preserve">у порядку, визначеному статтею 42 цього Кодексу. </w:t>
            </w:r>
          </w:p>
          <w:p w:rsidR="00832E82" w:rsidRPr="00AE19A6" w:rsidRDefault="00832E82" w:rsidP="00AE19A6">
            <w:pPr>
              <w:pStyle w:val="StyleZakonu0"/>
              <w:spacing w:after="0" w:line="240" w:lineRule="auto"/>
              <w:rPr>
                <w:rFonts w:ascii="Times New Roman" w:hAnsi="Times New Roman"/>
                <w:bCs/>
                <w:sz w:val="24"/>
                <w:szCs w:val="24"/>
              </w:rPr>
            </w:pPr>
          </w:p>
        </w:tc>
      </w:tr>
      <w:tr w:rsidR="00832E82" w:rsidRPr="00AE19A6" w:rsidTr="0051218B">
        <w:trPr>
          <w:trHeight w:val="357"/>
        </w:trPr>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86.8. Податкове повідомлення-рішення приймається керівником контролюючого органу (його заступником) протягом десяти робочих днів з дня, наступного за днем вручення платнику податків акта перевірки у порядку, передбаченому статтею 58 цього Кодексу, для надсилання (вручення) податкових повідомлень-рішень (за результатами фактичної перевірки - з дня реєстрації (надходження) акта такої перевірки до контролюючого органу за основним місцем обліку платника податків), а за наявності заперечень посадових осіб платника податків до акта перевірки приймається з урахуванням висновку про результати розгляду заперечень до акта перевірки - протягом трьох робочих днів, наступних за днем розгляду заперечень і надання (надсилання) письмової відповіді платнику податків.</w:t>
            </w:r>
          </w:p>
          <w:p w:rsidR="00832E82" w:rsidRPr="00AE19A6" w:rsidRDefault="00832E82" w:rsidP="00AE19A6">
            <w:pPr>
              <w:pStyle w:val="StyleZakonu0"/>
              <w:spacing w:after="0" w:line="240" w:lineRule="auto"/>
              <w:rPr>
                <w:rFonts w:ascii="Times New Roman" w:hAnsi="Times New Roman"/>
                <w:b/>
                <w:bCs/>
                <w:sz w:val="24"/>
                <w:szCs w:val="24"/>
              </w:rPr>
            </w:pPr>
          </w:p>
        </w:tc>
        <w:tc>
          <w:tcPr>
            <w:tcW w:w="2500" w:type="pct"/>
          </w:tcPr>
          <w:p w:rsidR="00832E82"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86.8. Податкове повідомлення-рішення приймається керівником контролюючого органу (його заступником) протягом десяти робочих днів з дня, наступного за днем вручення платнику податків акта перевірки у порядку, передбаченому статтею 58 цього Кодексу, для надсилання (вручення) податкових повідомлень-рішень (за результатами фактичної перевірки - з дня реєстрації (надходження) акта такої перевірки до контролюючого органу за основним місцем обліку платника податків), а за наявності заперечень посадових осіб платника податків до акта перевірки та/або додаткових документів, поданих в порядку, визначеному пунктом 44.7</w:t>
            </w:r>
            <w:r w:rsidRPr="00AE19A6">
              <w:rPr>
                <w:rFonts w:ascii="Times New Roman" w:hAnsi="Times New Roman"/>
                <w:b/>
                <w:sz w:val="24"/>
                <w:szCs w:val="24"/>
              </w:rPr>
              <w:t xml:space="preserve"> </w:t>
            </w:r>
            <w:r w:rsidRPr="00AE19A6">
              <w:rPr>
                <w:rFonts w:ascii="Times New Roman" w:hAnsi="Times New Roman"/>
                <w:b/>
                <w:bCs/>
                <w:sz w:val="24"/>
                <w:szCs w:val="24"/>
              </w:rPr>
              <w:t>статті 44 цього Кодексу, приймається з урахуванням висновку про результати розгляду заперечень до акта перевірки та/або додаткових документів - протягом трьох робочих днів, наступних за днем розгляду заперечень та/або додаткових документів і надання (надсилання) письмової відповіді платнику податків.</w:t>
            </w:r>
          </w:p>
          <w:p w:rsidR="00832E82" w:rsidRDefault="00832E82" w:rsidP="00AE19A6">
            <w:pPr>
              <w:pStyle w:val="StyleZakonu0"/>
              <w:spacing w:after="0" w:line="240" w:lineRule="auto"/>
              <w:rPr>
                <w:rFonts w:ascii="Times New Roman" w:hAnsi="Times New Roman"/>
                <w:b/>
                <w:bCs/>
                <w:sz w:val="24"/>
                <w:szCs w:val="24"/>
              </w:rPr>
            </w:pPr>
          </w:p>
          <w:p w:rsidR="00832E82" w:rsidRPr="00AE19A6" w:rsidRDefault="00832E82" w:rsidP="00AE19A6">
            <w:pPr>
              <w:pStyle w:val="StyleZakonu0"/>
              <w:spacing w:after="0" w:line="240" w:lineRule="auto"/>
              <w:rPr>
                <w:rFonts w:ascii="Times New Roman" w:hAnsi="Times New Roman"/>
                <w:b/>
                <w:bCs/>
                <w:sz w:val="24"/>
                <w:szCs w:val="24"/>
              </w:rPr>
            </w:pPr>
          </w:p>
          <w:p w:rsidR="00832E82" w:rsidRPr="00AE19A6" w:rsidRDefault="00832E82" w:rsidP="00AE19A6">
            <w:pPr>
              <w:pStyle w:val="StyleZakonu0"/>
              <w:spacing w:after="0" w:line="240" w:lineRule="auto"/>
              <w:rPr>
                <w:rFonts w:ascii="Times New Roman" w:hAnsi="Times New Roman"/>
                <w:b/>
                <w:bCs/>
                <w:sz w:val="24"/>
                <w:szCs w:val="24"/>
              </w:rPr>
            </w:pPr>
          </w:p>
        </w:tc>
      </w:tr>
      <w:tr w:rsidR="00832E82" w:rsidRPr="00AE19A6" w:rsidTr="00B22D42">
        <w:trPr>
          <w:trHeight w:val="357"/>
        </w:trPr>
        <w:tc>
          <w:tcPr>
            <w:tcW w:w="5000" w:type="pct"/>
            <w:gridSpan w:val="2"/>
          </w:tcPr>
          <w:p w:rsidR="00832E82" w:rsidRPr="00AE19A6" w:rsidRDefault="00832E82" w:rsidP="00AE19A6">
            <w:pPr>
              <w:spacing w:after="60" w:line="240" w:lineRule="auto"/>
              <w:ind w:firstLine="284"/>
              <w:jc w:val="center"/>
              <w:rPr>
                <w:rFonts w:ascii="Times New Roman" w:hAnsi="Times New Roman"/>
                <w:b/>
                <w:sz w:val="24"/>
                <w:szCs w:val="24"/>
                <w:lang w:val="uk-UA"/>
              </w:rPr>
            </w:pPr>
            <w:r w:rsidRPr="00AE19A6">
              <w:rPr>
                <w:rFonts w:ascii="Times New Roman" w:hAnsi="Times New Roman"/>
                <w:b/>
                <w:sz w:val="24"/>
                <w:szCs w:val="24"/>
                <w:lang w:val="uk-UA"/>
              </w:rPr>
              <w:t>ГЛАВА 9. ПОГАШЕННЯ ПОДАТКОВОГО БОРГУ ПЛАТНИКІВ ПОДАТКІВ</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Cs/>
              </w:rPr>
            </w:pPr>
            <w:r w:rsidRPr="00AE19A6">
              <w:rPr>
                <w:b/>
                <w:bCs/>
              </w:rPr>
              <w:t>Стаття 87. Джерела сплати грошових зобов'язань або погашення податкового боргу платника податків</w:t>
            </w:r>
          </w:p>
        </w:tc>
        <w:tc>
          <w:tcPr>
            <w:tcW w:w="2500" w:type="pct"/>
          </w:tcPr>
          <w:p w:rsidR="00832E82" w:rsidRPr="00AE19A6" w:rsidRDefault="00832E82" w:rsidP="00AE19A6">
            <w:pPr>
              <w:pStyle w:val="StyleZakonu0"/>
              <w:spacing w:after="0" w:line="240" w:lineRule="auto"/>
              <w:rPr>
                <w:bCs/>
                <w:sz w:val="24"/>
                <w:szCs w:val="24"/>
              </w:rPr>
            </w:pPr>
            <w:r w:rsidRPr="00AE19A6">
              <w:rPr>
                <w:rFonts w:ascii="Times New Roman" w:hAnsi="Times New Roman"/>
                <w:b/>
                <w:bCs/>
                <w:sz w:val="24"/>
                <w:szCs w:val="24"/>
              </w:rPr>
              <w:t>Стаття 87. Джерела сплати грошових зобов'язань або погашення податкового боргу платника податків</w:t>
            </w:r>
          </w:p>
        </w:tc>
      </w:tr>
      <w:tr w:rsidR="00832E82" w:rsidRPr="00AE19A6" w:rsidTr="003F0F92">
        <w:trPr>
          <w:trHeight w:val="357"/>
        </w:trPr>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87.1. Джерелами самостійної сплати грошових зобов'язань або погашення податкового боргу платника податків є будь-які власні кошти, у тому числі ті, що отримані від продажу товарів (робіт, послуг), майна, випуску цінних паперів, зокрема корпоративних прав, отримані як позика (кредит), та з інших джерел, з урахуванням особливостей, визначених цією статтею, а також суми надміру сплачених платежів до відповідних бюджетів. </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Джерелом самостійної сплати грошових зобов'язань з податку на додану вартість є суми коштів, що обліковуються в системі електронного адміністрування податку на додану вартість, та джерела, зазначені в абзаці першому цього пункту.</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Сплату грошових зобов'язань або погашення податкового боргу платника податків з відповідного платежу може бути здійснено також:</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а) за рахунок надміру сплачених сум такого платежу (без заяви платника);</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б) за рахунок помилково та/або надміру сплачених сум з інших платежів (на підставі відповідної заяви платника) до відповідних бюджетів;</w:t>
            </w:r>
          </w:p>
          <w:p w:rsidR="00832E82" w:rsidRPr="00AE19A6" w:rsidRDefault="00832E82" w:rsidP="00AE19A6">
            <w:pPr>
              <w:ind w:firstLine="284"/>
              <w:jc w:val="both"/>
              <w:rPr>
                <w:rFonts w:ascii="Times New Roman" w:hAnsi="Times New Roman"/>
                <w:sz w:val="24"/>
                <w:szCs w:val="24"/>
                <w:lang w:val="uk-UA"/>
              </w:rPr>
            </w:pP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в) за рахунок суми бюджетного відшкодування з податку на додану вартість (на підставі відповідної заяви платника) до Державного бюджету України.</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sz w:val="24"/>
                <w:szCs w:val="24"/>
                <w:lang w:val="uk-UA"/>
              </w:rPr>
              <w:t>Не можуть бути джерелом погашення податкового боргу, крім погашення податкового боргу з податку на додану вартість, кошти на рахунку платника в системі електронного адміністрування податку на додану вартість. Для погашення такого податкового боргу за рахунок коштів на рахунку платника податків у системі електронного адміністрування податку на додану вартість центральний орган виконавчої влади, що реалізує податкову і митну політику, за умови наявності підстав, передбачених статтею 95 цього Кодексу, надсилає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реєстр, у якому зазначаються найменування платника, податковий та індивідуальний податковий номер платника та сума податкового боргу, що підлягає перерахуванню до бюджету. Порядок формування та надсилання органу, що здійснює казначейське обслуговування бюджетних коштів, такого реєстру визначається центральним органом виконавчої влади, що забезпечує формування та реалізацію державної податкової і митної політики.</w:t>
            </w:r>
            <w:r w:rsidRPr="00AE19A6">
              <w:rPr>
                <w:rFonts w:ascii="Times New Roman" w:hAnsi="Times New Roman"/>
                <w:b/>
                <w:sz w:val="24"/>
                <w:szCs w:val="24"/>
                <w:lang w:val="uk-UA"/>
              </w:rPr>
              <w:t> </w:t>
            </w:r>
          </w:p>
        </w:tc>
        <w:tc>
          <w:tcPr>
            <w:tcW w:w="2500" w:type="pct"/>
          </w:tcPr>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87.1. Джерелами самостійної сплати грошових зобов'язань або погашення податкового боргу платника податків є будь-які власні кошти, у тому числі ті, що отримані від продажу товарів (робіт, послуг), майна, випуску цінних паперів, зокрема корпоративних прав, отримані як позика (кредит), та з інших джерел, з урахуванням особливостей, визначених цією статтею, а також суми надміру сплачених платежів до відповідних бюджетів. </w:t>
            </w:r>
          </w:p>
          <w:p w:rsidR="00832E82" w:rsidRPr="00AE19A6" w:rsidRDefault="00832E82" w:rsidP="00AE19A6">
            <w:pPr>
              <w:autoSpaceDE w:val="0"/>
              <w:autoSpaceDN w:val="0"/>
              <w:adjustRightInd w:val="0"/>
              <w:spacing w:after="150"/>
              <w:ind w:firstLine="284"/>
              <w:jc w:val="both"/>
              <w:rPr>
                <w:rFonts w:ascii="Times New Roman" w:hAnsi="Times New Roman"/>
                <w:sz w:val="24"/>
                <w:szCs w:val="24"/>
                <w:lang w:val="uk-UA"/>
              </w:rPr>
            </w:pPr>
            <w:r w:rsidRPr="00AE19A6">
              <w:rPr>
                <w:rFonts w:ascii="Times New Roman" w:hAnsi="Times New Roman"/>
                <w:sz w:val="24"/>
                <w:szCs w:val="24"/>
                <w:lang w:val="uk-UA"/>
              </w:rPr>
              <w:t>Джерелом самостійної сплати грошових зобов'язань з податку на додану вартість є суми коштів, що обліковуються в системі електронного адміністрування податку на додану вартість, та джерела, зазначені в абзаці першому цього пункту.</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Сплату грошових зобов'язань або погашення податкового боргу платника податків з відповідного платежу може бути здійснено також:</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а) за рахунок надміру сплачених сум такого платежу (без заяви платника);</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б) за рахунок помилково та/або надміру сплачених сум з інших платежів (на підставі відповідної заяви платника) до відповідних бюджетів </w:t>
            </w:r>
            <w:r w:rsidRPr="00AE19A6">
              <w:rPr>
                <w:rFonts w:ascii="Times New Roman" w:hAnsi="Times New Roman"/>
                <w:b/>
                <w:color w:val="000000"/>
                <w:sz w:val="24"/>
                <w:szCs w:val="24"/>
                <w:lang w:val="uk-UA" w:eastAsia="uk-UA"/>
              </w:rPr>
              <w:t>(крім сум помилково/надміру сплачених податкових зобов'язань з податку на додану вартість)</w:t>
            </w:r>
            <w:r w:rsidRPr="00AE19A6">
              <w:rPr>
                <w:rFonts w:ascii="Times New Roman" w:hAnsi="Times New Roman"/>
                <w:sz w:val="24"/>
                <w:szCs w:val="24"/>
                <w:lang w:val="uk-UA"/>
              </w:rPr>
              <w:t>;</w:t>
            </w:r>
          </w:p>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sz w:val="24"/>
                <w:szCs w:val="24"/>
                <w:lang w:val="uk-UA"/>
              </w:rPr>
              <w:t>в) за рахунок суми бюджетного відшкодування з податку на додану вартість (на підставі відповідної заяви платника) до Державного бюджету України.</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sz w:val="24"/>
                <w:szCs w:val="24"/>
                <w:lang w:val="uk-UA"/>
              </w:rPr>
              <w:t xml:space="preserve">Не можуть бути джерелом погашення податкового боргу, крім погашення податкового боргу з податку на додану вартість </w:t>
            </w:r>
            <w:r w:rsidRPr="00AE19A6">
              <w:rPr>
                <w:rFonts w:ascii="Times New Roman" w:hAnsi="Times New Roman"/>
                <w:b/>
                <w:sz w:val="24"/>
                <w:szCs w:val="24"/>
                <w:lang w:val="uk-UA"/>
              </w:rPr>
              <w:t>(за винятком податкового боргу, що виник до 1 липня 2015 року),</w:t>
            </w:r>
            <w:r w:rsidRPr="00AE19A6">
              <w:rPr>
                <w:rFonts w:ascii="Times New Roman" w:hAnsi="Times New Roman"/>
                <w:sz w:val="24"/>
                <w:szCs w:val="24"/>
                <w:lang w:val="uk-UA"/>
              </w:rPr>
              <w:t xml:space="preserve"> кошти на рахунку платника в системі електронного адміністрування податку на додану вартість. Для погашення такого податкового боргу за рахунок коштів на рахунку платника податків у системі електронного адміністрування податку на додану вартість центральний орган виконавчої влади, що реалізує податкову і митну політику, за умови наявності підстав, передбачених статтею 95 цього Кодексу, надсилає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реєстр, у якому зазначаються найменування платника, податковий та індивідуальний податковий номер платника та сума податкового боргу, що підлягає перерахуванню до бюджету. Порядок формування та надсилання органу, що здійснює казначейське обслуговування бюджетних коштів, такого реєстру визначається центральним органом виконавчої влади, що забезпечує формування та реалізацію державної податкової і митної політики.</w:t>
            </w:r>
            <w:r w:rsidRPr="00AE19A6">
              <w:rPr>
                <w:rFonts w:ascii="Times New Roman" w:hAnsi="Times New Roman"/>
                <w:b/>
                <w:sz w:val="24"/>
                <w:szCs w:val="24"/>
                <w:lang w:val="uk-UA"/>
              </w:rPr>
              <w:t> </w:t>
            </w:r>
          </w:p>
        </w:tc>
      </w:tr>
      <w:tr w:rsidR="00832E82" w:rsidRPr="00AE19A6" w:rsidTr="003F0F92">
        <w:trPr>
          <w:trHeight w:val="357"/>
        </w:trPr>
        <w:tc>
          <w:tcPr>
            <w:tcW w:w="2500" w:type="pct"/>
          </w:tcPr>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
                <w:sz w:val="24"/>
                <w:szCs w:val="24"/>
              </w:rPr>
              <w:t>Стаття 89. Виникнення права податкової застави</w:t>
            </w:r>
          </w:p>
        </w:tc>
        <w:tc>
          <w:tcPr>
            <w:tcW w:w="2500" w:type="pct"/>
          </w:tcPr>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b/>
                <w:sz w:val="24"/>
                <w:szCs w:val="24"/>
              </w:rPr>
              <w:t>Стаття 89. Виникнення права податкової застави</w:t>
            </w:r>
          </w:p>
        </w:tc>
      </w:tr>
      <w:tr w:rsidR="00832E82" w:rsidRPr="00AE19A6" w:rsidTr="003F0F92">
        <w:trPr>
          <w:trHeight w:val="357"/>
        </w:trPr>
        <w:tc>
          <w:tcPr>
            <w:tcW w:w="2500" w:type="pct"/>
          </w:tcPr>
          <w:p w:rsidR="00832E82" w:rsidRPr="00AE19A6" w:rsidRDefault="00832E82" w:rsidP="00AE19A6">
            <w:pPr>
              <w:spacing w:after="0" w:line="240" w:lineRule="auto"/>
              <w:ind w:firstLine="284"/>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89.3. …</w:t>
            </w:r>
          </w:p>
          <w:p w:rsidR="00832E82" w:rsidRPr="00AE19A6" w:rsidRDefault="00832E82" w:rsidP="00AE19A6">
            <w:pPr>
              <w:pStyle w:val="StyleZakonu0"/>
              <w:spacing w:after="0" w:line="240" w:lineRule="auto"/>
              <w:rPr>
                <w:rFonts w:ascii="Times New Roman" w:hAnsi="Times New Roman"/>
                <w:b/>
                <w:sz w:val="24"/>
                <w:szCs w:val="24"/>
              </w:rPr>
            </w:pPr>
            <w:r w:rsidRPr="00AE19A6">
              <w:rPr>
                <w:rFonts w:ascii="Times New Roman" w:hAnsi="Times New Roman"/>
                <w:sz w:val="24"/>
                <w:szCs w:val="24"/>
                <w:lang w:val="ru-RU" w:eastAsia="ru-RU"/>
              </w:rPr>
              <w:t xml:space="preserve">Акт опису майна, на яке поширюється право податкової застави, складається податковим керуючим у порядку та за формою, що затверджені центральним органом виконавчої влади, що забезпечує формування та реалізує державну </w:t>
            </w:r>
            <w:r w:rsidRPr="00AE19A6">
              <w:rPr>
                <w:rFonts w:ascii="Times New Roman" w:hAnsi="Times New Roman"/>
                <w:b/>
                <w:sz w:val="24"/>
                <w:szCs w:val="24"/>
                <w:lang w:val="ru-RU" w:eastAsia="ru-RU"/>
              </w:rPr>
              <w:t>податкову і митну</w:t>
            </w:r>
            <w:r w:rsidRPr="00AE19A6">
              <w:rPr>
                <w:rFonts w:ascii="Times New Roman" w:hAnsi="Times New Roman"/>
                <w:sz w:val="24"/>
                <w:szCs w:val="24"/>
                <w:lang w:val="ru-RU" w:eastAsia="ru-RU"/>
              </w:rPr>
              <w:t xml:space="preserve"> політику.</w:t>
            </w:r>
          </w:p>
        </w:tc>
        <w:tc>
          <w:tcPr>
            <w:tcW w:w="2500" w:type="pct"/>
          </w:tcPr>
          <w:p w:rsidR="00832E82" w:rsidRPr="00AE19A6" w:rsidRDefault="00832E82" w:rsidP="00AE19A6">
            <w:pPr>
              <w:spacing w:after="0" w:line="240" w:lineRule="auto"/>
              <w:ind w:firstLine="284"/>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89.3. …</w:t>
            </w:r>
          </w:p>
          <w:p w:rsidR="00832E82" w:rsidRPr="00AE19A6" w:rsidRDefault="00832E82" w:rsidP="00AE19A6">
            <w:pPr>
              <w:pStyle w:val="StyleZakonu0"/>
              <w:spacing w:after="0" w:line="240" w:lineRule="auto"/>
              <w:rPr>
                <w:rFonts w:ascii="Times New Roman" w:hAnsi="Times New Roman"/>
                <w:b/>
                <w:sz w:val="24"/>
                <w:szCs w:val="24"/>
              </w:rPr>
            </w:pPr>
            <w:r w:rsidRPr="00AE19A6">
              <w:rPr>
                <w:rFonts w:ascii="Times New Roman" w:hAnsi="Times New Roman"/>
                <w:bCs/>
                <w:sz w:val="24"/>
                <w:szCs w:val="24"/>
                <w:lang w:val="ru-RU" w:eastAsia="ru-RU"/>
              </w:rPr>
              <w:t xml:space="preserve">Акт опису майна, на яке поширюється право податкової застави, складається податковим керуючим у порядку та за формою, що затверджені центральним органом виконавчої влади, що забезпечує формування та реалізує державну </w:t>
            </w:r>
            <w:r w:rsidRPr="00AE19A6">
              <w:rPr>
                <w:rFonts w:ascii="Times New Roman" w:hAnsi="Times New Roman"/>
                <w:b/>
                <w:bCs/>
                <w:sz w:val="24"/>
                <w:szCs w:val="24"/>
                <w:lang w:val="ru-RU" w:eastAsia="ru-RU"/>
              </w:rPr>
              <w:t>фінансову</w:t>
            </w:r>
            <w:r w:rsidRPr="00AE19A6">
              <w:rPr>
                <w:rFonts w:ascii="Times New Roman" w:hAnsi="Times New Roman"/>
                <w:bCs/>
                <w:sz w:val="24"/>
                <w:szCs w:val="24"/>
                <w:lang w:val="ru-RU" w:eastAsia="ru-RU"/>
              </w:rPr>
              <w:t xml:space="preserve"> політику.</w:t>
            </w:r>
          </w:p>
        </w:tc>
      </w:tr>
      <w:tr w:rsidR="00832E82" w:rsidRPr="00AE19A6" w:rsidTr="003F0F92">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89.5. У разі якщо на момент складення акта опису майно відсутнє або його балансова вартість менша від суми податкового боргу, право податкової застави поширюється на інше майно, на яке платник податків набуде право власності у майбутньому до погашення податкового боргу в повному обсязі. </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sz w:val="24"/>
                <w:szCs w:val="24"/>
              </w:rPr>
              <w:t xml:space="preserve">У разі якщо контролюючий орган приймає рішення про включення майна до акта опису, складається відповідний акт опису, один примірник якого надсилається платнику податків </w:t>
            </w:r>
            <w:r w:rsidRPr="00AE19A6">
              <w:rPr>
                <w:rFonts w:ascii="Times New Roman" w:hAnsi="Times New Roman"/>
                <w:b/>
                <w:sz w:val="24"/>
                <w:szCs w:val="24"/>
              </w:rPr>
              <w:t>з повідомленням про вручення.</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89.5. У разі якщо на момент складення акта опису майно відсутнє або його балансова вартість менша від суми податкового боргу, право податкової застави поширюється на інше майно, на яке платник податків набуде право власності у майбутньому до погашення податкового боргу в повному обсязі. </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pStyle w:val="StyleZakonu0"/>
              <w:spacing w:after="0" w:line="240" w:lineRule="auto"/>
              <w:rPr>
                <w:rFonts w:ascii="Times New Roman" w:hAnsi="Times New Roman"/>
                <w:bCs/>
                <w:sz w:val="24"/>
                <w:szCs w:val="24"/>
              </w:rPr>
            </w:pPr>
            <w:r w:rsidRPr="00AE19A6">
              <w:rPr>
                <w:rFonts w:ascii="Times New Roman" w:hAnsi="Times New Roman"/>
                <w:sz w:val="24"/>
                <w:szCs w:val="24"/>
              </w:rPr>
              <w:t xml:space="preserve">У разі якщо контролюючий орган приймає рішення про включення майна до акта опису, складається відповідний акт опису, один примірник якого надсилається платнику податків </w:t>
            </w:r>
            <w:r w:rsidRPr="00AE19A6">
              <w:rPr>
                <w:rFonts w:ascii="Times New Roman" w:hAnsi="Times New Roman"/>
                <w:b/>
                <w:sz w:val="24"/>
                <w:szCs w:val="24"/>
              </w:rPr>
              <w:t>у порядку, визначеному статтею 42 цього Кодексу.</w:t>
            </w:r>
          </w:p>
        </w:tc>
      </w:tr>
      <w:tr w:rsidR="00832E82" w:rsidRPr="00AE19A6" w:rsidTr="003F0F92">
        <w:trPr>
          <w:trHeight w:val="357"/>
        </w:trPr>
        <w:tc>
          <w:tcPr>
            <w:tcW w:w="2500" w:type="pct"/>
          </w:tcPr>
          <w:p w:rsidR="00832E82" w:rsidRPr="00AE19A6" w:rsidRDefault="00832E82" w:rsidP="00AE19A6">
            <w:pPr>
              <w:ind w:firstLine="284"/>
              <w:rPr>
                <w:rFonts w:ascii="Times New Roman" w:hAnsi="Times New Roman"/>
                <w:sz w:val="24"/>
                <w:szCs w:val="24"/>
              </w:rPr>
            </w:pPr>
            <w:r w:rsidRPr="00AE19A6">
              <w:rPr>
                <w:rFonts w:ascii="Times New Roman" w:hAnsi="Times New Roman"/>
                <w:b/>
                <w:bCs/>
                <w:sz w:val="24"/>
                <w:szCs w:val="24"/>
              </w:rPr>
              <w:t>Стаття 91. Податковий керуючий</w:t>
            </w:r>
          </w:p>
        </w:tc>
        <w:tc>
          <w:tcPr>
            <w:tcW w:w="2500" w:type="pct"/>
          </w:tcPr>
          <w:p w:rsidR="00832E82" w:rsidRPr="00AE19A6" w:rsidRDefault="00832E82" w:rsidP="00AE19A6">
            <w:pPr>
              <w:ind w:firstLine="284"/>
              <w:rPr>
                <w:rFonts w:ascii="Times New Roman" w:hAnsi="Times New Roman"/>
                <w:sz w:val="24"/>
                <w:szCs w:val="24"/>
              </w:rPr>
            </w:pPr>
            <w:r w:rsidRPr="00AE19A6">
              <w:rPr>
                <w:rFonts w:ascii="Times New Roman" w:hAnsi="Times New Roman"/>
                <w:b/>
                <w:bCs/>
                <w:sz w:val="24"/>
                <w:szCs w:val="24"/>
              </w:rPr>
              <w:t>Стаття 91. Податковий керуючий</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rStyle w:val="rvts0"/>
              </w:rPr>
            </w:pPr>
            <w:r w:rsidRPr="00AE19A6">
              <w:rPr>
                <w:bCs/>
              </w:rPr>
              <w:t xml:space="preserve">91.2. </w:t>
            </w:r>
            <w:r w:rsidRPr="00AE19A6">
              <w:rPr>
                <w:rStyle w:val="rvts96"/>
              </w:rPr>
              <w:t>Порядок призначення та звільнення, а також функції та повноваження податкового керуючого</w:t>
            </w:r>
            <w:r w:rsidRPr="00AE19A6">
              <w:rPr>
                <w:rStyle w:val="rvts0"/>
              </w:rPr>
              <w:t xml:space="preserve"> визначає центральний орган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91.4. У разі якщо платник податків, що має податковий борг, перешкоджає виконанню податковим керуючим повноважень, визначених цим Кодексом, такий податковий керуючий складає акт про перешкоджання платником податків виконанню таких повноважень у порядку та за формою, що встановлюються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2500" w:type="pct"/>
          </w:tcPr>
          <w:p w:rsidR="00832E82" w:rsidRPr="00AE19A6" w:rsidRDefault="00832E82" w:rsidP="00AE19A6">
            <w:pPr>
              <w:pStyle w:val="rvps2"/>
              <w:spacing w:before="0" w:beforeAutospacing="0" w:after="0" w:afterAutospacing="0"/>
              <w:ind w:firstLine="284"/>
              <w:jc w:val="both"/>
              <w:rPr>
                <w:bCs/>
              </w:rPr>
            </w:pPr>
            <w:r w:rsidRPr="00AE19A6">
              <w:rPr>
                <w:bCs/>
              </w:rPr>
              <w:t xml:space="preserve">91.2. Порядок призначення та звільнення, а також функції та повноваження податкового керуючого визначає центральний орган виконавчої влади, що забезпечує формування та реалізує державну </w:t>
            </w:r>
            <w:r w:rsidRPr="00AE19A6">
              <w:rPr>
                <w:b/>
                <w:bCs/>
              </w:rPr>
              <w:t>фінансову</w:t>
            </w:r>
            <w:r w:rsidRPr="00AE19A6">
              <w:rPr>
                <w:bCs/>
              </w:rPr>
              <w:t xml:space="preserve"> політику.</w:t>
            </w:r>
          </w:p>
          <w:p w:rsidR="00832E82" w:rsidRPr="00AE19A6" w:rsidRDefault="00832E82" w:rsidP="00AE19A6">
            <w:pPr>
              <w:pStyle w:val="rvps2"/>
              <w:spacing w:before="0" w:beforeAutospacing="0" w:after="0" w:afterAutospacing="0"/>
              <w:ind w:firstLine="284"/>
              <w:jc w:val="both"/>
              <w:rPr>
                <w:rStyle w:val="rvts0"/>
                <w:lang w:val="uk-UA"/>
              </w:rPr>
            </w:pP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91.4. У разі якщо платник податків, що має податковий борг, перешкоджає виконанню податковим керуючим повноважень, визначених цим Кодексом, такий податковий керуючий складає акт про перешкоджання платником податків виконанню таких повноважень у порядку та за формою, що встановлюються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r w:rsidR="00832E82" w:rsidRPr="00AE19A6" w:rsidTr="003F0F92">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b/>
                <w:sz w:val="24"/>
                <w:szCs w:val="24"/>
                <w:lang w:val="uk-UA"/>
              </w:rPr>
              <w:t>Стаття 93. Припинення податкової застави</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b/>
                <w:sz w:val="24"/>
                <w:szCs w:val="24"/>
                <w:lang w:val="uk-UA"/>
              </w:rPr>
              <w:t>Стаття 93. Припинення податкової застави</w:t>
            </w:r>
          </w:p>
        </w:tc>
      </w:tr>
      <w:tr w:rsidR="00832E82" w:rsidRPr="00AE19A6" w:rsidTr="003F0F92">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93.1. Майно платника податків звільняється з податкової застави з дня: </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93.1.4. отримання платником податків рішення відповідного органу про </w:t>
            </w:r>
            <w:r w:rsidRPr="00AE19A6">
              <w:rPr>
                <w:rFonts w:ascii="Times New Roman" w:hAnsi="Times New Roman"/>
                <w:b/>
                <w:sz w:val="24"/>
                <w:szCs w:val="24"/>
                <w:lang w:val="uk-UA"/>
              </w:rPr>
              <w:t>скасування</w:t>
            </w:r>
            <w:r w:rsidRPr="00AE19A6">
              <w:rPr>
                <w:rFonts w:ascii="Times New Roman" w:hAnsi="Times New Roman"/>
                <w:sz w:val="24"/>
                <w:szCs w:val="24"/>
                <w:lang w:val="uk-UA"/>
              </w:rPr>
              <w:t xml:space="preserve"> раніше прийнятих рішень щодо нарахування суми грошового зобов'язання або його частини (пені та штрафних санкцій) внаслідок проведення процедури адміністративного або судового оскарження.</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93.1. Майно платника податків звільняється з податкової застави з дня: </w:t>
            </w:r>
          </w:p>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lang w:val="uk-UA"/>
              </w:rPr>
              <w:t xml:space="preserve">93.1.4. отримання платником податків рішення відповідного органу про </w:t>
            </w:r>
            <w:r w:rsidRPr="00AE19A6">
              <w:rPr>
                <w:rFonts w:ascii="Times New Roman" w:hAnsi="Times New Roman"/>
                <w:b/>
                <w:sz w:val="24"/>
                <w:szCs w:val="24"/>
                <w:lang w:val="uk-UA"/>
              </w:rPr>
              <w:t>визнання протиправними та/або скасування</w:t>
            </w:r>
            <w:r w:rsidRPr="00AE19A6">
              <w:rPr>
                <w:rFonts w:ascii="Times New Roman" w:hAnsi="Times New Roman"/>
                <w:sz w:val="24"/>
                <w:szCs w:val="24"/>
                <w:lang w:val="uk-UA"/>
              </w:rPr>
              <w:t xml:space="preserve"> раніше прийнятих рішень щодо нарахування суми грошового зобов'язання або його частини (пені та штрафних санкцій) внаслідок проведення процедури адміністративного або судового оскарження.</w:t>
            </w:r>
          </w:p>
        </w:tc>
      </w:tr>
      <w:tr w:rsidR="00832E82" w:rsidRPr="00AE19A6" w:rsidTr="003F0F92">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bCs/>
                <w:sz w:val="24"/>
                <w:szCs w:val="24"/>
              </w:rPr>
              <w:t xml:space="preserve">93.3. </w:t>
            </w:r>
            <w:r w:rsidRPr="00AE19A6">
              <w:rPr>
                <w:rStyle w:val="rvts96"/>
                <w:rFonts w:ascii="Times New Roman" w:hAnsi="Times New Roman"/>
                <w:sz w:val="24"/>
                <w:szCs w:val="24"/>
              </w:rPr>
              <w:t>Порядок застосування податкової застави</w:t>
            </w:r>
            <w:r w:rsidRPr="00AE19A6">
              <w:rPr>
                <w:rStyle w:val="rvts0"/>
                <w:rFonts w:ascii="Times New Roman" w:hAnsi="Times New Roman"/>
                <w:sz w:val="24"/>
                <w:szCs w:val="24"/>
              </w:rPr>
              <w:t xml:space="preserve"> встановлюється центральним органом виконавчої влади, що забезпечує формування та реалізує державну </w:t>
            </w:r>
            <w:r w:rsidRPr="00AE19A6">
              <w:rPr>
                <w:rStyle w:val="rvts0"/>
                <w:rFonts w:ascii="Times New Roman" w:hAnsi="Times New Roman"/>
                <w:b/>
                <w:sz w:val="24"/>
                <w:szCs w:val="24"/>
              </w:rPr>
              <w:t>податкову і митну</w:t>
            </w:r>
            <w:r w:rsidRPr="00AE19A6">
              <w:rPr>
                <w:rStyle w:val="rvts0"/>
                <w:rFonts w:ascii="Times New Roman" w:hAnsi="Times New Roman"/>
                <w:sz w:val="24"/>
                <w:szCs w:val="24"/>
              </w:rPr>
              <w:t xml:space="preserve"> політику.</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bCs/>
                <w:sz w:val="24"/>
                <w:szCs w:val="24"/>
              </w:rPr>
              <w:t xml:space="preserve">93.3. Порядок застосування податкової застави встановлюється центральним органом виконавчої влади, що забезпечує формування та реалізує державну </w:t>
            </w:r>
            <w:r w:rsidRPr="00AE19A6">
              <w:rPr>
                <w:rFonts w:ascii="Times New Roman" w:hAnsi="Times New Roman"/>
                <w:b/>
                <w:bCs/>
                <w:sz w:val="24"/>
                <w:szCs w:val="24"/>
              </w:rPr>
              <w:t xml:space="preserve">фінансову </w:t>
            </w:r>
            <w:r w:rsidRPr="00AE19A6">
              <w:rPr>
                <w:rFonts w:ascii="Times New Roman" w:hAnsi="Times New Roman"/>
                <w:bCs/>
                <w:sz w:val="24"/>
                <w:szCs w:val="24"/>
              </w:rPr>
              <w:t>політику.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Cs/>
              </w:rPr>
            </w:pPr>
            <w:r w:rsidRPr="00AE19A6">
              <w:rPr>
                <w:b/>
                <w:bCs/>
              </w:rPr>
              <w:t>Стаття 95. Продаж майна, що перебуває у податковій заставі</w:t>
            </w:r>
          </w:p>
        </w:tc>
        <w:tc>
          <w:tcPr>
            <w:tcW w:w="2500" w:type="pct"/>
          </w:tcPr>
          <w:p w:rsidR="00832E82" w:rsidRPr="00AE19A6" w:rsidRDefault="00832E82" w:rsidP="00AE19A6">
            <w:pPr>
              <w:pStyle w:val="StyleZakonu0"/>
              <w:spacing w:after="0" w:line="240" w:lineRule="auto"/>
              <w:rPr>
                <w:b/>
                <w:bCs/>
                <w:sz w:val="24"/>
                <w:szCs w:val="24"/>
              </w:rPr>
            </w:pPr>
            <w:r w:rsidRPr="00AE19A6">
              <w:rPr>
                <w:rFonts w:ascii="Times New Roman" w:hAnsi="Times New Roman"/>
                <w:b/>
                <w:bCs/>
                <w:sz w:val="24"/>
                <w:szCs w:val="24"/>
              </w:rPr>
              <w:t>Стаття 95. Продаж майна, що перебуває у податковій заставі</w:t>
            </w:r>
          </w:p>
        </w:tc>
      </w:tr>
      <w:tr w:rsidR="00832E82" w:rsidRPr="00AE19A6" w:rsidTr="003F0F92">
        <w:trPr>
          <w:trHeight w:val="357"/>
        </w:trPr>
        <w:tc>
          <w:tcPr>
            <w:tcW w:w="2500" w:type="pct"/>
          </w:tcPr>
          <w:p w:rsidR="00832E82" w:rsidRPr="00AE19A6" w:rsidRDefault="00832E82" w:rsidP="00AE19A6">
            <w:pPr>
              <w:pStyle w:val="rvps2"/>
              <w:tabs>
                <w:tab w:val="left" w:pos="1390"/>
              </w:tabs>
              <w:spacing w:before="0" w:beforeAutospacing="0" w:after="0" w:afterAutospacing="0"/>
              <w:ind w:firstLine="284"/>
              <w:jc w:val="both"/>
              <w:rPr>
                <w:bCs/>
              </w:rPr>
            </w:pPr>
            <w:r w:rsidRPr="00AE19A6">
              <w:rPr>
                <w:bCs/>
              </w:rPr>
              <w:t>95.3. ….</w:t>
            </w:r>
            <w:r w:rsidRPr="00AE19A6">
              <w:rPr>
                <w:bCs/>
              </w:rPr>
              <w:tab/>
            </w:r>
          </w:p>
          <w:p w:rsidR="00832E82" w:rsidRPr="00AE19A6" w:rsidRDefault="00832E82" w:rsidP="00AE19A6">
            <w:pPr>
              <w:pStyle w:val="rvps2"/>
              <w:spacing w:before="0" w:beforeAutospacing="0" w:after="0" w:afterAutospacing="0"/>
              <w:ind w:firstLine="284"/>
              <w:jc w:val="both"/>
              <w:rPr>
                <w:b/>
                <w:bCs/>
              </w:rPr>
            </w:pPr>
            <w:r w:rsidRPr="00AE19A6">
              <w:rPr>
                <w:rStyle w:val="rvts0"/>
              </w:rPr>
              <w:t xml:space="preserve">Рішення суду щодо надання вказаного дозволу є підставою для прийняття контролюючим органом рішення про погашення усієї суми податкового боргу. Рішення контролюючого органу підписується його керівником та скріплюється гербовою печаткою контролюючого органу. Перелік відомостей, які зазначаються у такому рішенні, встановлюється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2500" w:type="pct"/>
          </w:tcPr>
          <w:p w:rsidR="00832E82" w:rsidRPr="00AE19A6" w:rsidRDefault="00832E82" w:rsidP="00AE19A6">
            <w:pPr>
              <w:pStyle w:val="rvps2"/>
              <w:spacing w:before="0" w:beforeAutospacing="0" w:after="0" w:afterAutospacing="0"/>
              <w:ind w:firstLine="284"/>
              <w:jc w:val="both"/>
              <w:rPr>
                <w:bCs/>
              </w:rPr>
            </w:pPr>
            <w:r w:rsidRPr="00AE19A6">
              <w:rPr>
                <w:bCs/>
              </w:rPr>
              <w:t>95.3. ….</w:t>
            </w:r>
          </w:p>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Cs/>
                <w:sz w:val="24"/>
                <w:szCs w:val="24"/>
              </w:rPr>
              <w:t xml:space="preserve">Рішення суду щодо надання вказаного дозволу є підставою для прийняття контролюючим органом рішення про погашення усієї суми податкового боргу. Рішення контролюючого органу підписується його керівником та скріплюється гербовою печаткою контролюючого органу. Перелік відомостей, які зазначаються у такому рішенні, встановлюється центральним органом виконавчої влади, що забезпечує формування та реалізує державну </w:t>
            </w:r>
            <w:r w:rsidRPr="00AE19A6">
              <w:rPr>
                <w:rFonts w:ascii="Times New Roman" w:hAnsi="Times New Roman"/>
                <w:b/>
                <w:bCs/>
                <w:sz w:val="24"/>
                <w:szCs w:val="24"/>
              </w:rPr>
              <w:t>фінансову</w:t>
            </w:r>
            <w:r w:rsidRPr="00AE19A6">
              <w:rPr>
                <w:rFonts w:ascii="Times New Roman" w:hAnsi="Times New Roman"/>
                <w:bCs/>
                <w:sz w:val="24"/>
                <w:szCs w:val="24"/>
              </w:rPr>
              <w:t xml:space="preserve"> політику.</w:t>
            </w:r>
          </w:p>
        </w:tc>
      </w:tr>
      <w:tr w:rsidR="00832E82" w:rsidRPr="00AE19A6" w:rsidTr="003F0F92">
        <w:trPr>
          <w:trHeight w:val="357"/>
        </w:trPr>
        <w:tc>
          <w:tcPr>
            <w:tcW w:w="2500" w:type="pct"/>
          </w:tcPr>
          <w:p w:rsidR="00832E82" w:rsidRPr="00AE19A6" w:rsidRDefault="00832E82" w:rsidP="00AE19A6">
            <w:pPr>
              <w:spacing w:after="6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w:t>
            </w:r>
          </w:p>
          <w:p w:rsidR="00832E82" w:rsidRPr="00AE19A6" w:rsidRDefault="00832E82" w:rsidP="00AE19A6">
            <w:pPr>
              <w:spacing w:after="6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Норма відсутня</w:t>
            </w:r>
          </w:p>
        </w:tc>
        <w:tc>
          <w:tcPr>
            <w:tcW w:w="2500" w:type="pct"/>
          </w:tcPr>
          <w:p w:rsidR="00832E82" w:rsidRPr="00AE19A6" w:rsidRDefault="00832E82" w:rsidP="00AE19A6">
            <w:pPr>
              <w:pStyle w:val="NormalWeb"/>
              <w:spacing w:after="0"/>
              <w:ind w:firstLine="284"/>
              <w:jc w:val="both"/>
              <w:rPr>
                <w:b/>
                <w:lang w:val="uk-UA"/>
              </w:rPr>
            </w:pPr>
            <w:r w:rsidRPr="00AE19A6">
              <w:rPr>
                <w:b/>
                <w:lang w:val="uk-UA"/>
              </w:rPr>
              <w:t>…</w:t>
            </w:r>
          </w:p>
          <w:p w:rsidR="00832E82" w:rsidRPr="00AE19A6" w:rsidRDefault="00832E82" w:rsidP="00AE19A6">
            <w:pPr>
              <w:pStyle w:val="NormalWeb"/>
              <w:spacing w:after="0"/>
              <w:ind w:firstLine="284"/>
              <w:jc w:val="both"/>
              <w:rPr>
                <w:b/>
                <w:lang w:val="uk-UA"/>
              </w:rPr>
            </w:pPr>
            <w:r w:rsidRPr="00AE19A6">
              <w:rPr>
                <w:b/>
                <w:lang w:val="uk-UA"/>
              </w:rPr>
              <w:t>95.5. У випадках коли податковий борг виник в результаті несплати грошового зобов’язання та/або пені, визначених платником податків у податковій декларації або уточнюючому розрахунку, що подається контролюючому органу у встановлені цим Кодексом строки, стягнення коштів за рахунок готівки, що належить такому платнику податків, та/або коштів з рахунків такого платника у банках здійснюється за рішенням керівника (його заступника) контролюючого органу без звернення до суду.</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У таких випадках:</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рішення про стягнення коштів з рахунків такого платника у банках є вимогою стягувача до боржника, що підлягає негайному та обов'язковому виконанню шляхом ініціювання переказу у платіжній системі за правилами відповідної платіжної системи;</w:t>
            </w:r>
          </w:p>
          <w:p w:rsidR="00832E82" w:rsidRPr="00AE19A6" w:rsidRDefault="00832E82" w:rsidP="00AE19A6">
            <w:pPr>
              <w:ind w:firstLine="284"/>
              <w:jc w:val="both"/>
              <w:rPr>
                <w:rFonts w:ascii="Times New Roman" w:hAnsi="Times New Roman"/>
                <w:b/>
                <w:sz w:val="24"/>
                <w:szCs w:val="24"/>
                <w:lang w:val="uk-UA"/>
              </w:rPr>
            </w:pPr>
            <w:r w:rsidRPr="00AE19A6">
              <w:rPr>
                <w:rFonts w:ascii="Times New Roman" w:hAnsi="Times New Roman"/>
                <w:b/>
                <w:sz w:val="24"/>
                <w:szCs w:val="24"/>
                <w:lang w:val="uk-UA"/>
              </w:rPr>
              <w:t>рішення про стягнення готівкових коштів вручається такому платнику податків і є підставою для стягнення.</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
                <w:bCs/>
              </w:rPr>
            </w:pPr>
            <w:r w:rsidRPr="00AE19A6">
              <w:rPr>
                <w:b/>
                <w:bCs/>
              </w:rPr>
              <w:t>Стаття 97. Погашення грошових зобов'язань або податкового боргу в разі ліквідації платника податків, не пов'язаної з банкрутством</w:t>
            </w: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97.6 У разі якщо суми надміру сплачених грошових зобов'язань або суми невідшкодованих податків з відповідного бюджету перевищують суми грошових зобов'язань або податкового боргу перед таким бюджетом, суми перевищення використовуються для погашення грошових зобов'язань або податкового боргу перед іншими бюджетами, а за відсутності таких зобов'язань (боргу) перераховуються у розпорядження такого платника податків. </w:t>
            </w:r>
            <w:r w:rsidRPr="00AE19A6">
              <w:rPr>
                <w:rStyle w:val="rvts96"/>
              </w:rPr>
              <w:t>Порядок</w:t>
            </w:r>
            <w:r w:rsidRPr="00AE19A6">
              <w:rPr>
                <w:rStyle w:val="rvts0"/>
              </w:rPr>
              <w:t xml:space="preserve"> проведення заліків, визначених у цьому пункті, встановлюється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Стаття 97. Погашення грошових зобов'язань або податкового боргу в разі ліквідації платника податків, не пов'язаної з банкрутством</w:t>
            </w:r>
          </w:p>
          <w:p w:rsidR="00832E82" w:rsidRPr="00AE19A6" w:rsidRDefault="00832E82" w:rsidP="00AE19A6">
            <w:pPr>
              <w:pStyle w:val="rvps2"/>
              <w:spacing w:before="0" w:beforeAutospacing="0" w:after="0" w:afterAutospacing="0"/>
              <w:ind w:firstLine="284"/>
              <w:jc w:val="both"/>
              <w:rPr>
                <w:bCs/>
              </w:rPr>
            </w:pPr>
            <w:r w:rsidRPr="00AE19A6">
              <w:rPr>
                <w:rStyle w:val="rvts0"/>
                <w:lang w:val="uk-UA"/>
              </w:rPr>
              <w:t xml:space="preserve">97.6 У разі якщо суми надміру сплачених грошових зобов'язань або суми невідшкодованих податків з відповідного бюджету перевищують суми грошових зобов'язань або податкового боргу перед таким бюджетом, суми перевищення використовуються для погашення грошових зобов'язань або податкового боргу перед іншими бюджетами, а за відсутності таких зобов'язань (боргу) перераховуються у розпорядження такого платника податків. </w:t>
            </w:r>
            <w:r w:rsidRPr="00AE19A6">
              <w:rPr>
                <w:rStyle w:val="rvts0"/>
              </w:rPr>
              <w:t xml:space="preserve">Порядок проведення заліків, визначених у цьому пункті, встановлюється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
                <w:bCs/>
                <w:lang w:val="uk-UA"/>
              </w:rPr>
            </w:pPr>
            <w:r w:rsidRPr="00AE19A6">
              <w:rPr>
                <w:b/>
                <w:bCs/>
                <w:lang w:val="uk-UA"/>
              </w:rPr>
              <w:t>Стаття 99. Порядок виконання грошових зобов’язань та/або погашення податкового боргу фізичної особи (у тому числі фізичної особи - підприємця, фізичної особи, яка провадить незалежну професійну діяльність) у разі її смерті або визнання безвісно відсутньою чи недієздатною, а також малолітньої/неповнолітньої особи</w:t>
            </w:r>
          </w:p>
          <w:p w:rsidR="00832E82" w:rsidRPr="00AE19A6" w:rsidRDefault="00832E82" w:rsidP="00AE19A6">
            <w:pPr>
              <w:pStyle w:val="rvps2"/>
              <w:spacing w:before="0" w:beforeAutospacing="0" w:after="0" w:afterAutospacing="0"/>
              <w:ind w:firstLine="284"/>
              <w:jc w:val="both"/>
              <w:rPr>
                <w:bCs/>
                <w:lang w:val="uk-UA"/>
              </w:rPr>
            </w:pPr>
            <w:r w:rsidRPr="00AE19A6">
              <w:rPr>
                <w:rStyle w:val="rvts0"/>
                <w:lang w:val="uk-UA"/>
              </w:rPr>
              <w:t xml:space="preserve">99.7. Якщо майна недієздатної або безвісно відсутньої особи недостатньо для забезпечення виконання грошових зобов'язань та/або погашення податкового боргу такої фізичної особи, а також для сплати нарахованих штрафних (фінансових) санкцій, то суми податкового боргу списуються у порядку, встановленому центральним органом виконавчої влади, що забезпечує формування та реалізує державну </w:t>
            </w:r>
            <w:r w:rsidRPr="00AE19A6">
              <w:rPr>
                <w:rStyle w:val="rvts0"/>
                <w:b/>
                <w:lang w:val="uk-UA"/>
              </w:rPr>
              <w:t>податкову і митну</w:t>
            </w:r>
            <w:r w:rsidRPr="00AE19A6">
              <w:rPr>
                <w:rStyle w:val="rvts0"/>
                <w:lang w:val="uk-UA"/>
              </w:rPr>
              <w:t xml:space="preserve"> політику.</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Стаття 99. Порядок виконання грошових зобов’язань та/або погашення податкового боргу фізичної особи (у тому числі фізичної особи - підприємця, фізичної особи, яка провадить незалежну професійну діяльність) у разі її смерті або визнання безвісно відсутньою чи недієздатною, а також малолітньої/неповнолітньої особи</w:t>
            </w:r>
          </w:p>
          <w:p w:rsidR="00832E82" w:rsidRPr="00AE19A6" w:rsidRDefault="00832E82" w:rsidP="00AE19A6">
            <w:pPr>
              <w:pStyle w:val="rvps2"/>
              <w:spacing w:before="0" w:beforeAutospacing="0" w:after="0" w:afterAutospacing="0"/>
              <w:ind w:firstLine="284"/>
              <w:jc w:val="both"/>
              <w:rPr>
                <w:b/>
                <w:bCs/>
                <w:lang w:val="uk-UA"/>
              </w:rPr>
            </w:pPr>
            <w:r w:rsidRPr="00AE19A6">
              <w:rPr>
                <w:rStyle w:val="rvts0"/>
                <w:lang w:val="uk-UA"/>
              </w:rPr>
              <w:t xml:space="preserve">99.7. Якщо майна недієздатної або безвісно відсутньої особи недостатньо для забезпечення виконання грошових зобов'язань та/або погашення податкового боргу такої фізичної особи, а також для сплати нарахованих штрафних (фінансових) санкцій, то суми податкового боргу списуються у порядку, встановленому центральним органом виконавчої влади, що забезпечує формування та реалізує державну </w:t>
            </w:r>
            <w:r w:rsidRPr="00AE19A6">
              <w:rPr>
                <w:rStyle w:val="rvts0"/>
                <w:b/>
                <w:lang w:val="uk-UA"/>
              </w:rPr>
              <w:t>фінансову</w:t>
            </w:r>
            <w:r w:rsidRPr="00AE19A6">
              <w:rPr>
                <w:rStyle w:val="rvts0"/>
                <w:lang w:val="uk-UA"/>
              </w:rPr>
              <w:t xml:space="preserve"> політику.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
                <w:bCs/>
              </w:rPr>
            </w:pPr>
            <w:r w:rsidRPr="00AE19A6">
              <w:rPr>
                <w:b/>
                <w:bCs/>
              </w:rPr>
              <w:t>Стаття 100. Розстрочення та відстрочення грошових зобов'язань або податкового боргу платника податків</w:t>
            </w:r>
          </w:p>
          <w:p w:rsidR="00832E82" w:rsidRPr="00AE19A6" w:rsidRDefault="00832E82" w:rsidP="00AE19A6">
            <w:pPr>
              <w:pStyle w:val="rvps2"/>
              <w:spacing w:before="0" w:beforeAutospacing="0" w:after="0" w:afterAutospacing="0"/>
              <w:ind w:firstLine="284"/>
              <w:jc w:val="both"/>
              <w:rPr>
                <w:rStyle w:val="rvts0"/>
              </w:rPr>
            </w:pPr>
            <w:r w:rsidRPr="00AE19A6">
              <w:rPr>
                <w:rStyle w:val="rvts0"/>
              </w:rPr>
              <w:t xml:space="preserve">100.9. Рішення про розстрочення та відстрочення грошових зобов’язань чи податкового боргу щодо загальнодержавних податків та зборів на строк, що виходить за межі одного та/або більше бюджетних років, приймається керівником (заступником керівника) центрального органу виконавчої влади, що </w:t>
            </w:r>
            <w:r w:rsidRPr="00AE19A6">
              <w:rPr>
                <w:rStyle w:val="rvts0"/>
                <w:b/>
              </w:rPr>
              <w:t>забезпечує формування та</w:t>
            </w:r>
            <w:r w:rsidRPr="00AE19A6">
              <w:rPr>
                <w:rStyle w:val="rvts0"/>
              </w:rPr>
              <w:t xml:space="preserve"> реалізує державну податкову і митну політику, про що повідомляється центральний орган виконавчої влади, що забезпечує формування державної бюджетної політики.</w:t>
            </w:r>
          </w:p>
          <w:p w:rsidR="00832E82" w:rsidRPr="00AE19A6" w:rsidRDefault="00832E82" w:rsidP="00AE19A6">
            <w:pPr>
              <w:pStyle w:val="rvps2"/>
              <w:spacing w:before="0" w:beforeAutospacing="0" w:after="0" w:afterAutospacing="0"/>
              <w:ind w:firstLine="284"/>
              <w:jc w:val="both"/>
              <w:rPr>
                <w:rStyle w:val="rvts0"/>
              </w:rPr>
            </w:pPr>
            <w:r w:rsidRPr="00AE19A6">
              <w:rPr>
                <w:rStyle w:val="rvts0"/>
              </w:rPr>
              <w:t xml:space="preserve">100.10. Рішення щодо розстрочення та відстрочення грошових зобов'язань чи податкового боргу окремих платників податків щороку оприлюднюються центральним органом виконавчої влади, що </w:t>
            </w:r>
            <w:r w:rsidRPr="00AE19A6">
              <w:rPr>
                <w:rStyle w:val="rvts0"/>
                <w:b/>
              </w:rPr>
              <w:t>забезпечує формування та</w:t>
            </w:r>
            <w:r w:rsidRPr="00AE19A6">
              <w:rPr>
                <w:rStyle w:val="rvts0"/>
              </w:rPr>
              <w:t xml:space="preserve"> реалізує державну податкову і митну політику.</w:t>
            </w: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100.13. </w:t>
            </w:r>
            <w:r w:rsidRPr="00AE19A6">
              <w:rPr>
                <w:rStyle w:val="rvts96"/>
              </w:rPr>
              <w:t>Порядок розстрочення та відстрочення грошових зобов'язань або податкового боргу платника податків</w:t>
            </w:r>
            <w:r w:rsidRPr="00AE19A6">
              <w:rPr>
                <w:rStyle w:val="rvts0"/>
              </w:rPr>
              <w:t xml:space="preserve"> встановлюється центральним органом виконавчої влади, що забезпечує формування та реалізує державну </w:t>
            </w:r>
            <w:r w:rsidRPr="00AE19A6">
              <w:rPr>
                <w:rStyle w:val="rvts0"/>
                <w:b/>
              </w:rPr>
              <w:t xml:space="preserve">податкову і митну </w:t>
            </w:r>
            <w:r w:rsidRPr="00AE19A6">
              <w:rPr>
                <w:rStyle w:val="rvts0"/>
              </w:rPr>
              <w:t>політику.</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Стаття 100. Розстрочення та відстрочення грошових зобов'язань або податкового боргу платника податків</w:t>
            </w:r>
          </w:p>
          <w:p w:rsidR="00832E82" w:rsidRPr="00AE19A6" w:rsidRDefault="00832E82" w:rsidP="00AE19A6">
            <w:pPr>
              <w:ind w:firstLine="284"/>
              <w:jc w:val="both"/>
              <w:rPr>
                <w:rFonts w:ascii="Times New Roman" w:hAnsi="Times New Roman"/>
                <w:b/>
                <w:sz w:val="24"/>
                <w:szCs w:val="24"/>
                <w:lang w:val="uk-UA"/>
              </w:rPr>
            </w:pPr>
            <w:r w:rsidRPr="00AE19A6">
              <w:rPr>
                <w:rStyle w:val="rvts0"/>
                <w:rFonts w:ascii="Times New Roman" w:hAnsi="Times New Roman"/>
                <w:sz w:val="24"/>
                <w:szCs w:val="24"/>
                <w:lang w:val="uk-UA"/>
              </w:rPr>
              <w:t xml:space="preserve">100.9. </w:t>
            </w:r>
            <w:r w:rsidRPr="00AE19A6">
              <w:rPr>
                <w:rFonts w:ascii="Times New Roman" w:hAnsi="Times New Roman"/>
                <w:sz w:val="24"/>
                <w:szCs w:val="24"/>
                <w:lang w:val="uk-UA"/>
              </w:rPr>
              <w:t xml:space="preserve">Рішення про розстрочення та відстрочення грошових зобов’язань чи податкового боргу щодо загальнодержавних податків та зборів на строк, що виходить за межі одного та/або більше бюджетних років, приймається керівником (заступником керівника) центрального органу виконавчої влади, </w:t>
            </w:r>
            <w:r w:rsidRPr="00AE19A6">
              <w:rPr>
                <w:rFonts w:ascii="Times New Roman" w:hAnsi="Times New Roman"/>
                <w:b/>
                <w:sz w:val="24"/>
                <w:szCs w:val="24"/>
                <w:lang w:val="uk-UA"/>
              </w:rPr>
              <w:t>що реалізує державну фінансову політику.</w:t>
            </w:r>
          </w:p>
          <w:p w:rsidR="00832E82" w:rsidRPr="00AE19A6" w:rsidRDefault="00832E82" w:rsidP="00AE19A6">
            <w:pPr>
              <w:pStyle w:val="rvps2"/>
              <w:spacing w:before="0" w:beforeAutospacing="0" w:after="0" w:afterAutospacing="0"/>
              <w:ind w:firstLine="284"/>
              <w:jc w:val="both"/>
              <w:rPr>
                <w:rStyle w:val="rvts0"/>
                <w:lang w:val="uk-UA"/>
              </w:rPr>
            </w:pPr>
          </w:p>
          <w:p w:rsidR="00832E82" w:rsidRPr="00AE19A6" w:rsidRDefault="00832E82" w:rsidP="00AE19A6">
            <w:pPr>
              <w:pStyle w:val="rvps2"/>
              <w:spacing w:before="0" w:beforeAutospacing="0" w:after="0" w:afterAutospacing="0"/>
              <w:ind w:firstLine="284"/>
              <w:jc w:val="both"/>
              <w:rPr>
                <w:rStyle w:val="rvts0"/>
                <w:lang w:val="uk-UA"/>
              </w:rPr>
            </w:pPr>
            <w:r w:rsidRPr="00AE19A6">
              <w:rPr>
                <w:rStyle w:val="rvts0"/>
                <w:lang w:val="uk-UA"/>
              </w:rPr>
              <w:t>100.10. Рішення щодо розстрочення та відстрочення грошових зобов'язань чи податкового боргу окремих платників податків щороку оприлюднюються центральним органом виконавчої влади, що реалізує державну податкову і митну політику.</w:t>
            </w:r>
          </w:p>
          <w:p w:rsidR="00832E82" w:rsidRPr="00AE19A6" w:rsidRDefault="00832E82" w:rsidP="00AE19A6">
            <w:pPr>
              <w:pStyle w:val="rvps2"/>
              <w:spacing w:before="0" w:beforeAutospacing="0" w:after="0" w:afterAutospacing="0"/>
              <w:ind w:firstLine="284"/>
              <w:jc w:val="both"/>
              <w:rPr>
                <w:b/>
                <w:bCs/>
              </w:rPr>
            </w:pPr>
            <w:r w:rsidRPr="00AE19A6">
              <w:rPr>
                <w:rStyle w:val="rvts0"/>
              </w:rPr>
              <w:t xml:space="preserve">100.13. </w:t>
            </w:r>
            <w:r w:rsidRPr="00AE19A6">
              <w:rPr>
                <w:rStyle w:val="rvts96"/>
              </w:rPr>
              <w:t>Порядок розстрочення та відстрочення грошових зобов'язань або податкового боргу платника податків</w:t>
            </w:r>
            <w:r w:rsidRPr="00AE19A6">
              <w:rPr>
                <w:rStyle w:val="rvts0"/>
              </w:rPr>
              <w:t xml:space="preserve"> встановлюється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
                <w:bCs/>
              </w:rPr>
            </w:pPr>
            <w:r w:rsidRPr="00AE19A6">
              <w:rPr>
                <w:b/>
                <w:bCs/>
              </w:rPr>
              <w:t>Стаття 101. Списання безнадійного податкового боргу</w:t>
            </w: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101.5. Контролюючі органи щокварталу здійснюють списання безнадійного податкового боргу. </w:t>
            </w:r>
            <w:r w:rsidRPr="00AE19A6">
              <w:rPr>
                <w:rStyle w:val="rvts96"/>
              </w:rPr>
              <w:t>Порядок</w:t>
            </w:r>
            <w:r w:rsidRPr="00AE19A6">
              <w:rPr>
                <w:rStyle w:val="rvts0"/>
              </w:rPr>
              <w:t xml:space="preserve"> такого списання встановлюється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Стаття 101. Списання безнадійного податкового боргу</w:t>
            </w:r>
          </w:p>
          <w:p w:rsidR="00832E82" w:rsidRPr="00AE19A6" w:rsidRDefault="00832E82" w:rsidP="00AE19A6">
            <w:pPr>
              <w:pStyle w:val="rvps2"/>
              <w:spacing w:before="0" w:beforeAutospacing="0" w:after="0" w:afterAutospacing="0"/>
              <w:ind w:firstLine="284"/>
              <w:jc w:val="both"/>
              <w:rPr>
                <w:bCs/>
              </w:rPr>
            </w:pPr>
            <w:r w:rsidRPr="00AE19A6">
              <w:rPr>
                <w:rStyle w:val="rvts0"/>
              </w:rPr>
              <w:t xml:space="preserve">101.5. Контролюючі органи щокварталу здійснюють списання безнадійного податкового боргу. Порядок такого списання встановлюється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Cs/>
              </w:rPr>
            </w:pPr>
            <w:r w:rsidRPr="00AE19A6">
              <w:rPr>
                <w:b/>
                <w:bCs/>
              </w:rPr>
              <w:t>Стаття 102. Строки давності та їх застосування</w:t>
            </w:r>
          </w:p>
        </w:tc>
        <w:tc>
          <w:tcPr>
            <w:tcW w:w="2500" w:type="pct"/>
          </w:tcPr>
          <w:p w:rsidR="00832E82" w:rsidRPr="00AE19A6" w:rsidRDefault="00832E82" w:rsidP="00AE19A6">
            <w:pPr>
              <w:pStyle w:val="StyleZakonu0"/>
              <w:spacing w:after="0" w:line="240" w:lineRule="auto"/>
              <w:rPr>
                <w:rFonts w:ascii="Times New Roman" w:hAnsi="Times New Roman"/>
                <w:b/>
                <w:bCs/>
                <w:sz w:val="24"/>
                <w:szCs w:val="24"/>
              </w:rPr>
            </w:pPr>
            <w:r w:rsidRPr="00AE19A6">
              <w:rPr>
                <w:rFonts w:ascii="Times New Roman" w:hAnsi="Times New Roman"/>
                <w:b/>
                <w:bCs/>
                <w:sz w:val="24"/>
                <w:szCs w:val="24"/>
              </w:rPr>
              <w:t>Стаття 102. Строки давності та їх застосування</w:t>
            </w:r>
          </w:p>
          <w:p w:rsidR="00832E82" w:rsidRPr="00AE19A6" w:rsidRDefault="00832E82" w:rsidP="00AE19A6">
            <w:pPr>
              <w:pStyle w:val="rvps2"/>
              <w:spacing w:before="0" w:beforeAutospacing="0" w:after="0" w:afterAutospacing="0"/>
              <w:ind w:firstLine="284"/>
              <w:jc w:val="both"/>
              <w:rPr>
                <w:bCs/>
              </w:rPr>
            </w:pPr>
          </w:p>
        </w:tc>
      </w:tr>
      <w:tr w:rsidR="00832E82" w:rsidRPr="00AE19A6" w:rsidTr="003F0F92">
        <w:trPr>
          <w:trHeight w:val="357"/>
        </w:trPr>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shd w:val="clear" w:color="auto" w:fill="FFFFFF"/>
                <w:lang w:val="uk-UA"/>
              </w:rPr>
              <w:t>102.1. Контролюючий орган, крім випадків, визначених пунктом 102.2 цієї статті, має право самостійно визначити суму грошових зобов'язань платника податків у випадках, визначених цим Кодексом, не пізніше закінчення 1095 дня (2555 дня у разі проведення перевірки контрольованої операції відповідно до статті 39 цього Кодексу), що настає за останнім днем граничного строку подання </w:t>
            </w:r>
            <w:hyperlink r:id="rId13" w:anchor="n15" w:tgtFrame="_blank" w:history="1">
              <w:r w:rsidRPr="00AE19A6">
                <w:rPr>
                  <w:rFonts w:ascii="Times New Roman" w:hAnsi="Times New Roman"/>
                  <w:sz w:val="24"/>
                  <w:szCs w:val="24"/>
                  <w:bdr w:val="none" w:sz="0" w:space="0" w:color="auto" w:frame="1"/>
                  <w:shd w:val="clear" w:color="auto" w:fill="FFFFFF"/>
                  <w:lang w:val="uk-UA"/>
                </w:rPr>
                <w:t>податкової декларації</w:t>
              </w:r>
            </w:hyperlink>
            <w:r w:rsidRPr="00AE19A6">
              <w:rPr>
                <w:rFonts w:ascii="Times New Roman" w:hAnsi="Times New Roman"/>
                <w:sz w:val="24"/>
                <w:szCs w:val="24"/>
                <w:shd w:val="clear" w:color="auto" w:fill="FFFFFF"/>
                <w:lang w:val="uk-UA"/>
              </w:rPr>
              <w:t>, </w:t>
            </w:r>
            <w:hyperlink r:id="rId14" w:anchor="n18" w:tgtFrame="_blank" w:history="1">
              <w:r w:rsidRPr="00AE19A6">
                <w:rPr>
                  <w:rFonts w:ascii="Times New Roman" w:hAnsi="Times New Roman"/>
                  <w:sz w:val="24"/>
                  <w:szCs w:val="24"/>
                  <w:bdr w:val="none" w:sz="0" w:space="0" w:color="auto" w:frame="1"/>
                  <w:shd w:val="clear" w:color="auto" w:fill="FFFFFF"/>
                  <w:lang w:val="uk-UA"/>
                </w:rPr>
                <w:t>звіту про використання доходів (прибутків) неприбуткової організації</w:t>
              </w:r>
            </w:hyperlink>
            <w:r w:rsidRPr="00AE19A6">
              <w:rPr>
                <w:rFonts w:ascii="Times New Roman" w:hAnsi="Times New Roman"/>
                <w:sz w:val="24"/>
                <w:szCs w:val="24"/>
                <w:shd w:val="clear" w:color="auto" w:fill="FFFFFF"/>
                <w:lang w:val="uk-UA"/>
              </w:rPr>
              <w:t>, визначеної </w:t>
            </w:r>
            <w:hyperlink r:id="rId15" w:anchor="n12538" w:history="1">
              <w:r w:rsidRPr="00AE19A6">
                <w:rPr>
                  <w:rFonts w:ascii="Times New Roman" w:hAnsi="Times New Roman"/>
                  <w:sz w:val="24"/>
                  <w:szCs w:val="24"/>
                  <w:bdr w:val="none" w:sz="0" w:space="0" w:color="auto" w:frame="1"/>
                  <w:shd w:val="clear" w:color="auto" w:fill="FFFFFF"/>
                  <w:lang w:val="uk-UA"/>
                </w:rPr>
                <w:t>пунктом 133.4</w:t>
              </w:r>
            </w:hyperlink>
            <w:r w:rsidRPr="00AE19A6">
              <w:rPr>
                <w:rFonts w:ascii="Times New Roman" w:hAnsi="Times New Roman"/>
                <w:sz w:val="24"/>
                <w:szCs w:val="24"/>
                <w:shd w:val="clear" w:color="auto" w:fill="FFFFFF"/>
                <w:lang w:val="uk-UA"/>
              </w:rPr>
              <w:t>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а спір стосовно такої декларації та/або податкового повідомлення не підлягає розгляду в адміністративному або судовому порядку.</w:t>
            </w:r>
          </w:p>
        </w:tc>
        <w:tc>
          <w:tcPr>
            <w:tcW w:w="2500" w:type="pct"/>
          </w:tcPr>
          <w:p w:rsidR="00832E82" w:rsidRPr="00AE19A6" w:rsidRDefault="00832E82" w:rsidP="00AE19A6">
            <w:pPr>
              <w:spacing w:after="0"/>
              <w:ind w:firstLine="284"/>
              <w:jc w:val="both"/>
              <w:rPr>
                <w:rFonts w:ascii="Times New Roman" w:hAnsi="Times New Roman"/>
                <w:sz w:val="24"/>
                <w:szCs w:val="24"/>
                <w:lang w:val="uk-UA"/>
              </w:rPr>
            </w:pPr>
            <w:r w:rsidRPr="00AE19A6">
              <w:rPr>
                <w:rFonts w:ascii="Times New Roman" w:hAnsi="Times New Roman"/>
                <w:sz w:val="24"/>
                <w:szCs w:val="24"/>
                <w:shd w:val="clear" w:color="auto" w:fill="FFFFFF"/>
                <w:lang w:val="uk-UA"/>
              </w:rPr>
              <w:t>102.1. Контролюючий орган, крім випадків, визначених пунктом 102.2 цієї статті, має право</w:t>
            </w:r>
            <w:r w:rsidRPr="00AE19A6">
              <w:rPr>
                <w:rFonts w:ascii="Times New Roman" w:hAnsi="Times New Roman"/>
                <w:b/>
                <w:sz w:val="24"/>
                <w:szCs w:val="24"/>
                <w:lang w:val="uk-UA"/>
              </w:rPr>
              <w:t xml:space="preserve"> провести перевірку та</w:t>
            </w:r>
            <w:r w:rsidRPr="00AE19A6">
              <w:rPr>
                <w:rFonts w:ascii="Times New Roman" w:hAnsi="Times New Roman"/>
                <w:sz w:val="24"/>
                <w:szCs w:val="24"/>
                <w:shd w:val="clear" w:color="auto" w:fill="FFFFFF"/>
                <w:lang w:val="uk-UA"/>
              </w:rPr>
              <w:t xml:space="preserve"> самостійно визначити суму грошових зобов'язань платника податків у випадках, визначених цим Кодексом, не пізніше закінчення 1095 дня (2555 дня у разі проведення перевірки контрольованої операції відповідно до статті 39 цього Кодексу), що настає за останнім днем граничного строку подання </w:t>
            </w:r>
            <w:hyperlink r:id="rId16" w:anchor="n15" w:tgtFrame="_blank" w:history="1">
              <w:r w:rsidRPr="00AE19A6">
                <w:rPr>
                  <w:rFonts w:ascii="Times New Roman" w:hAnsi="Times New Roman"/>
                  <w:sz w:val="24"/>
                  <w:szCs w:val="24"/>
                  <w:bdr w:val="none" w:sz="0" w:space="0" w:color="auto" w:frame="1"/>
                  <w:shd w:val="clear" w:color="auto" w:fill="FFFFFF"/>
                  <w:lang w:val="uk-UA"/>
                </w:rPr>
                <w:t>податкової декларації</w:t>
              </w:r>
            </w:hyperlink>
            <w:r w:rsidRPr="00AE19A6">
              <w:rPr>
                <w:rFonts w:ascii="Times New Roman" w:hAnsi="Times New Roman"/>
                <w:sz w:val="24"/>
                <w:szCs w:val="24"/>
                <w:shd w:val="clear" w:color="auto" w:fill="FFFFFF"/>
                <w:lang w:val="uk-UA"/>
              </w:rPr>
              <w:t>, </w:t>
            </w:r>
            <w:hyperlink r:id="rId17" w:anchor="n18" w:tgtFrame="_blank" w:history="1">
              <w:r w:rsidRPr="00AE19A6">
                <w:rPr>
                  <w:rFonts w:ascii="Times New Roman" w:hAnsi="Times New Roman"/>
                  <w:sz w:val="24"/>
                  <w:szCs w:val="24"/>
                  <w:bdr w:val="none" w:sz="0" w:space="0" w:color="auto" w:frame="1"/>
                  <w:shd w:val="clear" w:color="auto" w:fill="FFFFFF"/>
                  <w:lang w:val="uk-UA"/>
                </w:rPr>
                <w:t>звіту про використання доходів (прибутків) неприбуткової організації</w:t>
              </w:r>
            </w:hyperlink>
            <w:r w:rsidRPr="00AE19A6">
              <w:rPr>
                <w:rFonts w:ascii="Times New Roman" w:hAnsi="Times New Roman"/>
                <w:sz w:val="24"/>
                <w:szCs w:val="24"/>
                <w:shd w:val="clear" w:color="auto" w:fill="FFFFFF"/>
                <w:lang w:val="uk-UA"/>
              </w:rPr>
              <w:t>, визначеної </w:t>
            </w:r>
            <w:hyperlink r:id="rId18" w:anchor="n12538" w:history="1">
              <w:r w:rsidRPr="00AE19A6">
                <w:rPr>
                  <w:rFonts w:ascii="Times New Roman" w:hAnsi="Times New Roman"/>
                  <w:sz w:val="24"/>
                  <w:szCs w:val="24"/>
                  <w:bdr w:val="none" w:sz="0" w:space="0" w:color="auto" w:frame="1"/>
                  <w:shd w:val="clear" w:color="auto" w:fill="FFFFFF"/>
                  <w:lang w:val="uk-UA"/>
                </w:rPr>
                <w:t>пунктом 133.4</w:t>
              </w:r>
            </w:hyperlink>
            <w:r w:rsidRPr="00AE19A6">
              <w:rPr>
                <w:rFonts w:ascii="Times New Roman" w:hAnsi="Times New Roman"/>
                <w:sz w:val="24"/>
                <w:szCs w:val="24"/>
                <w:shd w:val="clear" w:color="auto" w:fill="FFFFFF"/>
                <w:lang w:val="uk-UA"/>
              </w:rPr>
              <w:t>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а спір стосовно такої декларації та/або податкового повідомлення не підлягає розгляду в адміністративному або судовому порядку.</w:t>
            </w:r>
          </w:p>
        </w:tc>
      </w:tr>
      <w:tr w:rsidR="00832E82" w:rsidRPr="00AE19A6" w:rsidTr="003F0F92">
        <w:trPr>
          <w:trHeight w:val="357"/>
        </w:trPr>
        <w:tc>
          <w:tcPr>
            <w:tcW w:w="2500" w:type="pct"/>
          </w:tcPr>
          <w:p w:rsidR="00832E82" w:rsidRPr="00AE19A6" w:rsidRDefault="00832E82" w:rsidP="00AE19A6">
            <w:pPr>
              <w:pStyle w:val="rvps2"/>
              <w:spacing w:before="0" w:beforeAutospacing="0" w:after="0" w:afterAutospacing="0"/>
              <w:ind w:firstLine="284"/>
              <w:jc w:val="both"/>
              <w:rPr>
                <w:bCs/>
              </w:rPr>
            </w:pPr>
            <w:r w:rsidRPr="00AE19A6">
              <w:rPr>
                <w:bCs/>
              </w:rPr>
              <w:t xml:space="preserve">102.8. Порядок застосування пунктів 102.6-102.7 цієї статті встановлюється центральним органом виконавчої влади, що забезпечує формування та реалізує державну </w:t>
            </w:r>
            <w:r w:rsidRPr="00AE19A6">
              <w:rPr>
                <w:b/>
                <w:bCs/>
              </w:rPr>
              <w:t>податкову і митну</w:t>
            </w:r>
            <w:r w:rsidRPr="00AE19A6">
              <w:rPr>
                <w:bCs/>
              </w:rPr>
              <w:t xml:space="preserve"> політику.</w:t>
            </w:r>
          </w:p>
        </w:tc>
        <w:tc>
          <w:tcPr>
            <w:tcW w:w="2500" w:type="pct"/>
          </w:tcPr>
          <w:p w:rsidR="00832E82" w:rsidRPr="00AE19A6" w:rsidRDefault="00832E82" w:rsidP="00AE19A6">
            <w:pPr>
              <w:pStyle w:val="rvps2"/>
              <w:spacing w:before="0" w:beforeAutospacing="0" w:after="0" w:afterAutospacing="0"/>
              <w:ind w:firstLine="284"/>
              <w:jc w:val="both"/>
              <w:rPr>
                <w:bCs/>
              </w:rPr>
            </w:pPr>
            <w:r w:rsidRPr="00AE19A6">
              <w:rPr>
                <w:bCs/>
              </w:rPr>
              <w:t xml:space="preserve">102.8. Порядок застосування пунктів 102.6-102.7 цієї статті встановлюється центральним органом виконавчої влади, що забезпечує формування та реалізує державну </w:t>
            </w:r>
            <w:r w:rsidRPr="00AE19A6">
              <w:rPr>
                <w:b/>
                <w:bCs/>
              </w:rPr>
              <w:t>фінансову</w:t>
            </w:r>
            <w:r w:rsidRPr="00AE19A6">
              <w:rPr>
                <w:bCs/>
              </w:rPr>
              <w:t xml:space="preserve"> політику.</w:t>
            </w:r>
          </w:p>
        </w:tc>
      </w:tr>
      <w:tr w:rsidR="00832E82" w:rsidRPr="00AE19A6" w:rsidTr="00B22D42">
        <w:trPr>
          <w:trHeight w:val="357"/>
        </w:trPr>
        <w:tc>
          <w:tcPr>
            <w:tcW w:w="5000" w:type="pct"/>
            <w:gridSpan w:val="2"/>
          </w:tcPr>
          <w:p w:rsidR="00832E82" w:rsidRPr="00AE19A6" w:rsidRDefault="00832E82" w:rsidP="00AE19A6">
            <w:pPr>
              <w:spacing w:after="60" w:line="240" w:lineRule="auto"/>
              <w:jc w:val="center"/>
              <w:rPr>
                <w:rFonts w:ascii="Times New Roman" w:hAnsi="Times New Roman"/>
                <w:b/>
                <w:sz w:val="24"/>
                <w:szCs w:val="24"/>
                <w:lang w:val="uk-UA"/>
              </w:rPr>
            </w:pPr>
            <w:r w:rsidRPr="00AE19A6">
              <w:rPr>
                <w:rFonts w:ascii="Times New Roman" w:hAnsi="Times New Roman"/>
                <w:b/>
                <w:sz w:val="24"/>
                <w:szCs w:val="24"/>
                <w:lang w:val="uk-UA"/>
              </w:rPr>
              <w:t xml:space="preserve">ГЛАВА 10. ЗАСТОСУВАННЯ МІЖНАРОДНИХ ДОГОВОРІВ ТА ПОГАШЕННЯ ПОДАТКОВОГО БОРГУ </w:t>
            </w:r>
          </w:p>
          <w:p w:rsidR="00832E82" w:rsidRPr="00AE19A6" w:rsidRDefault="00832E82" w:rsidP="00AE19A6">
            <w:pPr>
              <w:spacing w:after="60" w:line="240" w:lineRule="auto"/>
              <w:jc w:val="center"/>
              <w:rPr>
                <w:rFonts w:ascii="Times New Roman" w:hAnsi="Times New Roman"/>
                <w:b/>
                <w:sz w:val="24"/>
                <w:szCs w:val="24"/>
                <w:lang w:val="uk-UA"/>
              </w:rPr>
            </w:pPr>
            <w:r w:rsidRPr="00AE19A6">
              <w:rPr>
                <w:rFonts w:ascii="Times New Roman" w:hAnsi="Times New Roman"/>
                <w:b/>
                <w:sz w:val="24"/>
                <w:szCs w:val="24"/>
                <w:lang w:val="uk-UA"/>
              </w:rPr>
              <w:t>ЗА ЗАПИТАМИ КОМПЕТЕНТНИХ ОРГАНІВ ІНОЗЕМНИХ ДЕРЖАВ</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jc w:val="both"/>
              <w:rPr>
                <w:b/>
                <w:bCs/>
              </w:rPr>
            </w:pPr>
            <w:r w:rsidRPr="00AE19A6">
              <w:rPr>
                <w:b/>
                <w:bCs/>
              </w:rPr>
              <w:t>Стаття 103. Порядок застосування міжнародного договору України про уникнення подвійного оподаткування стосовно повного або часткового звільнення від оподаткування доходів нерезидентів із джерелом їх походження з України</w:t>
            </w:r>
          </w:p>
          <w:p w:rsidR="00832E82" w:rsidRPr="00AE19A6" w:rsidRDefault="00832E82" w:rsidP="00AE19A6">
            <w:pPr>
              <w:pStyle w:val="rvps2"/>
              <w:spacing w:before="0" w:beforeAutospacing="0" w:after="0" w:afterAutospacing="0"/>
              <w:jc w:val="both"/>
              <w:rPr>
                <w:bCs/>
              </w:rPr>
            </w:pPr>
          </w:p>
        </w:tc>
        <w:tc>
          <w:tcPr>
            <w:tcW w:w="2500" w:type="pct"/>
          </w:tcPr>
          <w:p w:rsidR="00832E82" w:rsidRPr="00AE19A6" w:rsidRDefault="00832E82" w:rsidP="00AE19A6">
            <w:pPr>
              <w:pStyle w:val="StyleZakonu0"/>
              <w:spacing w:after="0" w:line="240" w:lineRule="auto"/>
              <w:ind w:firstLine="0"/>
              <w:rPr>
                <w:rStyle w:val="rvts0"/>
                <w:sz w:val="24"/>
                <w:szCs w:val="24"/>
              </w:rPr>
            </w:pPr>
            <w:r w:rsidRPr="00AE19A6">
              <w:rPr>
                <w:rFonts w:ascii="Times New Roman" w:hAnsi="Times New Roman"/>
                <w:b/>
                <w:bCs/>
                <w:sz w:val="24"/>
                <w:szCs w:val="24"/>
              </w:rPr>
              <w:t>Стаття 103. Порядок застосування міжнародного договору України про уникнення подвійного оподаткування стосовно повного або часткового звільнення від оподаткування доходів нерезидентів із джерелом їх походження з України</w:t>
            </w:r>
          </w:p>
          <w:p w:rsidR="00832E82" w:rsidRPr="00AE19A6" w:rsidRDefault="00832E82" w:rsidP="00AE19A6">
            <w:pPr>
              <w:pStyle w:val="rvps2"/>
              <w:spacing w:before="0" w:beforeAutospacing="0" w:after="0" w:afterAutospacing="0"/>
              <w:jc w:val="both"/>
              <w:rPr>
                <w:bCs/>
              </w:rPr>
            </w:pP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jc w:val="both"/>
              <w:rPr>
                <w:bCs/>
              </w:rPr>
            </w:pPr>
            <w:r w:rsidRPr="00AE19A6">
              <w:rPr>
                <w:bCs/>
              </w:rPr>
              <w:t>103.6. ….</w:t>
            </w:r>
          </w:p>
          <w:p w:rsidR="00832E82" w:rsidRPr="00AE19A6" w:rsidRDefault="00832E82" w:rsidP="00AE19A6">
            <w:pPr>
              <w:pStyle w:val="rvps2"/>
              <w:spacing w:before="0" w:beforeAutospacing="0" w:after="0" w:afterAutospacing="0"/>
              <w:jc w:val="both"/>
              <w:rPr>
                <w:rStyle w:val="rvts0"/>
              </w:rPr>
            </w:pPr>
            <w:r w:rsidRPr="00AE19A6">
              <w:rPr>
                <w:rStyle w:val="rvts0"/>
              </w:rPr>
              <w:t xml:space="preserve">У разі потреби особа, яка виплачує доходи нерезидентові, може звернутися до контролюючого органу за своїм місцезнаходженням (місцем проживання) щодо здійснення центральним органом виконавчої влади, що </w:t>
            </w:r>
            <w:r w:rsidRPr="00AE19A6">
              <w:rPr>
                <w:rStyle w:val="rvts0"/>
                <w:b/>
              </w:rPr>
              <w:t>забезпечує формування та</w:t>
            </w:r>
            <w:r w:rsidRPr="00AE19A6">
              <w:rPr>
                <w:rStyle w:val="rvts0"/>
              </w:rPr>
              <w:t xml:space="preserve"> реалізує державну податкову і митну політику, запиту до компетентного органу країни, з якою укладено міжнародний договір України, про підтвердження зазначеної у довідці інформації.</w:t>
            </w:r>
          </w:p>
          <w:p w:rsidR="00832E82" w:rsidRPr="00AE19A6" w:rsidRDefault="00832E82" w:rsidP="00AE19A6">
            <w:pPr>
              <w:pStyle w:val="rvps2"/>
              <w:spacing w:before="0" w:beforeAutospacing="0" w:after="0" w:afterAutospacing="0"/>
              <w:jc w:val="both"/>
              <w:rPr>
                <w:b/>
                <w:bCs/>
              </w:rPr>
            </w:pPr>
          </w:p>
        </w:tc>
        <w:tc>
          <w:tcPr>
            <w:tcW w:w="2500" w:type="pct"/>
          </w:tcPr>
          <w:p w:rsidR="00832E82" w:rsidRPr="00AE19A6" w:rsidRDefault="00832E82" w:rsidP="00AE19A6">
            <w:pPr>
              <w:pStyle w:val="rvps2"/>
              <w:spacing w:before="0" w:beforeAutospacing="0" w:after="0" w:afterAutospacing="0"/>
              <w:jc w:val="both"/>
              <w:rPr>
                <w:bCs/>
              </w:rPr>
            </w:pPr>
            <w:r w:rsidRPr="00AE19A6">
              <w:rPr>
                <w:bCs/>
              </w:rPr>
              <w:t>103.6. …</w:t>
            </w:r>
          </w:p>
          <w:p w:rsidR="00832E82" w:rsidRPr="00AE19A6" w:rsidRDefault="00832E82" w:rsidP="00AE19A6">
            <w:pPr>
              <w:pStyle w:val="rvps2"/>
              <w:spacing w:before="0" w:beforeAutospacing="0" w:after="0" w:afterAutospacing="0"/>
              <w:jc w:val="both"/>
              <w:rPr>
                <w:bCs/>
              </w:rPr>
            </w:pPr>
            <w:r w:rsidRPr="00AE19A6">
              <w:rPr>
                <w:bCs/>
              </w:rPr>
              <w:t>У разі потреби особа, яка виплачує доходи нерезидентові, може звернутися до контролюючого органу за своїм місцезнаходженням (місцем проживання) щодо здійснення центральним органом виконавчої влади, що реалізує державну податкову і митну політику, запиту до компетентного органу країни, з якою укладено міжнародний договір України, про підтвердження зазначеної у довідці інформації.</w:t>
            </w:r>
          </w:p>
          <w:p w:rsidR="00832E82" w:rsidRPr="00AE19A6" w:rsidRDefault="00832E82" w:rsidP="00AE19A6">
            <w:pPr>
              <w:pStyle w:val="StyleZakonu0"/>
              <w:spacing w:after="0" w:line="240" w:lineRule="auto"/>
              <w:ind w:firstLine="0"/>
              <w:rPr>
                <w:rFonts w:ascii="Times New Roman" w:hAnsi="Times New Roman"/>
                <w:b/>
                <w:bCs/>
                <w:sz w:val="24"/>
                <w:szCs w:val="24"/>
              </w:rPr>
            </w:pP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jc w:val="both"/>
              <w:rPr>
                <w:bCs/>
              </w:rPr>
            </w:pPr>
            <w:r w:rsidRPr="00AE19A6">
              <w:rPr>
                <w:rStyle w:val="rvts0"/>
              </w:rPr>
              <w:t xml:space="preserve">103.9. Особа, яка виплачує доходи нерезидентові, зобов'язана у разі здійснення у звітному періоді (кварталі) виплат нерезидентам доходів із джерелом їх походження з України подавати контролюючому органу за своїм місцезнаходженням (місцем проживання) звіт про виплачені доходи, утримані та перераховані до бюджету податки на доходи нерезидентів у строки та за формою, встановленими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2500" w:type="pct"/>
          </w:tcPr>
          <w:p w:rsidR="00832E82" w:rsidRPr="00AE19A6" w:rsidRDefault="00832E82" w:rsidP="00AE19A6">
            <w:pPr>
              <w:pStyle w:val="rvps2"/>
              <w:spacing w:before="0" w:beforeAutospacing="0" w:after="0" w:afterAutospacing="0"/>
              <w:jc w:val="both"/>
              <w:rPr>
                <w:bCs/>
              </w:rPr>
            </w:pPr>
            <w:r w:rsidRPr="00AE19A6">
              <w:rPr>
                <w:rStyle w:val="rvts0"/>
              </w:rPr>
              <w:t xml:space="preserve">103.9. Особа, яка виплачує доходи нерезидентові, зобов'язана у разі здійснення у звітному періоді (кварталі) виплат нерезидентам доходів із джерелом їх походження з України подавати контролюючому органу за своїм місцезнаходженням (місцем проживання) звіт про виплачені доходи, утримані та перераховані до бюджету податки на доходи нерезидентів у строки та за формою, встановленими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r w:rsidR="00832E82" w:rsidRPr="00AE19A6" w:rsidTr="0051218B">
        <w:trPr>
          <w:trHeight w:val="357"/>
        </w:trPr>
        <w:tc>
          <w:tcPr>
            <w:tcW w:w="2500" w:type="pct"/>
          </w:tcPr>
          <w:p w:rsidR="00832E82" w:rsidRPr="00AE19A6" w:rsidRDefault="00832E82" w:rsidP="00AE19A6">
            <w:pPr>
              <w:pStyle w:val="Heading3"/>
              <w:spacing w:before="0"/>
              <w:ind w:firstLine="0"/>
              <w:rPr>
                <w:rFonts w:ascii="Times New Roman" w:hAnsi="Times New Roman"/>
                <w:color w:val="auto"/>
                <w:sz w:val="24"/>
                <w:szCs w:val="24"/>
                <w:lang w:val="uk-UA"/>
              </w:rPr>
            </w:pPr>
            <w:r w:rsidRPr="00AE19A6">
              <w:rPr>
                <w:rFonts w:ascii="Times New Roman" w:hAnsi="Times New Roman"/>
                <w:color w:val="auto"/>
                <w:sz w:val="24"/>
                <w:szCs w:val="24"/>
                <w:lang w:val="uk-UA"/>
              </w:rPr>
              <w:t xml:space="preserve">Стаття 109. Загальні положення </w:t>
            </w:r>
          </w:p>
          <w:p w:rsidR="00832E82" w:rsidRPr="00AE19A6" w:rsidRDefault="00832E82" w:rsidP="00AE19A6">
            <w:pPr>
              <w:pStyle w:val="NormalWeb"/>
              <w:spacing w:after="0"/>
              <w:jc w:val="both"/>
              <w:rPr>
                <w:rStyle w:val="rvts9"/>
                <w:b/>
                <w:lang w:val="uk-UA"/>
              </w:rPr>
            </w:pPr>
            <w:r w:rsidRPr="00AE19A6">
              <w:rPr>
                <w:lang w:val="uk-UA"/>
              </w:rPr>
              <w:t xml:space="preserve">109.1. Податковими правопорушеннями є протиправні діяння (дія чи бездіяльність) платників податків, податкових агентів, та/або їх посадових осіб, а також посадових осіб контролюючих органів, що призвели до невиконання або неналежного виконання вимог, установлених цим Кодексом та іншим законодавством, контроль за дотриманням якого покладено на контролюючі органи. </w:t>
            </w:r>
          </w:p>
        </w:tc>
        <w:tc>
          <w:tcPr>
            <w:tcW w:w="2500" w:type="pct"/>
          </w:tcPr>
          <w:p w:rsidR="00832E82" w:rsidRPr="00AE19A6" w:rsidRDefault="00832E82" w:rsidP="00AE19A6">
            <w:pPr>
              <w:pStyle w:val="Heading3"/>
              <w:spacing w:before="0"/>
              <w:ind w:firstLine="0"/>
              <w:rPr>
                <w:rFonts w:ascii="Times New Roman" w:hAnsi="Times New Roman"/>
                <w:color w:val="auto"/>
                <w:sz w:val="24"/>
                <w:szCs w:val="24"/>
                <w:lang w:val="uk-UA"/>
              </w:rPr>
            </w:pPr>
            <w:r w:rsidRPr="00AE19A6">
              <w:rPr>
                <w:rFonts w:ascii="Times New Roman" w:hAnsi="Times New Roman"/>
                <w:color w:val="auto"/>
                <w:sz w:val="24"/>
                <w:szCs w:val="24"/>
                <w:lang w:val="uk-UA"/>
              </w:rPr>
              <w:t xml:space="preserve">Стаття 109. Загальні положення </w:t>
            </w:r>
          </w:p>
          <w:p w:rsidR="00832E82" w:rsidRPr="00AE19A6" w:rsidRDefault="00832E82" w:rsidP="00AE19A6">
            <w:pPr>
              <w:pStyle w:val="NormalWeb"/>
              <w:spacing w:after="0"/>
              <w:jc w:val="both"/>
              <w:rPr>
                <w:rStyle w:val="rvts9"/>
                <w:b/>
                <w:lang w:val="uk-UA"/>
              </w:rPr>
            </w:pPr>
            <w:r w:rsidRPr="00AE19A6">
              <w:rPr>
                <w:lang w:val="uk-UA"/>
              </w:rPr>
              <w:t xml:space="preserve">109.1. Податковими правопорушеннями є протиправні, </w:t>
            </w:r>
            <w:r w:rsidRPr="00AE19A6">
              <w:rPr>
                <w:b/>
                <w:lang w:val="uk-UA"/>
              </w:rPr>
              <w:t>винні</w:t>
            </w:r>
            <w:r w:rsidRPr="00AE19A6">
              <w:rPr>
                <w:lang w:val="uk-UA"/>
              </w:rPr>
              <w:t xml:space="preserve"> діяння (дія чи бездіяльність) платників податків, податкових агентів, та/або їх посадових осіб, а також посадових осіб контролюючих органів, що призвели до невиконання або неналежного виконання вимог, установлених цим Кодексом та іншим законодавством, контроль за дотриманням якого покладено на контролюючі органи. </w:t>
            </w:r>
          </w:p>
        </w:tc>
      </w:tr>
      <w:tr w:rsidR="00832E82" w:rsidRPr="00AE19A6" w:rsidTr="0051218B">
        <w:trPr>
          <w:trHeight w:val="357"/>
        </w:trPr>
        <w:tc>
          <w:tcPr>
            <w:tcW w:w="2500" w:type="pct"/>
          </w:tcPr>
          <w:p w:rsidR="00832E82" w:rsidRPr="00AE19A6" w:rsidRDefault="00832E82" w:rsidP="00AE19A6">
            <w:pPr>
              <w:spacing w:after="0" w:line="240" w:lineRule="auto"/>
              <w:ind w:firstLine="475"/>
              <w:jc w:val="both"/>
              <w:textAlignment w:val="baseline"/>
              <w:rPr>
                <w:rFonts w:ascii="Times New Roman" w:hAnsi="Times New Roman"/>
                <w:sz w:val="24"/>
                <w:szCs w:val="24"/>
                <w:lang w:val="uk-UA"/>
              </w:rPr>
            </w:pPr>
            <w:r w:rsidRPr="00AE19A6">
              <w:rPr>
                <w:rFonts w:ascii="Times New Roman" w:hAnsi="Times New Roman"/>
                <w:b/>
                <w:bCs/>
                <w:sz w:val="24"/>
                <w:szCs w:val="24"/>
                <w:lang w:val="uk-UA" w:eastAsia="ru-RU"/>
              </w:rPr>
              <w:t>Стаття 120.</w:t>
            </w:r>
            <w:r w:rsidRPr="00AE19A6">
              <w:rPr>
                <w:rFonts w:ascii="Times New Roman" w:hAnsi="Times New Roman"/>
                <w:sz w:val="24"/>
                <w:szCs w:val="24"/>
                <w:lang w:val="uk-UA" w:eastAsia="ru-RU"/>
              </w:rPr>
              <w:t> Неподання або несвоєчасне подання податкової звітності або невиконання вимог щодо внесення змін до податкової звітності</w:t>
            </w:r>
          </w:p>
        </w:tc>
        <w:tc>
          <w:tcPr>
            <w:tcW w:w="2500" w:type="pct"/>
          </w:tcPr>
          <w:p w:rsidR="00832E82" w:rsidRPr="00AE19A6" w:rsidRDefault="00832E82" w:rsidP="00AE19A6">
            <w:pPr>
              <w:spacing w:after="0" w:line="240" w:lineRule="auto"/>
              <w:jc w:val="both"/>
              <w:textAlignment w:val="baseline"/>
              <w:rPr>
                <w:rFonts w:ascii="Times New Roman" w:hAnsi="Times New Roman"/>
                <w:sz w:val="24"/>
                <w:szCs w:val="24"/>
                <w:lang w:val="uk-UA" w:eastAsia="ru-RU"/>
              </w:rPr>
            </w:pPr>
            <w:r w:rsidRPr="00AE19A6">
              <w:rPr>
                <w:rFonts w:ascii="Times New Roman" w:hAnsi="Times New Roman"/>
                <w:b/>
                <w:bCs/>
                <w:sz w:val="24"/>
                <w:szCs w:val="24"/>
                <w:lang w:val="uk-UA" w:eastAsia="ru-RU"/>
              </w:rPr>
              <w:t>Стаття 120.</w:t>
            </w:r>
            <w:r w:rsidRPr="00AE19A6">
              <w:rPr>
                <w:rFonts w:ascii="Times New Roman" w:hAnsi="Times New Roman"/>
                <w:sz w:val="24"/>
                <w:szCs w:val="24"/>
                <w:lang w:val="uk-UA" w:eastAsia="ru-RU"/>
              </w:rPr>
              <w:t> Неподання або несвоєчасне подання податкової звітності або невиконання вимог щодо внесення змін до податкової звітності</w:t>
            </w:r>
          </w:p>
          <w:p w:rsidR="00832E82" w:rsidRPr="00AE19A6" w:rsidRDefault="00832E82" w:rsidP="00AE19A6">
            <w:pPr>
              <w:spacing w:after="60" w:line="240" w:lineRule="auto"/>
              <w:ind w:firstLine="403"/>
              <w:jc w:val="both"/>
              <w:rPr>
                <w:rFonts w:ascii="Times New Roman" w:hAnsi="Times New Roman"/>
                <w:sz w:val="24"/>
                <w:szCs w:val="24"/>
                <w:lang w:val="uk-UA"/>
              </w:rPr>
            </w:pPr>
          </w:p>
        </w:tc>
      </w:tr>
      <w:tr w:rsidR="00832E82" w:rsidRPr="00AE19A6" w:rsidTr="0051218B">
        <w:trPr>
          <w:trHeight w:val="357"/>
        </w:trPr>
        <w:tc>
          <w:tcPr>
            <w:tcW w:w="2500" w:type="pct"/>
          </w:tcPr>
          <w:p w:rsidR="00832E82" w:rsidRPr="00AE19A6" w:rsidRDefault="00832E82" w:rsidP="00AE19A6">
            <w:pPr>
              <w:spacing w:after="0" w:line="240" w:lineRule="auto"/>
              <w:ind w:firstLine="475"/>
              <w:jc w:val="both"/>
              <w:textAlignment w:val="baseline"/>
              <w:rPr>
                <w:rFonts w:ascii="Times New Roman" w:hAnsi="Times New Roman"/>
                <w:sz w:val="24"/>
                <w:szCs w:val="24"/>
                <w:lang w:val="uk-UA" w:eastAsia="ru-RU"/>
              </w:rPr>
            </w:pPr>
            <w:r w:rsidRPr="00AE19A6">
              <w:rPr>
                <w:rFonts w:ascii="Times New Roman" w:hAnsi="Times New Roman"/>
                <w:sz w:val="24"/>
                <w:szCs w:val="24"/>
                <w:lang w:val="uk-UA" w:eastAsia="ru-RU"/>
              </w:rPr>
              <w:t>120.1. Неподання або несвоєчасне подання платником податків або іншими особами, зобов'язаними нараховувати та сплачувати податки, збори податкових декларацій (розрахунків), -</w:t>
            </w:r>
          </w:p>
          <w:p w:rsidR="00832E82" w:rsidRPr="00AE19A6" w:rsidRDefault="00832E82" w:rsidP="00AE19A6">
            <w:pPr>
              <w:spacing w:after="0" w:line="240" w:lineRule="auto"/>
              <w:ind w:firstLine="475"/>
              <w:jc w:val="both"/>
              <w:textAlignment w:val="baseline"/>
              <w:rPr>
                <w:rFonts w:ascii="Times New Roman" w:hAnsi="Times New Roman"/>
                <w:sz w:val="24"/>
                <w:szCs w:val="24"/>
                <w:lang w:val="uk-UA" w:eastAsia="ru-RU"/>
              </w:rPr>
            </w:pPr>
            <w:bookmarkStart w:id="5" w:name="n2401"/>
            <w:bookmarkEnd w:id="5"/>
            <w:r w:rsidRPr="00AE19A6">
              <w:rPr>
                <w:rFonts w:ascii="Times New Roman" w:hAnsi="Times New Roman"/>
                <w:sz w:val="24"/>
                <w:szCs w:val="24"/>
                <w:lang w:val="uk-UA" w:eastAsia="ru-RU"/>
              </w:rPr>
              <w:t>тягнуть за собою накладення штрафу в розмірі 170 гривень, за кожне таке неподання або несвоєчасне подання.</w:t>
            </w:r>
          </w:p>
          <w:p w:rsidR="00832E82" w:rsidRPr="00AE19A6" w:rsidRDefault="00832E82" w:rsidP="00AE19A6">
            <w:pPr>
              <w:spacing w:after="60" w:line="240" w:lineRule="auto"/>
              <w:ind w:firstLine="403"/>
              <w:jc w:val="both"/>
              <w:rPr>
                <w:rFonts w:ascii="Times New Roman" w:hAnsi="Times New Roman"/>
                <w:sz w:val="24"/>
                <w:szCs w:val="24"/>
              </w:rPr>
            </w:pPr>
          </w:p>
        </w:tc>
        <w:tc>
          <w:tcPr>
            <w:tcW w:w="2500" w:type="pct"/>
          </w:tcPr>
          <w:p w:rsidR="00832E82" w:rsidRPr="00AE19A6" w:rsidRDefault="00832E82" w:rsidP="00AE19A6">
            <w:pPr>
              <w:spacing w:after="0" w:line="240" w:lineRule="auto"/>
              <w:ind w:firstLine="475"/>
              <w:jc w:val="both"/>
              <w:textAlignment w:val="baseline"/>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120.1. Неподання (крім випадків, в яких податкова декларація не подається відповідно до пункту 49.2 статті 49 цього Кодексу) або несвоєчасне подання платником податків або іншими особами, зобов'язаними нараховувати та сплачувати податки, збори податкових декларацій (розрахунків), </w:t>
            </w:r>
          </w:p>
          <w:p w:rsidR="00832E82" w:rsidRPr="00AE19A6" w:rsidRDefault="00832E82" w:rsidP="00AE19A6">
            <w:pPr>
              <w:spacing w:after="0" w:line="240" w:lineRule="auto"/>
              <w:ind w:firstLine="475"/>
              <w:jc w:val="both"/>
              <w:textAlignment w:val="baseline"/>
              <w:rPr>
                <w:rFonts w:ascii="Times New Roman" w:hAnsi="Times New Roman"/>
                <w:sz w:val="24"/>
                <w:szCs w:val="24"/>
              </w:rPr>
            </w:pPr>
            <w:r w:rsidRPr="00AE19A6">
              <w:rPr>
                <w:rFonts w:ascii="Times New Roman" w:hAnsi="Times New Roman"/>
                <w:sz w:val="24"/>
                <w:szCs w:val="24"/>
                <w:lang w:val="uk-UA" w:eastAsia="ru-RU"/>
              </w:rPr>
              <w:t>тягнуть за собою накладення штрафу в розмірі 170 гривень, за кожне таке неподання або несвоєчасне подання.</w:t>
            </w: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Стаття 120</w:t>
            </w:r>
            <w:r w:rsidRPr="00AE19A6">
              <w:rPr>
                <w:rFonts w:ascii="Times New Roman" w:hAnsi="Times New Roman"/>
                <w:b/>
                <w:sz w:val="24"/>
                <w:szCs w:val="24"/>
                <w:vertAlign w:val="superscript"/>
                <w:lang w:val="uk-UA"/>
              </w:rPr>
              <w:t>1</w:t>
            </w:r>
            <w:r w:rsidRPr="00AE19A6">
              <w:rPr>
                <w:rFonts w:ascii="Times New Roman" w:hAnsi="Times New Roman"/>
                <w:b/>
                <w:sz w:val="24"/>
                <w:szCs w:val="24"/>
                <w:lang w:val="uk-UA"/>
              </w:rPr>
              <w:t xml:space="preserve">. </w:t>
            </w:r>
            <w:r w:rsidRPr="00AE19A6">
              <w:rPr>
                <w:rFonts w:ascii="Times New Roman" w:hAnsi="Times New Roman"/>
                <w:sz w:val="24"/>
                <w:szCs w:val="24"/>
                <w:lang w:val="uk-UA"/>
              </w:rPr>
              <w:t>Порушення термінів реєстрації податкових накладних</w:t>
            </w:r>
            <w:r w:rsidRPr="00AE19A6">
              <w:rPr>
                <w:rFonts w:ascii="Times New Roman" w:hAnsi="Times New Roman"/>
                <w:b/>
                <w:sz w:val="24"/>
                <w:szCs w:val="24"/>
                <w:lang w:val="uk-UA"/>
              </w:rPr>
              <w:t>, що підлягають наданню покупцям - платникам податку на додану вартість,</w:t>
            </w:r>
            <w:r w:rsidRPr="00AE19A6">
              <w:rPr>
                <w:rFonts w:ascii="Times New Roman" w:hAnsi="Times New Roman"/>
                <w:sz w:val="24"/>
                <w:szCs w:val="24"/>
                <w:lang w:val="uk-UA"/>
              </w:rPr>
              <w:t xml:space="preserve"> та розрахунків коригування до таких податкових накладних в Єдиному реєстрі податкових накладних, а також допущення помилок, при зазначенні обов'язкових реквізитів податкової накладної</w:t>
            </w:r>
            <w:r w:rsidRPr="00AE19A6">
              <w:rPr>
                <w:rFonts w:ascii="Times New Roman" w:hAnsi="Times New Roman"/>
                <w:b/>
                <w:sz w:val="24"/>
                <w:szCs w:val="24"/>
                <w:lang w:val="uk-UA"/>
              </w:rPr>
              <w:t> </w:t>
            </w:r>
          </w:p>
        </w:tc>
        <w:tc>
          <w:tcPr>
            <w:tcW w:w="2500" w:type="pct"/>
          </w:tcPr>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b/>
                <w:lang w:val="uk-UA"/>
              </w:rPr>
              <w:t>Стаття 120</w:t>
            </w:r>
            <w:r w:rsidRPr="00AE19A6">
              <w:rPr>
                <w:rFonts w:ascii="Times New Roman" w:hAnsi="Times New Roman"/>
                <w:b/>
                <w:vertAlign w:val="superscript"/>
                <w:lang w:val="uk-UA"/>
              </w:rPr>
              <w:t>1</w:t>
            </w:r>
            <w:r w:rsidRPr="00AE19A6">
              <w:rPr>
                <w:rFonts w:ascii="Times New Roman" w:hAnsi="Times New Roman"/>
                <w:b/>
                <w:lang w:val="uk-UA"/>
              </w:rPr>
              <w:t xml:space="preserve">. </w:t>
            </w:r>
            <w:r w:rsidRPr="00AE19A6">
              <w:rPr>
                <w:rFonts w:ascii="Times New Roman" w:hAnsi="Times New Roman"/>
                <w:lang w:val="uk-UA"/>
              </w:rPr>
              <w:t>Порушення термінів реєстрації податкових накладних та розрахунків коригування до таких податкових накладних в Єдиному реєстрі податкових накладних, а також допущення помилок, при зазначенні обов'язкових реквізитів податкової накладної</w:t>
            </w:r>
          </w:p>
        </w:tc>
      </w:tr>
      <w:tr w:rsidR="00832E82" w:rsidRPr="00AE19A6" w:rsidTr="0051218B">
        <w:trPr>
          <w:trHeight w:val="357"/>
        </w:trPr>
        <w:tc>
          <w:tcPr>
            <w:tcW w:w="2500" w:type="pct"/>
          </w:tcPr>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120</w:t>
            </w:r>
            <w:r w:rsidRPr="00AE19A6">
              <w:rPr>
                <w:rFonts w:ascii="Times New Roman" w:hAnsi="Times New Roman"/>
                <w:b/>
                <w:bCs/>
                <w:color w:val="000000"/>
                <w:sz w:val="24"/>
                <w:szCs w:val="24"/>
                <w:bdr w:val="none" w:sz="0" w:space="0" w:color="auto" w:frame="1"/>
                <w:vertAlign w:val="superscript"/>
                <w:lang w:val="uk-UA" w:eastAsia="uk-UA"/>
              </w:rPr>
              <w:t>1</w:t>
            </w:r>
            <w:r w:rsidRPr="00AE19A6">
              <w:rPr>
                <w:rFonts w:ascii="Times New Roman" w:hAnsi="Times New Roman"/>
                <w:b/>
                <w:color w:val="000000"/>
                <w:sz w:val="24"/>
                <w:szCs w:val="24"/>
                <w:lang w:val="uk-UA" w:eastAsia="uk-UA"/>
              </w:rPr>
              <w:t>.1. Порушення платниками податку на додану вартість граничних термінів реєстрації податкових накладних, що підлягають наданню покупцям - платникам податку на додану вартість, та розрахунків коригування до таких податкових накладних в Єдиному реєстрі податкових накладних, встановлених </w:t>
            </w:r>
            <w:hyperlink r:id="rId19" w:anchor="n5052" w:history="1">
              <w:r w:rsidRPr="00AE19A6">
                <w:rPr>
                  <w:rFonts w:ascii="Times New Roman" w:hAnsi="Times New Roman"/>
                  <w:b/>
                  <w:sz w:val="24"/>
                  <w:szCs w:val="24"/>
                  <w:bdr w:val="none" w:sz="0" w:space="0" w:color="auto" w:frame="1"/>
                  <w:lang w:val="uk-UA" w:eastAsia="uk-UA"/>
                </w:rPr>
                <w:t>статтею 201</w:t>
              </w:r>
            </w:hyperlink>
            <w:r w:rsidRPr="00AE19A6">
              <w:rPr>
                <w:rFonts w:ascii="Times New Roman" w:hAnsi="Times New Roman"/>
                <w:b/>
                <w:sz w:val="24"/>
                <w:szCs w:val="24"/>
                <w:lang w:val="uk-UA" w:eastAsia="uk-UA"/>
              </w:rPr>
              <w:t> цього Кодексу, тягнуть за собою накладення на платників податку на додану вартість, на яких відповідно до вимог статей </w:t>
            </w:r>
            <w:hyperlink r:id="rId20" w:anchor="n4621" w:history="1">
              <w:r w:rsidRPr="00AE19A6">
                <w:rPr>
                  <w:rFonts w:ascii="Times New Roman" w:hAnsi="Times New Roman"/>
                  <w:b/>
                  <w:sz w:val="24"/>
                  <w:szCs w:val="24"/>
                  <w:bdr w:val="none" w:sz="0" w:space="0" w:color="auto" w:frame="1"/>
                  <w:lang w:val="uk-UA" w:eastAsia="uk-UA"/>
                </w:rPr>
                <w:t>192</w:t>
              </w:r>
            </w:hyperlink>
            <w:r w:rsidRPr="00AE19A6">
              <w:rPr>
                <w:rFonts w:ascii="Times New Roman" w:hAnsi="Times New Roman"/>
                <w:b/>
                <w:sz w:val="24"/>
                <w:szCs w:val="24"/>
                <w:lang w:val="uk-UA" w:eastAsia="uk-UA"/>
              </w:rPr>
              <w:t> та </w:t>
            </w:r>
            <w:hyperlink r:id="rId21" w:anchor="n5052" w:history="1">
              <w:r w:rsidRPr="00AE19A6">
                <w:rPr>
                  <w:rFonts w:ascii="Times New Roman" w:hAnsi="Times New Roman"/>
                  <w:b/>
                  <w:sz w:val="24"/>
                  <w:szCs w:val="24"/>
                  <w:bdr w:val="none" w:sz="0" w:space="0" w:color="auto" w:frame="1"/>
                  <w:lang w:val="uk-UA" w:eastAsia="uk-UA"/>
                </w:rPr>
                <w:t>201</w:t>
              </w:r>
            </w:hyperlink>
            <w:r w:rsidRPr="00AE19A6">
              <w:rPr>
                <w:rFonts w:ascii="Times New Roman" w:hAnsi="Times New Roman"/>
                <w:b/>
                <w:sz w:val="24"/>
                <w:szCs w:val="24"/>
                <w:lang w:val="uk-UA" w:eastAsia="uk-UA"/>
              </w:rPr>
              <w:t> ць</w:t>
            </w:r>
            <w:r w:rsidRPr="00AE19A6">
              <w:rPr>
                <w:rFonts w:ascii="Times New Roman" w:hAnsi="Times New Roman"/>
                <w:b/>
                <w:color w:val="000000"/>
                <w:sz w:val="24"/>
                <w:szCs w:val="24"/>
                <w:lang w:val="uk-UA" w:eastAsia="uk-UA"/>
              </w:rPr>
              <w:t>ого Кодексу покладено обов’язок щодо такої реєстрації, штрафу в розмірі:</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10 відсотків від суми податку на додану вартість, зазначеної в таких податкових накладних/розрахунках коригування, - у разі порушення терміну реєстрації до 15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20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16 до 30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30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31 до 60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40 відсотків від суми податку на додану вартість, зазначеної в таких податкових накладних/розрахунках коригування, - у разі порушення терміну реєстрації на 61 і більше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color w:val="000000"/>
                <w:sz w:val="24"/>
                <w:szCs w:val="24"/>
                <w:lang w:val="uk-UA" w:eastAsia="uk-UA"/>
              </w:rPr>
            </w:pPr>
          </w:p>
          <w:p w:rsidR="00832E82" w:rsidRPr="00AE19A6" w:rsidRDefault="00832E82" w:rsidP="00AE19A6">
            <w:pPr>
              <w:pStyle w:val="st2"/>
              <w:spacing w:after="0"/>
              <w:ind w:firstLine="426"/>
              <w:rPr>
                <w:rFonts w:ascii="Times New Roman" w:hAnsi="Times New Roman" w:cs="Times New Roman"/>
                <w:b/>
                <w:strike/>
                <w:lang w:val="uk-UA"/>
              </w:rPr>
            </w:pPr>
          </w:p>
        </w:tc>
        <w:tc>
          <w:tcPr>
            <w:tcW w:w="2500" w:type="pct"/>
          </w:tcPr>
          <w:p w:rsidR="00832E82" w:rsidRPr="00AE19A6" w:rsidRDefault="00832E82" w:rsidP="00AE19A6">
            <w:pPr>
              <w:pStyle w:val="rvps2"/>
              <w:spacing w:before="0" w:beforeAutospacing="0" w:after="0" w:afterAutospacing="0"/>
              <w:ind w:firstLine="426"/>
              <w:jc w:val="both"/>
              <w:textAlignment w:val="baseline"/>
              <w:rPr>
                <w:b/>
                <w:color w:val="000000"/>
                <w:lang w:val="uk-UA" w:eastAsia="uk-UA"/>
              </w:rPr>
            </w:pPr>
            <w:r w:rsidRPr="00AE19A6">
              <w:rPr>
                <w:b/>
                <w:color w:val="000000"/>
                <w:lang w:val="uk-UA" w:eastAsia="uk-UA"/>
              </w:rPr>
              <w:t>120</w:t>
            </w:r>
            <w:r w:rsidRPr="00AE19A6">
              <w:rPr>
                <w:b/>
                <w:bCs/>
                <w:color w:val="000000"/>
                <w:bdr w:val="none" w:sz="0" w:space="0" w:color="auto" w:frame="1"/>
                <w:vertAlign w:val="superscript"/>
                <w:lang w:val="uk-UA" w:eastAsia="uk-UA"/>
              </w:rPr>
              <w:t>1</w:t>
            </w:r>
            <w:r w:rsidRPr="00AE19A6">
              <w:rPr>
                <w:b/>
                <w:color w:val="000000"/>
                <w:lang w:val="uk-UA" w:eastAsia="uk-UA"/>
              </w:rPr>
              <w:t>.1. Порушення платниками податку на додану вартість граничних термінів реєстрації податкових накладних та розрахунків коригування до таких податкових накладних в Єдиному реєстрі податкових накладних, встановлених </w:t>
            </w:r>
            <w:hyperlink r:id="rId22" w:anchor="n5052" w:history="1">
              <w:r w:rsidRPr="00AE19A6">
                <w:rPr>
                  <w:b/>
                  <w:bdr w:val="none" w:sz="0" w:space="0" w:color="auto" w:frame="1"/>
                  <w:lang w:val="uk-UA" w:eastAsia="uk-UA"/>
                </w:rPr>
                <w:t>статтею 201</w:t>
              </w:r>
            </w:hyperlink>
            <w:r w:rsidRPr="00AE19A6">
              <w:rPr>
                <w:b/>
                <w:lang w:val="uk-UA" w:eastAsia="uk-UA"/>
              </w:rPr>
              <w:t> цього Кодексу, з вини платника тягнуть за собою накладення на платників податку на додану вартість, на яких відповідно до вимог статей </w:t>
            </w:r>
            <w:hyperlink r:id="rId23" w:anchor="n4621" w:history="1">
              <w:r w:rsidRPr="00AE19A6">
                <w:rPr>
                  <w:b/>
                  <w:bdr w:val="none" w:sz="0" w:space="0" w:color="auto" w:frame="1"/>
                  <w:lang w:val="uk-UA" w:eastAsia="uk-UA"/>
                </w:rPr>
                <w:t>192</w:t>
              </w:r>
            </w:hyperlink>
            <w:r w:rsidRPr="00AE19A6">
              <w:rPr>
                <w:b/>
                <w:lang w:val="uk-UA" w:eastAsia="uk-UA"/>
              </w:rPr>
              <w:t> та </w:t>
            </w:r>
            <w:hyperlink r:id="rId24" w:anchor="n5052" w:history="1">
              <w:r w:rsidRPr="00AE19A6">
                <w:rPr>
                  <w:b/>
                  <w:bdr w:val="none" w:sz="0" w:space="0" w:color="auto" w:frame="1"/>
                  <w:lang w:val="uk-UA" w:eastAsia="uk-UA"/>
                </w:rPr>
                <w:t>201</w:t>
              </w:r>
            </w:hyperlink>
            <w:r w:rsidRPr="00AE19A6">
              <w:rPr>
                <w:b/>
                <w:lang w:val="uk-UA" w:eastAsia="uk-UA"/>
              </w:rPr>
              <w:t> цього Кодексу покладено обов’язок щодо</w:t>
            </w:r>
            <w:r w:rsidRPr="00AE19A6">
              <w:rPr>
                <w:b/>
                <w:color w:val="000000"/>
                <w:lang w:val="uk-UA" w:eastAsia="uk-UA"/>
              </w:rPr>
              <w:t xml:space="preserve"> такої реєстрації, штрафу в розмірі:</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10 відсотків від суми податку на додану вартість, зазначеної в таких податкових накладних/розрахунках коригування, - у разі порушення терміну реєстрації до 15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20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16 до 30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30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31 до 60 календарних днів;</w:t>
            </w: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p>
          <w:p w:rsidR="00832E82" w:rsidRPr="00AE19A6" w:rsidRDefault="00832E82" w:rsidP="00AE19A6">
            <w:pPr>
              <w:spacing w:after="0" w:line="240" w:lineRule="auto"/>
              <w:ind w:firstLine="426"/>
              <w:jc w:val="both"/>
              <w:textAlignment w:val="baseline"/>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40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61 до 179  календарних днів;</w:t>
            </w:r>
          </w:p>
          <w:p w:rsidR="00832E82" w:rsidRPr="00AE19A6" w:rsidRDefault="00832E82" w:rsidP="00AE19A6">
            <w:pPr>
              <w:pStyle w:val="st2"/>
              <w:spacing w:after="0"/>
              <w:ind w:firstLine="426"/>
              <w:rPr>
                <w:rFonts w:ascii="Times New Roman" w:hAnsi="Times New Roman"/>
                <w:b/>
                <w:color w:val="000000"/>
                <w:lang w:val="uk-UA" w:eastAsia="uk-UA"/>
              </w:rPr>
            </w:pPr>
            <w:r w:rsidRPr="00AE19A6">
              <w:rPr>
                <w:rFonts w:ascii="Times New Roman" w:hAnsi="Times New Roman"/>
                <w:b/>
                <w:color w:val="000000"/>
                <w:lang w:val="uk-UA" w:eastAsia="uk-UA"/>
              </w:rPr>
              <w:t xml:space="preserve">         50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180 до 365 календарних днів;</w:t>
            </w:r>
          </w:p>
          <w:p w:rsidR="00832E82" w:rsidRPr="00AE19A6" w:rsidRDefault="00832E82" w:rsidP="00AE19A6">
            <w:pPr>
              <w:pStyle w:val="st2"/>
              <w:spacing w:after="0"/>
              <w:ind w:firstLine="426"/>
              <w:rPr>
                <w:rFonts w:ascii="Times New Roman" w:hAnsi="Times New Roman" w:cs="Times New Roman"/>
                <w:b/>
                <w:lang w:val="uk-UA"/>
              </w:rPr>
            </w:pPr>
            <w:r w:rsidRPr="00AE19A6">
              <w:rPr>
                <w:rFonts w:ascii="Times New Roman" w:eastAsia="Times New Roman" w:hAnsi="Times New Roman"/>
                <w:b/>
                <w:color w:val="000000"/>
                <w:lang w:val="uk-UA" w:eastAsia="uk-UA"/>
              </w:rPr>
              <w:t>Відсутність</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з</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вини</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платника</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реєстрації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податкової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накладної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та</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розрахунку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коригування</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до</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такої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податкової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накладної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Єдиному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реєстрі</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податкових</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накладних</w:t>
            </w:r>
            <w:r w:rsidRPr="00AE19A6">
              <w:rPr>
                <w:rFonts w:ascii="Times New Roman" w:hAnsi="Times New Roman"/>
                <w:b/>
                <w:color w:val="000000"/>
                <w:lang w:val="uk-UA" w:eastAsia="uk-UA"/>
              </w:rPr>
              <w:t xml:space="preserve"> понад 365 </w:t>
            </w:r>
            <w:r w:rsidRPr="00AE19A6">
              <w:rPr>
                <w:rFonts w:ascii="Times New Roman" w:eastAsia="Times New Roman" w:hAnsi="Times New Roman"/>
                <w:b/>
                <w:color w:val="000000"/>
                <w:lang w:val="uk-UA" w:eastAsia="uk-UA"/>
              </w:rPr>
              <w:t>календарних</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днів</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з</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дати</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їх</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складання</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тягне</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за</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собою</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накладення</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штрафу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розмірі</w:t>
            </w:r>
            <w:r w:rsidRPr="00AE19A6">
              <w:rPr>
                <w:rFonts w:ascii="Times New Roman" w:hAnsi="Times New Roman"/>
                <w:b/>
                <w:color w:val="000000"/>
                <w:lang w:val="uk-UA" w:eastAsia="uk-UA"/>
              </w:rPr>
              <w:t xml:space="preserve"> 50 </w:t>
            </w:r>
            <w:r w:rsidRPr="00AE19A6">
              <w:rPr>
                <w:rFonts w:ascii="Times New Roman" w:eastAsia="Times New Roman" w:hAnsi="Times New Roman"/>
                <w:b/>
                <w:color w:val="000000"/>
                <w:lang w:val="uk-UA" w:eastAsia="uk-UA"/>
              </w:rPr>
              <w:t>відсотків</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від</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суми</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податку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додану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вартість</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зазначеної</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в</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таких</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податковій</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накладній</w:t>
            </w:r>
            <w:r w:rsidRPr="00AE19A6">
              <w:rPr>
                <w:rFonts w:ascii="Times New Roman" w:hAnsi="Times New Roman"/>
                <w:b/>
                <w:color w:val="000000"/>
                <w:lang w:val="uk-UA" w:eastAsia="uk-UA"/>
              </w:rPr>
              <w:t>/</w:t>
            </w:r>
            <w:r w:rsidRPr="00AE19A6">
              <w:rPr>
                <w:rFonts w:ascii="Times New Roman" w:eastAsia="Times New Roman" w:hAnsi="Times New Roman"/>
                <w:b/>
                <w:color w:val="000000"/>
                <w:lang w:val="uk-UA" w:eastAsia="uk-UA"/>
              </w:rPr>
              <w:t>розрахунку</w:t>
            </w:r>
            <w:r w:rsidRPr="00AE19A6">
              <w:rPr>
                <w:rFonts w:ascii="Times New Roman" w:hAnsi="Times New Roman"/>
                <w:b/>
                <w:color w:val="000000"/>
                <w:lang w:val="uk-UA" w:eastAsia="uk-UA"/>
              </w:rPr>
              <w:t xml:space="preserve"> </w:t>
            </w:r>
            <w:r w:rsidRPr="00AE19A6">
              <w:rPr>
                <w:rFonts w:ascii="Times New Roman" w:eastAsia="Times New Roman" w:hAnsi="Times New Roman"/>
                <w:b/>
                <w:color w:val="000000"/>
                <w:lang w:val="uk-UA" w:eastAsia="uk-UA"/>
              </w:rPr>
              <w:t>коригування</w:t>
            </w:r>
            <w:r w:rsidRPr="00AE19A6">
              <w:rPr>
                <w:rFonts w:ascii="Times New Roman" w:hAnsi="Times New Roman"/>
                <w:b/>
                <w:color w:val="000000"/>
                <w:lang w:val="uk-UA" w:eastAsia="uk-UA"/>
              </w:rPr>
              <w:t>.</w:t>
            </w:r>
          </w:p>
        </w:tc>
      </w:tr>
      <w:tr w:rsidR="00832E82" w:rsidRPr="00AE19A6" w:rsidTr="0051218B">
        <w:trPr>
          <w:trHeight w:val="357"/>
        </w:trPr>
        <w:tc>
          <w:tcPr>
            <w:tcW w:w="2500" w:type="pct"/>
          </w:tcPr>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b/>
                <w:lang w:val="uk-UA"/>
              </w:rPr>
              <w:t>120</w:t>
            </w:r>
            <w:r w:rsidRPr="00AE19A6">
              <w:rPr>
                <w:rFonts w:ascii="Times New Roman" w:hAnsi="Times New Roman" w:cs="Times New Roman"/>
                <w:b/>
                <w:bCs/>
                <w:vertAlign w:val="superscript"/>
                <w:lang w:val="uk-UA"/>
              </w:rPr>
              <w:t>1</w:t>
            </w:r>
            <w:r w:rsidRPr="00AE19A6">
              <w:rPr>
                <w:rFonts w:ascii="Times New Roman" w:hAnsi="Times New Roman" w:cs="Times New Roman"/>
                <w:b/>
                <w:lang w:val="uk-UA"/>
              </w:rPr>
              <w:t>.2. Відсутність з вини платника реєстрації податкової накладної, що підлягає наданню покупцю - платнику податку на додану вартість, та розрахунку коригування до такої податкової накладної в Єдиному реєстрі податкових накладних протягом 180 календарних днів з дати їх складання тягне за собою накладення на платників податку, на яких відповідно до вимог статей 192</w:t>
            </w:r>
            <w:r w:rsidRPr="00AE19A6">
              <w:rPr>
                <w:rFonts w:ascii="Times New Roman" w:hAnsi="Times New Roman" w:cs="Times New Roman"/>
                <w:b/>
              </w:rPr>
              <w:t> </w:t>
            </w:r>
            <w:r w:rsidRPr="00AE19A6">
              <w:rPr>
                <w:rFonts w:ascii="Times New Roman" w:hAnsi="Times New Roman" w:cs="Times New Roman"/>
                <w:b/>
                <w:lang w:val="uk-UA"/>
              </w:rPr>
              <w:t>та 201</w:t>
            </w:r>
            <w:r w:rsidRPr="00AE19A6">
              <w:rPr>
                <w:rFonts w:ascii="Times New Roman" w:hAnsi="Times New Roman" w:cs="Times New Roman"/>
                <w:b/>
              </w:rPr>
              <w:t> </w:t>
            </w:r>
            <w:r w:rsidRPr="00AE19A6">
              <w:rPr>
                <w:rFonts w:ascii="Times New Roman" w:hAnsi="Times New Roman" w:cs="Times New Roman"/>
                <w:b/>
                <w:lang w:val="uk-UA"/>
              </w:rPr>
              <w:t>цього Кодексу покладено обов’язок щодо такої реєстрації, штрафу в розмірі 50 відсотків від суми податку на додану вартість, зазначеної в таких податковій накладній/розрахунку коригування.</w:t>
            </w:r>
          </w:p>
        </w:tc>
        <w:tc>
          <w:tcPr>
            <w:tcW w:w="2500" w:type="pct"/>
          </w:tcPr>
          <w:p w:rsidR="00832E82" w:rsidRPr="00AE19A6" w:rsidRDefault="00832E82" w:rsidP="00AE19A6">
            <w:pPr>
              <w:spacing w:after="60"/>
              <w:ind w:firstLine="540"/>
              <w:jc w:val="both"/>
              <w:rPr>
                <w:rFonts w:ascii="Times New Roman" w:hAnsi="Times New Roman"/>
                <w:b/>
                <w:i/>
                <w:sz w:val="24"/>
                <w:szCs w:val="24"/>
                <w:lang w:val="uk-UA"/>
              </w:rPr>
            </w:pPr>
            <w:r w:rsidRPr="00AE19A6">
              <w:rPr>
                <w:rFonts w:ascii="Times New Roman" w:hAnsi="Times New Roman"/>
                <w:b/>
                <w:sz w:val="24"/>
                <w:szCs w:val="24"/>
                <w:lang w:val="uk-UA"/>
              </w:rPr>
              <w:t>Виключити</w:t>
            </w:r>
          </w:p>
        </w:tc>
      </w:tr>
      <w:tr w:rsidR="00832E82" w:rsidRPr="00AE19A6" w:rsidTr="0051218B">
        <w:trPr>
          <w:trHeight w:val="357"/>
        </w:trPr>
        <w:tc>
          <w:tcPr>
            <w:tcW w:w="2500" w:type="pct"/>
          </w:tcPr>
          <w:p w:rsidR="00832E82" w:rsidRPr="00AE19A6" w:rsidRDefault="00832E82" w:rsidP="00AE19A6">
            <w:pPr>
              <w:pStyle w:val="NormalWeb"/>
              <w:spacing w:after="0"/>
              <w:ind w:firstLine="318"/>
              <w:jc w:val="both"/>
              <w:rPr>
                <w:bCs/>
                <w:lang w:val="uk-UA"/>
              </w:rPr>
            </w:pPr>
            <w:r w:rsidRPr="00AE19A6">
              <w:rPr>
                <w:b/>
                <w:bCs/>
                <w:lang w:val="uk-UA"/>
              </w:rPr>
              <w:t>Стаття 123.</w:t>
            </w:r>
            <w:r w:rsidRPr="00AE19A6">
              <w:rPr>
                <w:bCs/>
                <w:lang w:val="uk-UA"/>
              </w:rPr>
              <w:t xml:space="preserve"> Штрафні (фінансові) санкції (штрафи) у разі визначення контролюючим органом суми податкового зобов'язання. </w:t>
            </w:r>
          </w:p>
          <w:p w:rsidR="00832E82" w:rsidRPr="00AE19A6" w:rsidRDefault="00832E82" w:rsidP="00AE19A6">
            <w:pPr>
              <w:pStyle w:val="NormalWeb"/>
              <w:spacing w:after="0"/>
              <w:ind w:firstLine="318"/>
              <w:jc w:val="both"/>
              <w:rPr>
                <w:bCs/>
                <w:lang w:val="uk-UA"/>
              </w:rPr>
            </w:pPr>
            <w:r w:rsidRPr="00AE19A6">
              <w:rPr>
                <w:bCs/>
                <w:lang w:val="uk-UA"/>
              </w:rPr>
              <w:t xml:space="preserve">123.1. У разі якщо контролюючий орган самостійно визначає суму податкового зобов'язання, зменшення суми бюджетного відшкодування та/або від'ємного значення суми податку на додану вартість платника податків на підставах, визначених підпунктами 54.3.1, 54.3.2, </w:t>
            </w:r>
            <w:r w:rsidRPr="00AE19A6">
              <w:rPr>
                <w:b/>
                <w:bCs/>
                <w:lang w:val="uk-UA"/>
              </w:rPr>
              <w:t>54.3.4,</w:t>
            </w:r>
            <w:r w:rsidRPr="00AE19A6">
              <w:rPr>
                <w:bCs/>
                <w:lang w:val="uk-UA"/>
              </w:rPr>
              <w:t xml:space="preserve"> 54.3.5, 54.3.6 пункту 54.3 статті 54 цього Кодексу, -</w:t>
            </w:r>
          </w:p>
        </w:tc>
        <w:tc>
          <w:tcPr>
            <w:tcW w:w="2500" w:type="pct"/>
          </w:tcPr>
          <w:p w:rsidR="00832E82" w:rsidRPr="00AE19A6" w:rsidRDefault="00832E82" w:rsidP="00AE19A6">
            <w:pPr>
              <w:pStyle w:val="NormalWeb"/>
              <w:spacing w:after="0"/>
              <w:ind w:firstLine="318"/>
              <w:jc w:val="both"/>
              <w:rPr>
                <w:bCs/>
                <w:lang w:val="uk-UA"/>
              </w:rPr>
            </w:pPr>
            <w:r w:rsidRPr="00AE19A6">
              <w:rPr>
                <w:b/>
                <w:bCs/>
                <w:lang w:val="uk-UA"/>
              </w:rPr>
              <w:t>Стаття 123.</w:t>
            </w:r>
            <w:r w:rsidRPr="00AE19A6">
              <w:rPr>
                <w:bCs/>
                <w:lang w:val="uk-UA"/>
              </w:rPr>
              <w:t xml:space="preserve"> Штрафні (фінансові) санкції (штрафи) у разі визначення контролюючим органом суми податкового зобов'язання. </w:t>
            </w:r>
          </w:p>
          <w:p w:rsidR="00832E82" w:rsidRPr="00AE19A6" w:rsidRDefault="00832E82" w:rsidP="00AE19A6">
            <w:pPr>
              <w:pStyle w:val="NormalWeb"/>
              <w:spacing w:after="0"/>
              <w:ind w:firstLine="318"/>
              <w:jc w:val="both"/>
              <w:rPr>
                <w:bCs/>
                <w:lang w:val="uk-UA"/>
              </w:rPr>
            </w:pPr>
            <w:r w:rsidRPr="00AE19A6">
              <w:rPr>
                <w:bCs/>
                <w:lang w:val="uk-UA"/>
              </w:rPr>
              <w:t>123.1. У разі якщо контролюючий орган самостійно визначає суму податкового зобов'язання, зменшення суми бюджетного відшкодування та/або від'ємного значення суми податку на додану вартість платника податків на підставах, визначених підпунктами 54.3.1, 54.3.2, 54.3.5, 54.3.6 пункту 54.3 статті 54 цього Кодексу, -</w:t>
            </w:r>
          </w:p>
        </w:tc>
      </w:tr>
      <w:tr w:rsidR="00832E82" w:rsidRPr="00AE19A6" w:rsidTr="00125D65">
        <w:trPr>
          <w:trHeight w:val="357"/>
        </w:trPr>
        <w:tc>
          <w:tcPr>
            <w:tcW w:w="5000" w:type="pct"/>
            <w:gridSpan w:val="2"/>
          </w:tcPr>
          <w:p w:rsidR="00832E82" w:rsidRPr="00AE19A6" w:rsidRDefault="00832E82" w:rsidP="00AE19A6">
            <w:pPr>
              <w:pStyle w:val="NormalWeb"/>
              <w:spacing w:after="0"/>
              <w:ind w:firstLine="318"/>
              <w:jc w:val="center"/>
              <w:rPr>
                <w:b/>
                <w:bCs/>
                <w:lang w:val="uk-UA"/>
              </w:rPr>
            </w:pPr>
            <w:r w:rsidRPr="00AE19A6">
              <w:rPr>
                <w:b/>
                <w:lang w:val="uk-UA"/>
              </w:rPr>
              <w:t>ГЛАВА 12. ПЕНЯ</w:t>
            </w:r>
          </w:p>
        </w:tc>
      </w:tr>
      <w:tr w:rsidR="00832E82" w:rsidRPr="00AE19A6" w:rsidTr="0051218B">
        <w:trPr>
          <w:trHeight w:val="357"/>
        </w:trPr>
        <w:tc>
          <w:tcPr>
            <w:tcW w:w="2500" w:type="pct"/>
          </w:tcPr>
          <w:p w:rsidR="00832E82" w:rsidRPr="00AE19A6" w:rsidRDefault="00832E82" w:rsidP="003F0F92">
            <w:pPr>
              <w:pStyle w:val="NormalWeb"/>
              <w:spacing w:after="0"/>
              <w:ind w:firstLine="284"/>
              <w:jc w:val="both"/>
              <w:rPr>
                <w:lang w:val="uk-UA" w:eastAsia="uk-UA"/>
              </w:rPr>
            </w:pPr>
            <w:r w:rsidRPr="00AE19A6">
              <w:rPr>
                <w:b/>
                <w:lang w:val="uk-UA"/>
              </w:rPr>
              <w:t xml:space="preserve">Стаття 129. </w:t>
            </w:r>
            <w:r w:rsidRPr="00AE19A6">
              <w:rPr>
                <w:lang w:val="uk-UA"/>
              </w:rPr>
              <w:t>Пеня</w:t>
            </w:r>
            <w:r w:rsidRPr="00AE19A6">
              <w:rPr>
                <w:b/>
                <w:lang w:val="uk-UA"/>
              </w:rPr>
              <w:t xml:space="preserve"> </w:t>
            </w:r>
          </w:p>
        </w:tc>
        <w:tc>
          <w:tcPr>
            <w:tcW w:w="2500" w:type="pct"/>
          </w:tcPr>
          <w:p w:rsidR="00832E82" w:rsidRPr="00AE19A6" w:rsidRDefault="00832E82" w:rsidP="003F0F92">
            <w:pPr>
              <w:pStyle w:val="NormalWeb"/>
              <w:spacing w:after="0"/>
              <w:ind w:firstLine="284"/>
              <w:jc w:val="both"/>
              <w:rPr>
                <w:lang w:val="uk-UA" w:eastAsia="uk-UA"/>
              </w:rPr>
            </w:pPr>
            <w:r w:rsidRPr="00AE19A6">
              <w:rPr>
                <w:b/>
                <w:lang w:val="uk-UA"/>
              </w:rPr>
              <w:t xml:space="preserve">Стаття 129. </w:t>
            </w:r>
            <w:r w:rsidRPr="00AE19A6">
              <w:rPr>
                <w:lang w:val="uk-UA"/>
              </w:rPr>
              <w:t>Пеня</w:t>
            </w:r>
            <w:r w:rsidRPr="00AE19A6">
              <w:rPr>
                <w:b/>
                <w:lang w:val="uk-UA"/>
              </w:rPr>
              <w:t xml:space="preserve"> </w:t>
            </w:r>
          </w:p>
        </w:tc>
      </w:tr>
      <w:tr w:rsidR="00832E82" w:rsidRPr="00AE19A6" w:rsidTr="0051218B">
        <w:trPr>
          <w:trHeight w:val="357"/>
        </w:trPr>
        <w:tc>
          <w:tcPr>
            <w:tcW w:w="2500" w:type="pct"/>
          </w:tcPr>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r w:rsidRPr="00AE19A6">
              <w:rPr>
                <w:rFonts w:ascii="Times New Roman" w:hAnsi="Times New Roman"/>
                <w:sz w:val="24"/>
                <w:szCs w:val="24"/>
                <w:lang w:val="uk-UA" w:eastAsia="uk-UA"/>
              </w:rPr>
              <w:t>129.1. Пеня нараховується:</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6" w:name="n2459"/>
            <w:bookmarkEnd w:id="6"/>
            <w:r w:rsidRPr="00AE19A6">
              <w:rPr>
                <w:rFonts w:ascii="Times New Roman" w:hAnsi="Times New Roman"/>
                <w:sz w:val="24"/>
                <w:szCs w:val="24"/>
                <w:lang w:val="uk-UA" w:eastAsia="uk-UA"/>
              </w:rPr>
              <w:t>129.1.1. після закінчення встановлених цим Кодексом строків погашення узгодженого грошового зобов'язання на суму податкового боргу нараховується пеня.</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7" w:name="n2460"/>
            <w:bookmarkEnd w:id="7"/>
            <w:r w:rsidRPr="00AE19A6">
              <w:rPr>
                <w:rFonts w:ascii="Times New Roman" w:hAnsi="Times New Roman"/>
                <w:sz w:val="24"/>
                <w:szCs w:val="24"/>
                <w:lang w:val="uk-UA" w:eastAsia="uk-UA"/>
              </w:rPr>
              <w:t>Нарахування пені розпочинається:</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8" w:name="n2461"/>
            <w:bookmarkEnd w:id="8"/>
            <w:r w:rsidRPr="00AE19A6">
              <w:rPr>
                <w:rFonts w:ascii="Times New Roman" w:hAnsi="Times New Roman"/>
                <w:sz w:val="24"/>
                <w:szCs w:val="24"/>
                <w:lang w:val="uk-UA" w:eastAsia="uk-UA"/>
              </w:rPr>
              <w:t>…</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9" w:name="n12610"/>
            <w:bookmarkStart w:id="10" w:name="n2462"/>
            <w:bookmarkEnd w:id="9"/>
            <w:bookmarkEnd w:id="10"/>
            <w:r w:rsidRPr="00AE19A6">
              <w:rPr>
                <w:rFonts w:ascii="Times New Roman" w:hAnsi="Times New Roman"/>
                <w:sz w:val="24"/>
                <w:szCs w:val="24"/>
                <w:lang w:val="uk-UA" w:eastAsia="uk-UA"/>
              </w:rPr>
              <w:t>б) при нарахуванні суми грошового зобов'язання контролюючими органами - від першого робочого дня, наступного за останнім днем граничного строку сплати грошового зобов'язання, визначеного у податковому повідомленні - рішенні згідно із цим Кодексом;</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11" w:name="n2463"/>
            <w:bookmarkStart w:id="12" w:name="n2464"/>
            <w:bookmarkEnd w:id="11"/>
            <w:bookmarkEnd w:id="12"/>
            <w:r w:rsidRPr="00AE19A6">
              <w:rPr>
                <w:rFonts w:ascii="Times New Roman" w:hAnsi="Times New Roman"/>
                <w:sz w:val="24"/>
                <w:szCs w:val="24"/>
                <w:lang w:val="uk-UA" w:eastAsia="uk-UA"/>
              </w:rPr>
              <w:t>…</w:t>
            </w:r>
          </w:p>
          <w:p w:rsidR="00832E82" w:rsidRPr="00AE19A6" w:rsidRDefault="00832E82" w:rsidP="003F0F92">
            <w:pPr>
              <w:spacing w:after="0" w:line="240" w:lineRule="auto"/>
              <w:ind w:firstLine="284"/>
              <w:jc w:val="both"/>
              <w:textAlignment w:val="baseline"/>
              <w:rPr>
                <w:rFonts w:ascii="Times New Roman" w:hAnsi="Times New Roman"/>
                <w:b/>
                <w:sz w:val="24"/>
                <w:szCs w:val="24"/>
                <w:lang w:val="uk-UA" w:eastAsia="uk-UA"/>
              </w:rPr>
            </w:pPr>
            <w:bookmarkStart w:id="13" w:name="n2465"/>
            <w:bookmarkEnd w:id="13"/>
            <w:r w:rsidRPr="00AE19A6">
              <w:rPr>
                <w:rFonts w:ascii="Times New Roman" w:hAnsi="Times New Roman"/>
                <w:b/>
                <w:sz w:val="24"/>
                <w:szCs w:val="24"/>
                <w:lang w:val="uk-UA" w:eastAsia="uk-UA"/>
              </w:rPr>
              <w:t>129.2. У разі скасування нарахованого контролюючим органом грошового зобов'язання (його частини) у порядку адміністративного та/або судового оскарження пеня за період заниження такого грошового зобов'язання (його частини) скасовується.</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14" w:name="n2466"/>
            <w:bookmarkStart w:id="15" w:name="n2467"/>
            <w:bookmarkStart w:id="16" w:name="n2468"/>
            <w:bookmarkStart w:id="17" w:name="n2469"/>
            <w:bookmarkStart w:id="18" w:name="n2470"/>
            <w:bookmarkStart w:id="19" w:name="n2471"/>
            <w:bookmarkStart w:id="20" w:name="n2472"/>
            <w:bookmarkEnd w:id="14"/>
            <w:bookmarkEnd w:id="15"/>
            <w:bookmarkEnd w:id="16"/>
            <w:bookmarkEnd w:id="17"/>
            <w:bookmarkEnd w:id="18"/>
            <w:bookmarkEnd w:id="19"/>
            <w:bookmarkEnd w:id="20"/>
            <w:r w:rsidRPr="00AE19A6">
              <w:rPr>
                <w:rFonts w:ascii="Times New Roman" w:hAnsi="Times New Roman"/>
                <w:sz w:val="24"/>
                <w:szCs w:val="24"/>
                <w:lang w:val="uk-UA" w:eastAsia="uk-UA"/>
              </w:rPr>
              <w:t>…</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bookmarkStart w:id="21" w:name="n2473"/>
            <w:bookmarkEnd w:id="21"/>
            <w:r w:rsidRPr="00AE19A6">
              <w:rPr>
                <w:rFonts w:ascii="Times New Roman" w:hAnsi="Times New Roman"/>
                <w:sz w:val="24"/>
                <w:szCs w:val="24"/>
                <w:lang w:val="uk-UA" w:eastAsia="uk-UA"/>
              </w:rPr>
              <w:t>129.4. Пеня, визначена </w:t>
            </w:r>
            <w:hyperlink r:id="rId25" w:anchor="n2458" w:history="1">
              <w:r w:rsidRPr="00AE19A6">
                <w:rPr>
                  <w:rFonts w:ascii="Times New Roman" w:hAnsi="Times New Roman"/>
                  <w:sz w:val="24"/>
                  <w:szCs w:val="24"/>
                  <w:bdr w:val="none" w:sz="0" w:space="0" w:color="auto" w:frame="1"/>
                  <w:lang w:val="uk-UA" w:eastAsia="uk-UA"/>
                </w:rPr>
                <w:t>підпунктом 129.1.1</w:t>
              </w:r>
            </w:hyperlink>
            <w:r w:rsidRPr="00AE19A6">
              <w:rPr>
                <w:rFonts w:ascii="Times New Roman" w:hAnsi="Times New Roman"/>
                <w:sz w:val="24"/>
                <w:szCs w:val="24"/>
                <w:lang w:val="uk-UA" w:eastAsia="uk-UA"/>
              </w:rPr>
              <w:t xml:space="preserve"> пункту 129.1 цієї статті, нараховується на суму податкового боргу (включаючи суму штрафних санкцій за їх наявності та без урахування суми пені) із розрахунку 120 відсотків річних облікової ставки Національного банку України, діючої </w:t>
            </w:r>
            <w:r w:rsidRPr="00AE19A6">
              <w:rPr>
                <w:rFonts w:ascii="Times New Roman" w:hAnsi="Times New Roman"/>
                <w:b/>
                <w:sz w:val="24"/>
                <w:szCs w:val="24"/>
                <w:lang w:val="uk-UA" w:eastAsia="uk-UA"/>
              </w:rPr>
              <w:t>на день виникнення такого податкового боргу або на день його (його частини) погашення, залежно від того, яка з величин таких ставок є більшою,</w:t>
            </w:r>
            <w:r w:rsidRPr="00AE19A6">
              <w:rPr>
                <w:rFonts w:ascii="Times New Roman" w:hAnsi="Times New Roman"/>
                <w:sz w:val="24"/>
                <w:szCs w:val="24"/>
                <w:lang w:val="uk-UA" w:eastAsia="uk-UA"/>
              </w:rPr>
              <w:t xml:space="preserve"> за кожний календарний день прострочення у його сплаті.</w:t>
            </w:r>
            <w:bookmarkStart w:id="22" w:name="n2474"/>
            <w:bookmarkStart w:id="23" w:name="n2475"/>
            <w:bookmarkStart w:id="24" w:name="n2476"/>
            <w:bookmarkEnd w:id="22"/>
            <w:bookmarkEnd w:id="23"/>
            <w:bookmarkEnd w:id="24"/>
          </w:p>
        </w:tc>
        <w:tc>
          <w:tcPr>
            <w:tcW w:w="2500" w:type="pct"/>
          </w:tcPr>
          <w:p w:rsidR="00832E82" w:rsidRPr="00AE19A6" w:rsidRDefault="00832E82" w:rsidP="003F0F92">
            <w:pPr>
              <w:pStyle w:val="NormalWeb"/>
              <w:spacing w:after="0"/>
              <w:ind w:firstLine="284"/>
              <w:jc w:val="both"/>
              <w:rPr>
                <w:lang w:val="uk-UA"/>
              </w:rPr>
            </w:pPr>
            <w:r w:rsidRPr="00AE19A6">
              <w:rPr>
                <w:lang w:val="uk-UA"/>
              </w:rPr>
              <w:t xml:space="preserve">129.1. Пеня нараховується: </w:t>
            </w:r>
          </w:p>
          <w:p w:rsidR="00832E82" w:rsidRPr="00AE19A6" w:rsidRDefault="00832E82" w:rsidP="003F0F92">
            <w:pPr>
              <w:pStyle w:val="NormalWeb"/>
              <w:spacing w:after="0"/>
              <w:ind w:firstLine="284"/>
              <w:jc w:val="both"/>
              <w:rPr>
                <w:lang w:val="uk-UA"/>
              </w:rPr>
            </w:pPr>
            <w:r w:rsidRPr="00AE19A6">
              <w:rPr>
                <w:lang w:val="uk-UA"/>
              </w:rPr>
              <w:t xml:space="preserve">129.1.1. після закінчення встановлених цим Кодексом строків погашення узгодженого грошового зобов'язання на суму податкового боргу нараховується пеня. </w:t>
            </w:r>
          </w:p>
          <w:p w:rsidR="00832E82" w:rsidRPr="00AE19A6" w:rsidRDefault="00832E82" w:rsidP="003F0F92">
            <w:pPr>
              <w:pStyle w:val="NormalWeb"/>
              <w:spacing w:after="0"/>
              <w:ind w:firstLine="284"/>
              <w:jc w:val="both"/>
              <w:rPr>
                <w:lang w:val="uk-UA"/>
              </w:rPr>
            </w:pPr>
            <w:r w:rsidRPr="00AE19A6">
              <w:rPr>
                <w:lang w:val="uk-UA"/>
              </w:rPr>
              <w:t xml:space="preserve">Нарахування пені розпочинається: </w:t>
            </w:r>
          </w:p>
          <w:p w:rsidR="00832E82" w:rsidRPr="00AE19A6" w:rsidRDefault="00832E82" w:rsidP="003F0F92">
            <w:pPr>
              <w:pStyle w:val="NormalWeb"/>
              <w:spacing w:after="0"/>
              <w:ind w:firstLine="284"/>
              <w:jc w:val="both"/>
              <w:rPr>
                <w:lang w:val="uk-UA"/>
              </w:rPr>
            </w:pPr>
            <w:r w:rsidRPr="00AE19A6">
              <w:rPr>
                <w:lang w:val="uk-UA" w:eastAsia="uk-UA"/>
              </w:rPr>
              <w:t>…</w:t>
            </w:r>
          </w:p>
          <w:p w:rsidR="00832E82" w:rsidRPr="00AE19A6" w:rsidRDefault="00832E82" w:rsidP="003F0F92">
            <w:pPr>
              <w:pStyle w:val="NormalWeb"/>
              <w:spacing w:after="0"/>
              <w:ind w:firstLine="284"/>
              <w:jc w:val="both"/>
              <w:rPr>
                <w:lang w:val="uk-UA"/>
              </w:rPr>
            </w:pPr>
            <w:r w:rsidRPr="00AE19A6">
              <w:rPr>
                <w:lang w:val="uk-UA"/>
              </w:rPr>
              <w:t xml:space="preserve">б) при нарахуванні суми грошового зобов'язання контролюючими органами - від першого робочого дня, наступного за останнім днем граничного строку сплати грошового зобов'язання, визначеного у податковому повідомленні-рішенні згідно із цим Кодексом, </w:t>
            </w:r>
            <w:r w:rsidRPr="00AE19A6">
              <w:rPr>
                <w:b/>
                <w:lang w:val="uk-UA"/>
              </w:rPr>
              <w:t>в тому числі за період адміністративного та/або судового оскарження;</w:t>
            </w:r>
            <w:r w:rsidRPr="00AE19A6">
              <w:rPr>
                <w:lang w:val="uk-UA"/>
              </w:rPr>
              <w:t xml:space="preserve"> </w:t>
            </w:r>
          </w:p>
          <w:p w:rsidR="00832E82" w:rsidRPr="00AE19A6" w:rsidRDefault="00832E82" w:rsidP="003F0F92">
            <w:pPr>
              <w:pStyle w:val="NormalWeb"/>
              <w:spacing w:after="0"/>
              <w:ind w:firstLine="284"/>
              <w:jc w:val="both"/>
              <w:rPr>
                <w:lang w:val="uk-UA"/>
              </w:rPr>
            </w:pPr>
            <w:r w:rsidRPr="00AE19A6">
              <w:rPr>
                <w:lang w:val="uk-UA"/>
              </w:rPr>
              <w:t>…</w:t>
            </w:r>
          </w:p>
          <w:p w:rsidR="00832E82" w:rsidRPr="00AE19A6" w:rsidRDefault="00832E82" w:rsidP="003F0F92">
            <w:pPr>
              <w:pStyle w:val="NormalWeb"/>
              <w:spacing w:after="0"/>
              <w:ind w:firstLine="284"/>
              <w:jc w:val="both"/>
              <w:rPr>
                <w:b/>
                <w:lang w:val="uk-UA"/>
              </w:rPr>
            </w:pPr>
            <w:r w:rsidRPr="00AE19A6">
              <w:rPr>
                <w:b/>
                <w:lang w:val="uk-UA"/>
              </w:rPr>
              <w:t>129.2. У разі визнання протиправним та/або скасування нарахованого контролюючим органом грошового або податкового зобов'язання (його частини) у порядку адміністративного та/або судового оскарження пеня за період заниження такого грошового або податкового зобов'язання (його частини) скасовується.</w:t>
            </w:r>
          </w:p>
          <w:p w:rsidR="00832E82" w:rsidRPr="00AE19A6" w:rsidRDefault="00832E82" w:rsidP="003F0F92">
            <w:pPr>
              <w:spacing w:after="0" w:line="240" w:lineRule="auto"/>
              <w:ind w:firstLine="284"/>
              <w:jc w:val="both"/>
              <w:textAlignment w:val="baseline"/>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3F0F92">
            <w:pPr>
              <w:pStyle w:val="NormalWeb"/>
              <w:spacing w:after="0"/>
              <w:ind w:firstLine="284"/>
              <w:jc w:val="both"/>
              <w:rPr>
                <w:lang w:val="uk-UA" w:eastAsia="uk-UA"/>
              </w:rPr>
            </w:pPr>
            <w:r w:rsidRPr="00AE19A6">
              <w:rPr>
                <w:lang w:val="uk-UA"/>
              </w:rPr>
              <w:t>129.4. Пеня, визначена підпунктом 129.1.1 пункту 129.1 цієї статті, нараховується на суму податкового боргу (включаючи суму штрафних санкцій за їх наявності та без урахування суми пені) із розрахунку 120 відсотків річних облікової ставки Національного банку України, діючої</w:t>
            </w:r>
            <w:r w:rsidRPr="00AE19A6">
              <w:rPr>
                <w:b/>
                <w:lang w:val="uk-UA"/>
              </w:rPr>
              <w:t xml:space="preserve"> </w:t>
            </w:r>
            <w:r w:rsidRPr="00AE19A6">
              <w:rPr>
                <w:lang w:val="uk-UA"/>
              </w:rPr>
              <w:t>за кожний календарний день прострочення у його сплаті.</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F1492E">
        <w:tc>
          <w:tcPr>
            <w:tcW w:w="5000" w:type="pct"/>
            <w:gridSpan w:val="2"/>
          </w:tcPr>
          <w:p w:rsidR="00832E82" w:rsidRPr="00AE19A6" w:rsidRDefault="00832E82" w:rsidP="00AE19A6">
            <w:pPr>
              <w:jc w:val="center"/>
              <w:rPr>
                <w:rFonts w:ascii="Times New Roman" w:hAnsi="Times New Roman"/>
                <w:b/>
                <w:sz w:val="24"/>
                <w:szCs w:val="24"/>
              </w:rPr>
            </w:pPr>
            <w:r w:rsidRPr="00AE19A6">
              <w:rPr>
                <w:rFonts w:ascii="Times New Roman" w:hAnsi="Times New Roman"/>
                <w:b/>
                <w:sz w:val="24"/>
                <w:szCs w:val="24"/>
              </w:rPr>
              <w:t>РОЗДІЛ ІІІ. ПОДАТОК НА ПРИБУТОК</w:t>
            </w:r>
          </w:p>
        </w:tc>
      </w:tr>
      <w:tr w:rsidR="00832E82" w:rsidRPr="00AE19A6" w:rsidTr="0051218B">
        <w:tc>
          <w:tcPr>
            <w:tcW w:w="2500" w:type="pct"/>
          </w:tcPr>
          <w:p w:rsidR="00832E82" w:rsidRPr="00AE19A6" w:rsidRDefault="00832E82" w:rsidP="00AE19A6">
            <w:pPr>
              <w:spacing w:after="0" w:line="240" w:lineRule="auto"/>
              <w:ind w:firstLine="514"/>
              <w:jc w:val="both"/>
              <w:textAlignment w:val="baseline"/>
              <w:rPr>
                <w:rFonts w:ascii="Times New Roman" w:hAnsi="Times New Roman"/>
                <w:b/>
                <w:sz w:val="24"/>
                <w:szCs w:val="24"/>
                <w:lang w:eastAsia="ru-RU"/>
              </w:rPr>
            </w:pPr>
            <w:r w:rsidRPr="00AE19A6">
              <w:rPr>
                <w:rFonts w:ascii="Times New Roman" w:hAnsi="Times New Roman"/>
                <w:b/>
                <w:bCs/>
                <w:sz w:val="24"/>
                <w:szCs w:val="24"/>
                <w:lang w:eastAsia="ru-RU"/>
              </w:rPr>
              <w:t>Стаття 133. Платники</w:t>
            </w:r>
            <w:r w:rsidRPr="00AE19A6">
              <w:rPr>
                <w:rFonts w:ascii="Times New Roman" w:hAnsi="Times New Roman"/>
                <w:b/>
                <w:sz w:val="24"/>
                <w:szCs w:val="24"/>
                <w:lang w:eastAsia="ru-RU"/>
              </w:rPr>
              <w:t xml:space="preserve"> податку</w:t>
            </w:r>
          </w:p>
          <w:p w:rsidR="00832E82" w:rsidRPr="00AE19A6" w:rsidRDefault="00832E82" w:rsidP="00AE19A6">
            <w:pPr>
              <w:spacing w:after="0" w:line="240" w:lineRule="auto"/>
              <w:ind w:firstLine="514"/>
              <w:jc w:val="both"/>
              <w:textAlignment w:val="baseline"/>
              <w:rPr>
                <w:rFonts w:ascii="Times New Roman" w:hAnsi="Times New Roman"/>
                <w:b/>
                <w:sz w:val="24"/>
                <w:szCs w:val="24"/>
                <w:lang w:eastAsia="ru-RU"/>
              </w:rPr>
            </w:pPr>
            <w:r w:rsidRPr="00AE19A6">
              <w:rPr>
                <w:rFonts w:ascii="Times New Roman" w:hAnsi="Times New Roman"/>
                <w:b/>
                <w:sz w:val="24"/>
                <w:szCs w:val="24"/>
                <w:lang w:eastAsia="ru-RU"/>
              </w:rPr>
              <w:t>…</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133.4.1 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32E82" w:rsidRPr="00AE19A6" w:rsidRDefault="00832E82" w:rsidP="00AE19A6">
            <w:pPr>
              <w:pStyle w:val="NormalWeb"/>
              <w:jc w:val="both"/>
              <w:rPr>
                <w:lang w:val="uk-UA"/>
              </w:rPr>
            </w:pPr>
            <w:r w:rsidRPr="00AE19A6">
              <w:t>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p>
        </w:tc>
        <w:tc>
          <w:tcPr>
            <w:tcW w:w="2500" w:type="pct"/>
          </w:tcPr>
          <w:p w:rsidR="00832E82" w:rsidRPr="00AE19A6" w:rsidRDefault="00832E82" w:rsidP="00AE19A6">
            <w:pPr>
              <w:spacing w:after="0" w:line="240" w:lineRule="auto"/>
              <w:jc w:val="both"/>
              <w:textAlignment w:val="baseline"/>
              <w:rPr>
                <w:rFonts w:ascii="Times New Roman" w:hAnsi="Times New Roman"/>
                <w:sz w:val="24"/>
                <w:szCs w:val="24"/>
              </w:rPr>
            </w:pPr>
            <w:r w:rsidRPr="00AE19A6">
              <w:rPr>
                <w:rFonts w:ascii="Times New Roman" w:hAnsi="Times New Roman"/>
                <w:b/>
                <w:bCs/>
                <w:sz w:val="24"/>
                <w:szCs w:val="24"/>
                <w:lang w:eastAsia="ru-RU"/>
              </w:rPr>
              <w:t>Стаття 133. Платники</w:t>
            </w:r>
            <w:r w:rsidRPr="00AE19A6">
              <w:rPr>
                <w:rFonts w:ascii="Times New Roman" w:hAnsi="Times New Roman"/>
                <w:b/>
                <w:sz w:val="24"/>
                <w:szCs w:val="24"/>
                <w:lang w:eastAsia="ru-RU"/>
              </w:rPr>
              <w:t xml:space="preserve"> податку</w:t>
            </w:r>
            <w:r w:rsidRPr="00AE19A6">
              <w:rPr>
                <w:rFonts w:ascii="Times New Roman" w:hAnsi="Times New Roman"/>
                <w:sz w:val="24"/>
                <w:szCs w:val="24"/>
              </w:rPr>
              <w:t xml:space="preserve"> </w:t>
            </w:r>
          </w:p>
          <w:p w:rsidR="00832E82" w:rsidRPr="00AE19A6" w:rsidRDefault="00832E82" w:rsidP="00AE19A6">
            <w:pPr>
              <w:spacing w:after="0" w:line="240" w:lineRule="auto"/>
              <w:jc w:val="both"/>
              <w:textAlignment w:val="baseline"/>
              <w:rPr>
                <w:rFonts w:ascii="Times New Roman" w:hAnsi="Times New Roman"/>
                <w:b/>
                <w:sz w:val="24"/>
                <w:szCs w:val="24"/>
                <w:lang w:eastAsia="ru-RU"/>
              </w:rPr>
            </w:pPr>
            <w:r w:rsidRPr="00AE19A6">
              <w:rPr>
                <w:rFonts w:ascii="Times New Roman" w:hAnsi="Times New Roman"/>
                <w:b/>
                <w:sz w:val="24"/>
                <w:szCs w:val="24"/>
                <w:lang w:eastAsia="ru-RU"/>
              </w:rPr>
              <w:t>…</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 xml:space="preserve">133.4.1  установчі документи якої </w:t>
            </w:r>
            <w:r w:rsidRPr="00AE19A6">
              <w:rPr>
                <w:rFonts w:ascii="Times New Roman" w:hAnsi="Times New Roman"/>
                <w:b/>
                <w:sz w:val="24"/>
                <w:szCs w:val="24"/>
              </w:rPr>
              <w:t xml:space="preserve">крім бюджетних установ </w:t>
            </w:r>
            <w:r w:rsidRPr="00AE19A6">
              <w:rPr>
                <w:rFonts w:ascii="Times New Roman" w:hAnsi="Times New Roman"/>
                <w:sz w:val="24"/>
                <w:szCs w:val="24"/>
              </w:rPr>
              <w:t xml:space="preserve">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832E82" w:rsidRPr="00AE19A6" w:rsidRDefault="00832E82" w:rsidP="00AE19A6">
            <w:pPr>
              <w:pStyle w:val="NormalWeb"/>
              <w:jc w:val="both"/>
              <w:rPr>
                <w:lang w:val="uk-UA"/>
              </w:rPr>
            </w:pPr>
            <w:r w:rsidRPr="00AE19A6">
              <w:t xml:space="preserve">установчі документи якої </w:t>
            </w:r>
            <w:r w:rsidRPr="00AE19A6">
              <w:rPr>
                <w:b/>
              </w:rPr>
              <w:t xml:space="preserve">крім бюджетних установ </w:t>
            </w:r>
            <w:r w:rsidRPr="00AE19A6">
              <w:t>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p>
          <w:p w:rsidR="00832E82" w:rsidRPr="00AE19A6" w:rsidRDefault="00832E82" w:rsidP="00AE19A6">
            <w:pPr>
              <w:pStyle w:val="NormalWeb"/>
              <w:jc w:val="both"/>
              <w:rPr>
                <w:lang w:val="uk-UA"/>
              </w:rPr>
            </w:pPr>
            <w:r w:rsidRPr="00AE19A6">
              <w:rPr>
                <w:lang w:val="uk-UA"/>
              </w:rPr>
              <w:t>…</w:t>
            </w:r>
          </w:p>
        </w:tc>
      </w:tr>
      <w:tr w:rsidR="00832E82" w:rsidRPr="00AE19A6" w:rsidTr="0051218B">
        <w:tc>
          <w:tcPr>
            <w:tcW w:w="2500" w:type="pct"/>
          </w:tcPr>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Відсутній</w:t>
            </w:r>
          </w:p>
        </w:tc>
        <w:tc>
          <w:tcPr>
            <w:tcW w:w="2500" w:type="pct"/>
          </w:tcPr>
          <w:p w:rsidR="00832E82" w:rsidRPr="00AE19A6" w:rsidRDefault="00832E82" w:rsidP="00AE19A6">
            <w:pPr>
              <w:spacing w:after="0" w:line="240" w:lineRule="auto"/>
              <w:ind w:firstLine="34"/>
              <w:jc w:val="both"/>
              <w:textAlignment w:val="baseline"/>
              <w:rPr>
                <w:rFonts w:ascii="Times New Roman" w:hAnsi="Times New Roman"/>
                <w:b/>
                <w:bCs/>
                <w:sz w:val="24"/>
                <w:szCs w:val="24"/>
                <w:lang w:val="uk-UA" w:eastAsia="ru-RU"/>
              </w:rPr>
            </w:pPr>
            <w:r w:rsidRPr="00AE19A6">
              <w:rPr>
                <w:rFonts w:ascii="Times New Roman" w:hAnsi="Times New Roman"/>
                <w:b/>
                <w:bCs/>
                <w:sz w:val="24"/>
                <w:szCs w:val="24"/>
                <w:lang w:eastAsia="ru-RU"/>
              </w:rPr>
              <w:t>133.4.7. Для неприбуткових організацій, які відповідають вимогам цього пункту, встановлюється річний податковий (звітний) період.</w:t>
            </w:r>
          </w:p>
          <w:p w:rsidR="00832E82" w:rsidRPr="00AE19A6" w:rsidRDefault="00832E82" w:rsidP="00AE19A6">
            <w:pPr>
              <w:spacing w:after="0" w:line="240" w:lineRule="auto"/>
              <w:ind w:firstLine="34"/>
              <w:jc w:val="both"/>
              <w:textAlignment w:val="baseline"/>
              <w:rPr>
                <w:rFonts w:ascii="Times New Roman" w:hAnsi="Times New Roman"/>
                <w:b/>
                <w:bCs/>
                <w:sz w:val="24"/>
                <w:szCs w:val="24"/>
                <w:lang w:eastAsia="ru-RU"/>
              </w:rPr>
            </w:pPr>
            <w:r w:rsidRPr="00AE19A6">
              <w:rPr>
                <w:rFonts w:ascii="Times New Roman" w:hAnsi="Times New Roman"/>
                <w:b/>
                <w:bCs/>
                <w:sz w:val="24"/>
                <w:szCs w:val="24"/>
                <w:lang w:eastAsia="ru-RU"/>
              </w:rPr>
              <w:t xml:space="preserve">   </w:t>
            </w:r>
          </w:p>
        </w:tc>
      </w:tr>
      <w:tr w:rsidR="00832E82" w:rsidRPr="00AE19A6" w:rsidTr="0051218B">
        <w:tc>
          <w:tcPr>
            <w:tcW w:w="2500" w:type="pct"/>
          </w:tcPr>
          <w:p w:rsidR="00832E82" w:rsidRPr="00AE19A6" w:rsidRDefault="00832E82" w:rsidP="00AE19A6">
            <w:pPr>
              <w:jc w:val="both"/>
              <w:rPr>
                <w:rFonts w:ascii="Times New Roman" w:hAnsi="Times New Roman"/>
                <w:sz w:val="24"/>
                <w:szCs w:val="24"/>
              </w:rPr>
            </w:pPr>
          </w:p>
          <w:p w:rsidR="00832E82" w:rsidRPr="00AE19A6" w:rsidRDefault="00832E82" w:rsidP="00AE19A6">
            <w:pPr>
              <w:jc w:val="both"/>
              <w:rPr>
                <w:rFonts w:ascii="Times New Roman" w:hAnsi="Times New Roman"/>
                <w:sz w:val="24"/>
                <w:szCs w:val="24"/>
              </w:rPr>
            </w:pP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Відсутній</w:t>
            </w:r>
          </w:p>
        </w:tc>
        <w:tc>
          <w:tcPr>
            <w:tcW w:w="2500" w:type="pct"/>
          </w:tcPr>
          <w:p w:rsidR="00832E82" w:rsidRPr="00AE19A6" w:rsidRDefault="00832E82" w:rsidP="00AE19A6">
            <w:pPr>
              <w:spacing w:after="0" w:line="240" w:lineRule="auto"/>
              <w:ind w:firstLine="34"/>
              <w:jc w:val="both"/>
              <w:textAlignment w:val="baseline"/>
              <w:rPr>
                <w:rFonts w:ascii="Times New Roman" w:hAnsi="Times New Roman"/>
                <w:b/>
                <w:bCs/>
                <w:sz w:val="24"/>
                <w:szCs w:val="24"/>
                <w:lang w:eastAsia="ru-RU"/>
              </w:rPr>
            </w:pPr>
            <w:r w:rsidRPr="00AE19A6">
              <w:rPr>
                <w:rFonts w:ascii="Times New Roman" w:hAnsi="Times New Roman"/>
                <w:b/>
                <w:bCs/>
                <w:sz w:val="24"/>
                <w:szCs w:val="24"/>
                <w:lang w:eastAsia="ru-RU"/>
              </w:rPr>
              <w:t>Стаття 137. Порядок обчислення та сплати податку на прибуток підприємств</w:t>
            </w:r>
          </w:p>
          <w:p w:rsidR="00832E82" w:rsidRPr="00AE19A6" w:rsidRDefault="00832E82" w:rsidP="00AE19A6">
            <w:pPr>
              <w:spacing w:after="120" w:line="240" w:lineRule="auto"/>
              <w:ind w:firstLine="34"/>
              <w:jc w:val="both"/>
              <w:textAlignment w:val="baseline"/>
              <w:rPr>
                <w:rFonts w:ascii="Times New Roman" w:hAnsi="Times New Roman"/>
                <w:b/>
                <w:bCs/>
                <w:sz w:val="24"/>
                <w:szCs w:val="24"/>
                <w:lang w:eastAsia="ru-RU"/>
              </w:rPr>
            </w:pPr>
            <w:r w:rsidRPr="00AE19A6">
              <w:rPr>
                <w:rFonts w:ascii="Times New Roman" w:hAnsi="Times New Roman"/>
                <w:b/>
                <w:bCs/>
                <w:sz w:val="24"/>
                <w:szCs w:val="24"/>
                <w:lang w:eastAsia="ru-RU"/>
              </w:rPr>
              <w:t>…</w:t>
            </w:r>
          </w:p>
          <w:p w:rsidR="00832E82" w:rsidRPr="00AE19A6" w:rsidRDefault="00832E82" w:rsidP="00AE19A6">
            <w:pPr>
              <w:spacing w:after="120" w:line="240" w:lineRule="auto"/>
              <w:ind w:firstLine="34"/>
              <w:jc w:val="both"/>
              <w:textAlignment w:val="baseline"/>
              <w:rPr>
                <w:rFonts w:ascii="Times New Roman" w:hAnsi="Times New Roman"/>
                <w:b/>
                <w:bCs/>
                <w:sz w:val="24"/>
                <w:szCs w:val="24"/>
                <w:lang w:val="uk-UA" w:eastAsia="ru-RU"/>
              </w:rPr>
            </w:pPr>
            <w:r w:rsidRPr="00AE19A6">
              <w:rPr>
                <w:rFonts w:ascii="Times New Roman" w:hAnsi="Times New Roman"/>
                <w:b/>
                <w:bCs/>
                <w:sz w:val="24"/>
                <w:szCs w:val="24"/>
                <w:lang w:eastAsia="ru-RU"/>
              </w:rPr>
              <w:t xml:space="preserve">137.7. Нерезидент щороку </w:t>
            </w:r>
            <w:r w:rsidRPr="00AE19A6">
              <w:rPr>
                <w:rFonts w:ascii="Times New Roman" w:hAnsi="Times New Roman"/>
                <w:b/>
                <w:sz w:val="24"/>
                <w:szCs w:val="24"/>
              </w:rPr>
              <w:t>отримує від контролюючого органу підтвердження українською мовою щодо сплати податку.</w:t>
            </w:r>
          </w:p>
        </w:tc>
      </w:tr>
      <w:tr w:rsidR="00832E82" w:rsidRPr="00AE19A6" w:rsidTr="0051218B">
        <w:tc>
          <w:tcPr>
            <w:tcW w:w="2500" w:type="pct"/>
          </w:tcPr>
          <w:p w:rsidR="00832E82" w:rsidRPr="00AE19A6" w:rsidRDefault="00832E82" w:rsidP="00AE19A6">
            <w:pPr>
              <w:pStyle w:val="Heading3"/>
              <w:spacing w:after="120"/>
              <w:rPr>
                <w:rFonts w:ascii="Times New Roman" w:hAnsi="Times New Roman"/>
                <w:color w:val="auto"/>
                <w:sz w:val="24"/>
                <w:szCs w:val="24"/>
                <w:lang w:val="uk-UA" w:eastAsia="uk-UA"/>
              </w:rPr>
            </w:pPr>
            <w:r w:rsidRPr="00AE19A6">
              <w:rPr>
                <w:rFonts w:ascii="Times New Roman" w:hAnsi="Times New Roman"/>
                <w:color w:val="auto"/>
                <w:sz w:val="24"/>
                <w:szCs w:val="24"/>
                <w:lang w:val="uk-UA" w:eastAsia="uk-UA"/>
              </w:rPr>
              <w:t>Стаття 138. Різниці, які виникають при нарахуванні амортизації необоротних активів.</w:t>
            </w:r>
          </w:p>
          <w:p w:rsidR="00832E82" w:rsidRPr="00AE19A6" w:rsidRDefault="00832E82" w:rsidP="00AE19A6">
            <w:pPr>
              <w:spacing w:after="120" w:line="240" w:lineRule="auto"/>
              <w:ind w:firstLine="514"/>
              <w:jc w:val="both"/>
              <w:textAlignment w:val="baseline"/>
              <w:rPr>
                <w:rFonts w:ascii="Times New Roman" w:hAnsi="Times New Roman"/>
                <w:b/>
                <w:bCs/>
                <w:i/>
                <w:sz w:val="24"/>
                <w:szCs w:val="24"/>
                <w:lang w:eastAsia="ru-RU"/>
              </w:rPr>
            </w:pPr>
            <w:r w:rsidRPr="00AE19A6">
              <w:rPr>
                <w:rFonts w:ascii="Times New Roman" w:hAnsi="Times New Roman"/>
                <w:b/>
                <w:bCs/>
                <w:i/>
                <w:sz w:val="24"/>
                <w:szCs w:val="24"/>
                <w:lang w:eastAsia="ru-RU"/>
              </w:rPr>
              <w:t>…</w:t>
            </w:r>
          </w:p>
          <w:p w:rsidR="00832E82" w:rsidRPr="00AE19A6" w:rsidRDefault="00832E82" w:rsidP="00AE19A6">
            <w:pPr>
              <w:spacing w:after="120"/>
              <w:jc w:val="both"/>
              <w:rPr>
                <w:rFonts w:ascii="Times New Roman" w:hAnsi="Times New Roman"/>
                <w:sz w:val="24"/>
                <w:szCs w:val="24"/>
                <w:lang w:eastAsia="uk-UA"/>
              </w:rPr>
            </w:pPr>
            <w:r w:rsidRPr="00AE19A6">
              <w:rPr>
                <w:rFonts w:ascii="Times New Roman" w:hAnsi="Times New Roman"/>
                <w:sz w:val="24"/>
                <w:szCs w:val="24"/>
              </w:rPr>
              <w:t xml:space="preserve">138.1 </w:t>
            </w:r>
            <w:r w:rsidRPr="00AE19A6">
              <w:rPr>
                <w:rFonts w:ascii="Times New Roman" w:hAnsi="Times New Roman"/>
                <w:sz w:val="24"/>
                <w:szCs w:val="24"/>
                <w:lang w:eastAsia="uk-UA"/>
              </w:rPr>
              <w:t>Фінансовий результат до оподаткування збільшується:</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обліку, у разі ліквідації або продажу такого об'єкта.</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Відсутній</w:t>
            </w: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138.2  Фінансовий результат до оподаткування зменшується: 138.2. Фінансовий результат до оподаткування зменшується:</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дооцінки та вигід від відновлення корисності основних засобів або нематеріальних активів в межах попередньо віднесених до витрат уцінки та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138.3</w:t>
            </w:r>
            <w:r>
              <w:rPr>
                <w:rFonts w:ascii="Times New Roman" w:hAnsi="Times New Roman"/>
                <w:sz w:val="24"/>
                <w:szCs w:val="24"/>
                <w:lang w:val="uk-UA"/>
              </w:rPr>
              <w:t>. </w:t>
            </w:r>
            <w:r w:rsidRPr="00AE19A6">
              <w:rPr>
                <w:rFonts w:ascii="Times New Roman" w:hAnsi="Times New Roman"/>
                <w:sz w:val="24"/>
                <w:szCs w:val="24"/>
              </w:rPr>
              <w:t>Порядок розрахунку амортизації основних засобів або нематеріальних активів для визначення об'єкта оподаткування</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138.3.1. Розрахунок амортизації основних засобів або нематеріальних активів здійснюється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підпунктом 14.1.138 пункту 14.1 статті 14 розділу I цього Кодексу, підпунктами 138.3.2 - 138.3.4 цього пункту. При такому розрахунку застосовуються методи нарахування амортизації, передбачені національними положеннями (стандартами) бухгалтерського обліку, крім "виробничого" методу.</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Відсутній</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after="120"/>
              <w:jc w:val="both"/>
              <w:rPr>
                <w:rFonts w:ascii="Times New Roman" w:hAnsi="Times New Roman"/>
                <w:sz w:val="24"/>
                <w:szCs w:val="24"/>
              </w:rPr>
            </w:pPr>
          </w:p>
        </w:tc>
        <w:tc>
          <w:tcPr>
            <w:tcW w:w="2500" w:type="pct"/>
          </w:tcPr>
          <w:p w:rsidR="00832E82" w:rsidRPr="00AE19A6" w:rsidRDefault="00832E82" w:rsidP="00AE19A6">
            <w:pPr>
              <w:pStyle w:val="Heading3"/>
              <w:spacing w:after="120"/>
              <w:rPr>
                <w:rFonts w:ascii="Times New Roman" w:hAnsi="Times New Roman"/>
                <w:color w:val="auto"/>
                <w:sz w:val="24"/>
                <w:szCs w:val="24"/>
                <w:lang w:val="uk-UA" w:eastAsia="uk-UA"/>
              </w:rPr>
            </w:pPr>
            <w:r w:rsidRPr="00AE19A6">
              <w:rPr>
                <w:rFonts w:ascii="Times New Roman" w:hAnsi="Times New Roman"/>
                <w:color w:val="auto"/>
                <w:sz w:val="24"/>
                <w:szCs w:val="24"/>
                <w:lang w:val="uk-UA" w:eastAsia="uk-UA"/>
              </w:rPr>
              <w:t>Стаття 138. Різниці, які виникають при нарахуванні амортизації необоротних активів.</w:t>
            </w:r>
          </w:p>
          <w:p w:rsidR="00832E82" w:rsidRPr="00AE19A6" w:rsidRDefault="00832E82" w:rsidP="00AE19A6">
            <w:pPr>
              <w:spacing w:after="120" w:line="240" w:lineRule="auto"/>
              <w:ind w:firstLine="514"/>
              <w:jc w:val="both"/>
              <w:textAlignment w:val="baseline"/>
              <w:rPr>
                <w:rFonts w:ascii="Times New Roman" w:hAnsi="Times New Roman"/>
                <w:b/>
                <w:bCs/>
                <w:i/>
                <w:sz w:val="24"/>
                <w:szCs w:val="24"/>
                <w:lang w:eastAsia="ru-RU"/>
              </w:rPr>
            </w:pPr>
            <w:r w:rsidRPr="00AE19A6">
              <w:rPr>
                <w:rFonts w:ascii="Times New Roman" w:hAnsi="Times New Roman"/>
                <w:b/>
                <w:bCs/>
                <w:i/>
                <w:sz w:val="24"/>
                <w:szCs w:val="24"/>
                <w:lang w:eastAsia="ru-RU"/>
              </w:rPr>
              <w:t>…</w:t>
            </w:r>
          </w:p>
          <w:p w:rsidR="00832E82" w:rsidRPr="00AE19A6" w:rsidRDefault="00832E82" w:rsidP="00AE19A6">
            <w:pPr>
              <w:spacing w:after="120"/>
              <w:jc w:val="both"/>
              <w:rPr>
                <w:rFonts w:ascii="Times New Roman" w:hAnsi="Times New Roman"/>
                <w:sz w:val="24"/>
                <w:szCs w:val="24"/>
                <w:lang w:eastAsia="uk-UA"/>
              </w:rPr>
            </w:pPr>
            <w:r w:rsidRPr="00AE19A6">
              <w:rPr>
                <w:rFonts w:ascii="Times New Roman" w:hAnsi="Times New Roman"/>
                <w:sz w:val="24"/>
                <w:szCs w:val="24"/>
              </w:rPr>
              <w:t xml:space="preserve">138.1 </w:t>
            </w:r>
            <w:r w:rsidRPr="00AE19A6">
              <w:rPr>
                <w:rFonts w:ascii="Times New Roman" w:hAnsi="Times New Roman"/>
                <w:sz w:val="24"/>
                <w:szCs w:val="24"/>
                <w:lang w:eastAsia="uk-UA"/>
              </w:rPr>
              <w:t>Фінансовий результат до оподаткування збільшується:</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 xml:space="preserve">на суму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обліку </w:t>
            </w:r>
            <w:r w:rsidRPr="00AE19A6">
              <w:rPr>
                <w:rFonts w:ascii="Times New Roman" w:hAnsi="Times New Roman"/>
                <w:b/>
                <w:sz w:val="24"/>
                <w:szCs w:val="24"/>
                <w:lang w:eastAsia="uk-UA"/>
              </w:rPr>
              <w:t>або міжнародних стандартів фінансової звітності</w:t>
            </w:r>
            <w:r w:rsidRPr="00AE19A6">
              <w:rPr>
                <w:rFonts w:ascii="Times New Roman" w:hAnsi="Times New Roman"/>
                <w:sz w:val="24"/>
                <w:szCs w:val="24"/>
                <w:lang w:eastAsia="uk-UA"/>
              </w:rPr>
              <w:t>, у разі ліквідації або продажу такого об'єкта;</w:t>
            </w:r>
          </w:p>
          <w:p w:rsidR="00832E82" w:rsidRPr="00AE19A6" w:rsidRDefault="00832E82" w:rsidP="00AE19A6">
            <w:pPr>
              <w:spacing w:before="100" w:beforeAutospacing="1" w:after="120" w:line="240" w:lineRule="auto"/>
              <w:jc w:val="both"/>
              <w:rPr>
                <w:rFonts w:ascii="Times New Roman" w:hAnsi="Times New Roman"/>
                <w:b/>
                <w:sz w:val="24"/>
                <w:szCs w:val="24"/>
                <w:lang w:val="uk-UA" w:eastAsia="ru-RU"/>
              </w:rPr>
            </w:pPr>
            <w:r w:rsidRPr="00AE19A6">
              <w:rPr>
                <w:rFonts w:ascii="Times New Roman" w:hAnsi="Times New Roman"/>
                <w:b/>
                <w:sz w:val="24"/>
                <w:szCs w:val="24"/>
                <w:lang w:eastAsia="ru-RU"/>
              </w:rPr>
              <w:t>на суму витрат на ремонт, реконструкцію, модернізацію або інші поліпшення невиробничих основних засобів чи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138.2  Фінансовий результат до оподаткування зменшується: 138.2. Фінансовий результат до оподаткування зменшується:</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на суму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на суму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на суму первісної вартості окремого об’єкта невиробничих основних засобів або нематеріальних активів, визначеної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w:t>
            </w:r>
            <w:r w:rsidRPr="00AE19A6">
              <w:rPr>
                <w:rFonts w:ascii="Times New Roman" w:hAnsi="Times New Roman"/>
                <w:b/>
                <w:sz w:val="24"/>
                <w:szCs w:val="24"/>
                <w:lang w:val="uk-UA"/>
              </w:rPr>
              <w:t>, але не вище суми доходів від такого продажу.</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138.3</w:t>
            </w:r>
            <w:r>
              <w:rPr>
                <w:rFonts w:ascii="Times New Roman" w:hAnsi="Times New Roman"/>
                <w:sz w:val="24"/>
                <w:szCs w:val="24"/>
                <w:lang w:val="uk-UA"/>
              </w:rPr>
              <w:t>. </w:t>
            </w:r>
            <w:r w:rsidRPr="00AE19A6">
              <w:rPr>
                <w:rFonts w:ascii="Times New Roman" w:hAnsi="Times New Roman"/>
                <w:sz w:val="24"/>
                <w:szCs w:val="24"/>
              </w:rPr>
              <w:t>Порядок розрахунку амортизації основних засобів або нематеріальних активів для визначення об'єкта оподаткування</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 xml:space="preserve">138.3.1. Розрахунок амортизації основних засобів або нематеріальних активів здійснюється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підпунктом 14.1.138 пункту 14.1 статті 14 розділу I цього Кодексу, підпунктами 138.3.2 - 138.3.4 цього пункту. При такому розрахунку застосовуються методи нарахування амортизації, передбачені національними положеннями (стандартами) бухгалтерського обліку, крім "виробничого" методу. </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b/>
                <w:sz w:val="24"/>
                <w:szCs w:val="24"/>
              </w:rPr>
              <w:t>Для розрахунку амортизації відповідно до положень цього пункту визначається вартість основних засобів та нематеріальних активів без урахування їх переоцінки (уцінки, дооцінки), проведеної відповідно до положень бухгалтерського обліку.</w:t>
            </w:r>
          </w:p>
        </w:tc>
      </w:tr>
      <w:tr w:rsidR="00832E82" w:rsidRPr="00AE19A6" w:rsidTr="0051218B">
        <w:tc>
          <w:tcPr>
            <w:tcW w:w="2500" w:type="pct"/>
          </w:tcPr>
          <w:p w:rsidR="00832E82" w:rsidRPr="00AE19A6" w:rsidRDefault="00832E82" w:rsidP="00AE19A6">
            <w:pPr>
              <w:pStyle w:val="NormalWeb"/>
              <w:jc w:val="both"/>
            </w:pPr>
            <w:r w:rsidRPr="00AE19A6">
              <w:t>138.3.2. Не підлягають амортизації та проводяться за рахунок відповідних джерел фінансування:</w:t>
            </w:r>
          </w:p>
          <w:p w:rsidR="00832E82" w:rsidRPr="00AE19A6" w:rsidRDefault="00832E82" w:rsidP="00AE19A6">
            <w:pPr>
              <w:pStyle w:val="NormalWeb"/>
              <w:jc w:val="both"/>
            </w:pPr>
            <w:r w:rsidRPr="00AE19A6">
              <w:t>вартість гудвілу;</w:t>
            </w:r>
          </w:p>
          <w:p w:rsidR="00832E82" w:rsidRPr="00AE19A6" w:rsidRDefault="00832E82" w:rsidP="00AE19A6">
            <w:pPr>
              <w:pStyle w:val="NormalWeb"/>
              <w:jc w:val="both"/>
            </w:pPr>
            <w:r w:rsidRPr="00AE19A6">
              <w:t>витрати на придбання/самостійне виготовлення та ремонт, а також на реконструкцію, модернізацію або інші поліпшення невиробничих основних засобів.</w:t>
            </w:r>
          </w:p>
          <w:p w:rsidR="00832E82" w:rsidRPr="00AE19A6" w:rsidRDefault="00832E82" w:rsidP="00AE19A6">
            <w:pPr>
              <w:pStyle w:val="NormalWeb"/>
              <w:jc w:val="both"/>
            </w:pPr>
            <w:r w:rsidRPr="00AE19A6">
              <w:t>Термін "невиробничі основні засоби" означає основні засоби, які не використовуються в господарській діяльності платника податку.</w:t>
            </w:r>
          </w:p>
          <w:p w:rsidR="00832E82" w:rsidRPr="00AE19A6" w:rsidRDefault="00832E82" w:rsidP="00AE19A6">
            <w:pPr>
              <w:pStyle w:val="Heading3"/>
              <w:spacing w:after="120"/>
              <w:rPr>
                <w:rFonts w:ascii="Times New Roman" w:hAnsi="Times New Roman"/>
                <w:color w:val="auto"/>
                <w:sz w:val="24"/>
                <w:szCs w:val="24"/>
                <w:lang w:val="uk-UA" w:eastAsia="uk-UA"/>
              </w:rPr>
            </w:pPr>
          </w:p>
        </w:tc>
        <w:tc>
          <w:tcPr>
            <w:tcW w:w="2500" w:type="pct"/>
          </w:tcPr>
          <w:p w:rsidR="00832E82" w:rsidRPr="00AE19A6" w:rsidRDefault="00832E82" w:rsidP="00AE19A6">
            <w:pPr>
              <w:pStyle w:val="NormalWeb"/>
              <w:jc w:val="both"/>
              <w:rPr>
                <w:b/>
                <w:lang w:val="uk-UA"/>
              </w:rPr>
            </w:pPr>
            <w:r w:rsidRPr="00AE19A6">
              <w:rPr>
                <w:lang w:val="uk-UA"/>
              </w:rPr>
              <w:t xml:space="preserve">138.3.2. </w:t>
            </w:r>
            <w:r w:rsidRPr="00AE19A6">
              <w:rPr>
                <w:b/>
                <w:lang w:val="uk-UA"/>
              </w:rPr>
              <w:t>Не підлягають амортизації та проводяться за рахунок відповідних джерел фінансування активи, що не підлягають амортизації відповідно до національних положень (стандартів) бухгалтерського обліку або міжнародних стандартів фінансової звітності та обліку, а також:</w:t>
            </w:r>
          </w:p>
          <w:p w:rsidR="00832E82" w:rsidRPr="00AE19A6" w:rsidRDefault="00832E82" w:rsidP="00AE19A6">
            <w:pPr>
              <w:pStyle w:val="NormalWeb"/>
              <w:jc w:val="both"/>
              <w:rPr>
                <w:b/>
              </w:rPr>
            </w:pPr>
            <w:r w:rsidRPr="00AE19A6">
              <w:rPr>
                <w:b/>
              </w:rPr>
              <w:t>вартість гудвілу;</w:t>
            </w:r>
          </w:p>
          <w:p w:rsidR="00832E82" w:rsidRPr="00AE19A6" w:rsidRDefault="00832E82" w:rsidP="00AE19A6">
            <w:pPr>
              <w:pStyle w:val="NormalWeb"/>
              <w:jc w:val="both"/>
              <w:rPr>
                <w:b/>
              </w:rPr>
            </w:pPr>
            <w:r w:rsidRPr="00AE19A6">
              <w:rPr>
                <w:b/>
              </w:rPr>
              <w:t>витрати на придбання/самостійне виготовлення невиробничих основних засобів, невиробничих нематеріальних активів;</w:t>
            </w:r>
          </w:p>
          <w:p w:rsidR="00832E82" w:rsidRPr="00AE19A6" w:rsidRDefault="00832E82" w:rsidP="00AE19A6">
            <w:pPr>
              <w:pStyle w:val="NormalWeb"/>
              <w:jc w:val="both"/>
              <w:rPr>
                <w:b/>
              </w:rPr>
            </w:pPr>
            <w:r w:rsidRPr="00AE19A6">
              <w:rPr>
                <w:b/>
              </w:rPr>
              <w:t>витрати на ремонт, реконструкцію, модернізацію або інші поліпшення  невиробничих основних засобів, невиробничих нематеріальних активів;</w:t>
            </w:r>
          </w:p>
          <w:p w:rsidR="00832E82" w:rsidRPr="00AE19A6" w:rsidRDefault="00832E82" w:rsidP="00AE19A6">
            <w:pPr>
              <w:pStyle w:val="NormalWeb"/>
              <w:jc w:val="both"/>
              <w:rPr>
                <w:b/>
              </w:rPr>
            </w:pPr>
            <w:r w:rsidRPr="00AE19A6">
              <w:rPr>
                <w:b/>
              </w:rPr>
              <w:t>вартість автомобільних доріг загального користування;</w:t>
            </w:r>
          </w:p>
          <w:p w:rsidR="00832E82" w:rsidRPr="00AE19A6" w:rsidRDefault="00832E82" w:rsidP="00AE19A6">
            <w:pPr>
              <w:pStyle w:val="NormalWeb"/>
              <w:jc w:val="both"/>
              <w:rPr>
                <w:b/>
              </w:rPr>
            </w:pPr>
            <w:r w:rsidRPr="00AE19A6">
              <w:rPr>
                <w:b/>
              </w:rPr>
              <w:t>витрати на придбання та збереження Національного архівного фонду України, музейних фондів, а також бібліотечного фонду, що формується та утримується за рахунок бюджетів, бібліотечних і архівних фондів.</w:t>
            </w:r>
          </w:p>
          <w:p w:rsidR="00832E82" w:rsidRPr="00AE19A6" w:rsidRDefault="00832E82" w:rsidP="00AE19A6">
            <w:pPr>
              <w:pStyle w:val="NormalWeb"/>
              <w:jc w:val="both"/>
            </w:pPr>
            <w:r w:rsidRPr="00AE19A6">
              <w:rPr>
                <w:b/>
              </w:rPr>
              <w:t>Терміни «невиробничі основні засоби», «невиробничі нематеріальні активи» означають відповідно  основні засоби, нематеріальні активи, які не використовуються в господарській діяльності платника податку.</w:t>
            </w:r>
          </w:p>
        </w:tc>
      </w:tr>
      <w:tr w:rsidR="00832E82" w:rsidRPr="00AE19A6" w:rsidTr="003F0F92">
        <w:trPr>
          <w:trHeight w:val="2372"/>
        </w:trPr>
        <w:tc>
          <w:tcPr>
            <w:tcW w:w="2500" w:type="pct"/>
          </w:tcPr>
          <w:p w:rsidR="00832E82" w:rsidRPr="00AE19A6" w:rsidRDefault="00832E82" w:rsidP="00AE19A6">
            <w:pPr>
              <w:spacing w:before="100" w:beforeAutospacing="1" w:after="100" w:afterAutospacing="1"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Стаття 139. Різниці, що виникають при формуванні резервів (забезпечень)</w:t>
            </w:r>
          </w:p>
          <w:p w:rsidR="00832E82" w:rsidRPr="00AE19A6" w:rsidRDefault="00832E82" w:rsidP="00AE19A6">
            <w:pPr>
              <w:spacing w:before="100" w:beforeAutospacing="1" w:after="120" w:line="240" w:lineRule="auto"/>
              <w:jc w:val="both"/>
              <w:rPr>
                <w:rFonts w:ascii="Times New Roman" w:hAnsi="Times New Roman"/>
                <w:b/>
                <w:sz w:val="24"/>
                <w:szCs w:val="24"/>
                <w:lang w:eastAsia="uk-UA"/>
              </w:rPr>
            </w:pPr>
            <w:r w:rsidRPr="00AE19A6">
              <w:rPr>
                <w:rFonts w:ascii="Times New Roman" w:hAnsi="Times New Roman"/>
                <w:b/>
                <w:sz w:val="24"/>
                <w:szCs w:val="24"/>
                <w:lang w:eastAsia="uk-UA"/>
              </w:rPr>
              <w:t>…</w:t>
            </w:r>
          </w:p>
          <w:p w:rsidR="00832E82" w:rsidRPr="00AE19A6" w:rsidRDefault="00832E82" w:rsidP="00AE19A6">
            <w:pPr>
              <w:spacing w:before="100" w:beforeAutospacing="1" w:after="100" w:afterAutospacing="1" w:line="240" w:lineRule="auto"/>
              <w:jc w:val="both"/>
              <w:rPr>
                <w:rFonts w:ascii="Times New Roman" w:hAnsi="Times New Roman"/>
                <w:sz w:val="24"/>
                <w:szCs w:val="24"/>
                <w:lang w:eastAsia="uk-UA"/>
              </w:rPr>
            </w:pPr>
            <w:r w:rsidRPr="00AE19A6">
              <w:rPr>
                <w:rFonts w:ascii="Times New Roman" w:hAnsi="Times New Roman"/>
                <w:sz w:val="24"/>
                <w:szCs w:val="24"/>
                <w:lang w:eastAsia="uk-UA"/>
              </w:rPr>
              <w:t>139.2.1. Фінансовий результат до оподаткування збільшується:</w:t>
            </w:r>
          </w:p>
          <w:p w:rsidR="00832E82" w:rsidRPr="00AE19A6" w:rsidRDefault="00832E82" w:rsidP="00AE19A6">
            <w:pPr>
              <w:spacing w:before="100" w:beforeAutospacing="1" w:after="100" w:afterAutospacing="1" w:line="240" w:lineRule="auto"/>
              <w:jc w:val="both"/>
              <w:rPr>
                <w:rFonts w:ascii="Times New Roman" w:hAnsi="Times New Roman"/>
                <w:sz w:val="24"/>
                <w:szCs w:val="24"/>
                <w:lang w:eastAsia="uk-UA"/>
              </w:rPr>
            </w:pPr>
            <w:r w:rsidRPr="00AE19A6">
              <w:rPr>
                <w:rFonts w:ascii="Times New Roman" w:hAnsi="Times New Roman"/>
                <w:sz w:val="24"/>
                <w:szCs w:val="24"/>
                <w:lang w:eastAsia="uk-UA"/>
              </w:rPr>
              <w:t>…</w:t>
            </w:r>
          </w:p>
          <w:p w:rsidR="00832E82" w:rsidRPr="00AE19A6" w:rsidRDefault="00832E82" w:rsidP="00AE19A6">
            <w:pPr>
              <w:spacing w:before="100" w:beforeAutospacing="1" w:after="100" w:afterAutospacing="1"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витрат від списання дебіторської заборгованості, яка не відповідає ознакам, визначеним підпунктом 14.1.11 пункту 14.1 статті 14 цього Кодексу, понад суму резерву сумнівних боргів.</w:t>
            </w:r>
          </w:p>
          <w:p w:rsidR="00832E82" w:rsidRPr="00AE19A6" w:rsidRDefault="00832E82" w:rsidP="00AE19A6">
            <w:pPr>
              <w:spacing w:before="100" w:beforeAutospacing="1" w:after="100" w:afterAutospacing="1" w:line="240" w:lineRule="auto"/>
              <w:jc w:val="both"/>
              <w:rPr>
                <w:rFonts w:ascii="Times New Roman" w:hAnsi="Times New Roman"/>
                <w:sz w:val="24"/>
                <w:szCs w:val="24"/>
                <w:lang w:eastAsia="uk-UA"/>
              </w:rPr>
            </w:pPr>
            <w:r w:rsidRPr="00AE19A6">
              <w:rPr>
                <w:rFonts w:ascii="Times New Roman" w:hAnsi="Times New Roman"/>
                <w:sz w:val="24"/>
                <w:szCs w:val="24"/>
                <w:lang w:eastAsia="uk-UA"/>
              </w:rPr>
              <w:t>139.2.2. Фінансовий результат до оподаткування зменшується на суму коригування (зменшення) резерву сумнівних боргів,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00" w:afterAutospacing="1" w:line="240" w:lineRule="auto"/>
              <w:jc w:val="both"/>
              <w:rPr>
                <w:rFonts w:ascii="Times New Roman" w:hAnsi="Times New Roman"/>
                <w:sz w:val="24"/>
                <w:szCs w:val="24"/>
                <w:lang w:eastAsia="uk-UA"/>
              </w:rPr>
            </w:pPr>
          </w:p>
          <w:p w:rsidR="00832E82" w:rsidRPr="00AE19A6" w:rsidRDefault="00832E82" w:rsidP="00AE19A6">
            <w:pPr>
              <w:spacing w:before="100" w:beforeAutospacing="1" w:after="100" w:afterAutospacing="1" w:line="240" w:lineRule="auto"/>
              <w:jc w:val="both"/>
              <w:outlineLvl w:val="2"/>
              <w:rPr>
                <w:rFonts w:ascii="Times New Roman" w:hAnsi="Times New Roman"/>
                <w:b/>
                <w:bCs/>
                <w:sz w:val="24"/>
                <w:szCs w:val="24"/>
                <w:lang w:eastAsia="uk-UA"/>
              </w:rPr>
            </w:pPr>
          </w:p>
          <w:p w:rsidR="00832E82" w:rsidRPr="00AE19A6" w:rsidRDefault="00832E82" w:rsidP="00AE19A6">
            <w:pPr>
              <w:jc w:val="both"/>
              <w:rPr>
                <w:rFonts w:ascii="Times New Roman" w:hAnsi="Times New Roman"/>
                <w:sz w:val="24"/>
                <w:szCs w:val="24"/>
              </w:rPr>
            </w:pPr>
          </w:p>
        </w:tc>
        <w:tc>
          <w:tcPr>
            <w:tcW w:w="2500" w:type="pct"/>
          </w:tcPr>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Стаття 139. Різниці, що виникають при формуванні резервів (забезпечень)</w:t>
            </w:r>
          </w:p>
          <w:p w:rsidR="00832E82" w:rsidRPr="00AE19A6" w:rsidRDefault="00832E82" w:rsidP="00AE19A6">
            <w:pPr>
              <w:spacing w:before="100" w:beforeAutospacing="1" w:after="120" w:line="240" w:lineRule="auto"/>
              <w:jc w:val="both"/>
              <w:rPr>
                <w:rFonts w:ascii="Times New Roman" w:hAnsi="Times New Roman"/>
                <w:b/>
                <w:sz w:val="24"/>
                <w:szCs w:val="24"/>
                <w:lang w:eastAsia="uk-UA"/>
              </w:rPr>
            </w:pPr>
            <w:r w:rsidRPr="00AE19A6">
              <w:rPr>
                <w:rFonts w:ascii="Times New Roman" w:hAnsi="Times New Roman"/>
                <w:b/>
                <w:sz w:val="24"/>
                <w:szCs w:val="24"/>
                <w:lang w:eastAsia="uk-UA"/>
              </w:rPr>
              <w:t>…</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139.2.1. Фінансовий результат до оподаткування збільшується:</w:t>
            </w:r>
          </w:p>
          <w:p w:rsidR="00832E82" w:rsidRPr="00AE19A6" w:rsidRDefault="00832E82" w:rsidP="00AE19A6">
            <w:pPr>
              <w:spacing w:after="120"/>
              <w:jc w:val="both"/>
              <w:rPr>
                <w:rFonts w:ascii="Times New Roman" w:hAnsi="Times New Roman"/>
                <w:sz w:val="24"/>
                <w:szCs w:val="24"/>
              </w:rPr>
            </w:pPr>
            <w:r w:rsidRPr="00AE19A6">
              <w:rPr>
                <w:rFonts w:ascii="Times New Roman" w:hAnsi="Times New Roman"/>
                <w:sz w:val="24"/>
                <w:szCs w:val="24"/>
              </w:rPr>
              <w:t>…</w:t>
            </w:r>
          </w:p>
          <w:p w:rsidR="00832E82" w:rsidRPr="00AE19A6" w:rsidRDefault="00832E82" w:rsidP="00AE19A6">
            <w:pPr>
              <w:spacing w:before="100" w:beforeAutospacing="1" w:after="120" w:line="240" w:lineRule="auto"/>
              <w:jc w:val="both"/>
              <w:rPr>
                <w:rFonts w:ascii="Times New Roman" w:hAnsi="Times New Roman"/>
                <w:b/>
                <w:sz w:val="24"/>
                <w:szCs w:val="24"/>
                <w:lang w:eastAsia="uk-UA"/>
              </w:rPr>
            </w:pPr>
            <w:r w:rsidRPr="00AE19A6">
              <w:rPr>
                <w:rFonts w:ascii="Times New Roman" w:hAnsi="Times New Roman"/>
                <w:sz w:val="24"/>
                <w:szCs w:val="24"/>
                <w:lang w:eastAsia="uk-UA"/>
              </w:rPr>
              <w:t xml:space="preserve">на суму витрат від списання дебіторської заборгованості, яка не відповідає ознакам, визначеним підпунктом 14.1.11 пункту 14.1 статті 14 цього Кодексу, </w:t>
            </w:r>
            <w:r w:rsidRPr="00AE19A6">
              <w:rPr>
                <w:rFonts w:ascii="Times New Roman" w:hAnsi="Times New Roman"/>
                <w:b/>
                <w:sz w:val="24"/>
                <w:szCs w:val="24"/>
                <w:lang w:eastAsia="uk-UA"/>
              </w:rPr>
              <w:t>в розмірі перевищення раніше сформованого резерву сумнівних боргів такої заборгованості.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 xml:space="preserve">139.2.2. Фінансовий результат до оподаткування зменшується: </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на суму коригування (зменшення) резерву сумнівних боргів,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b/>
                <w:sz w:val="24"/>
                <w:szCs w:val="24"/>
                <w:lang w:eastAsia="uk-UA"/>
              </w:rPr>
              <w:t xml:space="preserve">на суму коригування (зменшення) резерву сумнівних боргів при списанні дебіторської заборгованості, яка відповідає ознакам безнадійної, визначеним підпунктом 14.1.11 пункту 14.1 статті 14 цього Кодексу, в межах раніше сформованого резерву сумнівних боргів.    </w:t>
            </w:r>
          </w:p>
          <w:p w:rsidR="00832E82" w:rsidRPr="00AE19A6" w:rsidRDefault="00832E82" w:rsidP="00AE19A6">
            <w:pPr>
              <w:spacing w:after="120"/>
              <w:jc w:val="both"/>
              <w:rPr>
                <w:rFonts w:ascii="Times New Roman" w:hAnsi="Times New Roman"/>
                <w:sz w:val="24"/>
                <w:szCs w:val="24"/>
              </w:rPr>
            </w:pPr>
          </w:p>
        </w:tc>
      </w:tr>
      <w:tr w:rsidR="00832E82" w:rsidRPr="00AE19A6" w:rsidTr="0051218B">
        <w:tc>
          <w:tcPr>
            <w:tcW w:w="2500" w:type="pct"/>
          </w:tcPr>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Стаття 140. Різниці, які виникають при здійсненні фінансових операцій</w:t>
            </w:r>
          </w:p>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140.2. Для платника податку, у якого сума боргових зобов'язань, визначених в пункті 140.1 цієї статті, що виникли за операціями з пов'язаними особами - нерезидентами, перевищує суму власного капіталу більш ніж в 3, 5 рази (для фінансових установ та компаній, що займаються виключно лізинговою діяльністю, більш ніж в 10 разів), фінансовий результат до оподаткування збільшується на суму перевищення нарахованих у бухгалтерському обліку процентів за кредитами, позиками та іншими борговими зобов'язаннями 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w:t>
            </w: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Сума боргових зобов'язань та власного капіталу для цілей цього пункту визначається як середнє арифметичне значень боргових зобов'язань та власного капіталу на початок та кінець звітного податкового періоду з урахуванням процентів, зазначених у пункті 140.3 цієї статті.</w:t>
            </w:r>
          </w:p>
          <w:p w:rsidR="00832E82" w:rsidRPr="00AE19A6" w:rsidRDefault="00832E82" w:rsidP="00AE19A6">
            <w:pPr>
              <w:spacing w:before="100" w:beforeAutospacing="1" w:after="12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before="120" w:after="12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140.4. Фінансовий результат до оподаткування зменшується:</w:t>
            </w:r>
          </w:p>
          <w:p w:rsidR="00832E82" w:rsidRPr="00AE19A6" w:rsidRDefault="00832E82" w:rsidP="00AE19A6">
            <w:pPr>
              <w:spacing w:before="120" w:after="120" w:line="240" w:lineRule="auto"/>
              <w:jc w:val="both"/>
              <w:rPr>
                <w:rFonts w:ascii="Times New Roman" w:hAnsi="Times New Roman"/>
                <w:b/>
                <w:sz w:val="24"/>
                <w:szCs w:val="24"/>
                <w:lang w:val="uk-UA" w:eastAsia="uk-UA"/>
              </w:rPr>
            </w:pPr>
            <w:r w:rsidRPr="00AE19A6">
              <w:rPr>
                <w:rFonts w:ascii="Times New Roman" w:hAnsi="Times New Roman"/>
                <w:sz w:val="24"/>
                <w:szCs w:val="24"/>
                <w:lang w:val="uk-UA" w:eastAsia="uk-UA"/>
              </w:rPr>
              <w:t>140.4.1. на суму нарахованих доходів від участі в капіталі інших платників податку на прибуток підприємств, платників єдиного податку четвертої групи та на суму нарахованих доходів у вигляді дивідендів, що підлягають виплаті на його користь</w:t>
            </w:r>
            <w:r w:rsidRPr="00AE19A6">
              <w:rPr>
                <w:rFonts w:ascii="Times New Roman" w:hAnsi="Times New Roman"/>
                <w:b/>
                <w:sz w:val="24"/>
                <w:szCs w:val="24"/>
                <w:lang w:val="uk-UA" w:eastAsia="uk-UA"/>
              </w:rPr>
              <w:t xml:space="preserve"> </w:t>
            </w:r>
            <w:r w:rsidRPr="00AE19A6">
              <w:rPr>
                <w:rFonts w:ascii="Times New Roman" w:hAnsi="Times New Roman"/>
                <w:sz w:val="24"/>
                <w:szCs w:val="24"/>
                <w:lang w:val="uk-UA" w:eastAsia="uk-UA"/>
              </w:rPr>
              <w:t>від інших платників</w:t>
            </w:r>
            <w:r w:rsidRPr="00AE19A6">
              <w:rPr>
                <w:rFonts w:ascii="Times New Roman" w:hAnsi="Times New Roman"/>
                <w:b/>
                <w:sz w:val="24"/>
                <w:szCs w:val="24"/>
                <w:lang w:val="uk-UA" w:eastAsia="uk-UA"/>
              </w:rPr>
              <w:t xml:space="preserve"> податків, які сплачують авансові внески з податку на прибуток при виплаті дивідендів;</w:t>
            </w:r>
          </w:p>
          <w:p w:rsidR="00832E82" w:rsidRPr="00AE19A6" w:rsidRDefault="00832E82" w:rsidP="00AE19A6">
            <w:pPr>
              <w:spacing w:before="360" w:after="12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before="100" w:beforeAutospacing="1" w:after="120" w:line="240" w:lineRule="auto"/>
              <w:jc w:val="both"/>
              <w:rPr>
                <w:rFonts w:ascii="Times New Roman" w:hAnsi="Times New Roman"/>
                <w:b/>
                <w:sz w:val="24"/>
                <w:szCs w:val="24"/>
                <w:lang w:eastAsia="uk-UA"/>
              </w:rPr>
            </w:pPr>
            <w:r w:rsidRPr="00AE19A6">
              <w:rPr>
                <w:rFonts w:ascii="Times New Roman" w:hAnsi="Times New Roman"/>
                <w:b/>
                <w:sz w:val="24"/>
                <w:szCs w:val="24"/>
                <w:lang w:eastAsia="uk-UA"/>
              </w:rPr>
              <w:t>Відсутній</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p>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p>
          <w:p w:rsidR="00832E82" w:rsidRPr="00AE19A6" w:rsidRDefault="00832E82" w:rsidP="00AE19A6">
            <w:pPr>
              <w:spacing w:after="120"/>
              <w:jc w:val="both"/>
              <w:rPr>
                <w:rFonts w:ascii="Times New Roman" w:hAnsi="Times New Roman"/>
                <w:sz w:val="24"/>
                <w:szCs w:val="24"/>
              </w:rPr>
            </w:pPr>
          </w:p>
        </w:tc>
        <w:tc>
          <w:tcPr>
            <w:tcW w:w="2500" w:type="pct"/>
          </w:tcPr>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Стаття 140. Різниці, які виникають при здійсненні фінансових операцій</w:t>
            </w:r>
          </w:p>
          <w:p w:rsidR="00832E82" w:rsidRPr="00AE19A6" w:rsidRDefault="00832E82" w:rsidP="00AE19A6">
            <w:pPr>
              <w:spacing w:before="100" w:beforeAutospacing="1" w:after="120"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140.2. Для платника податку, у якого сума боргових зобов'язань, визначених в пункті 140.1 цієї статті, що виникли за операціями з пов'язаними особами - нерезидентами, перевищує суму власного капіталу більш ніж в 3, 5 рази (для фінансових установ та компаній, що займаються виключно лізинговою діяльністю, більш ніж в 10 разів), фінансовий результат до оподаткування збільшується на суму перевищення нарахованих у бухгалтерському обліку процентів за кредитами, позиками та іншими борговими зобов'язаннями</w:t>
            </w:r>
            <w:r w:rsidRPr="00AE19A6">
              <w:rPr>
                <w:rFonts w:ascii="Times New Roman" w:hAnsi="Times New Roman"/>
                <w:b/>
                <w:sz w:val="24"/>
                <w:szCs w:val="24"/>
                <w:lang w:eastAsia="uk-UA"/>
              </w:rPr>
              <w:t>, що виникли за операціями з пов’язаними особами – нерезидентами,</w:t>
            </w:r>
            <w:r w:rsidRPr="00AE19A6">
              <w:rPr>
                <w:rFonts w:ascii="Times New Roman" w:hAnsi="Times New Roman"/>
                <w:sz w:val="24"/>
                <w:szCs w:val="24"/>
                <w:lang w:eastAsia="uk-UA"/>
              </w:rPr>
              <w:t xml:space="preserve"> 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w:t>
            </w:r>
          </w:p>
          <w:p w:rsidR="00832E82" w:rsidRPr="00AE19A6" w:rsidRDefault="00832E82" w:rsidP="00AE19A6">
            <w:pPr>
              <w:spacing w:before="100" w:beforeAutospacing="1" w:after="120" w:line="240" w:lineRule="auto"/>
              <w:jc w:val="both"/>
              <w:rPr>
                <w:rFonts w:ascii="Times New Roman" w:hAnsi="Times New Roman"/>
                <w:sz w:val="24"/>
                <w:szCs w:val="24"/>
                <w:lang w:eastAsia="uk-UA"/>
              </w:rPr>
            </w:pPr>
            <w:r w:rsidRPr="00AE19A6">
              <w:rPr>
                <w:rFonts w:ascii="Times New Roman" w:hAnsi="Times New Roman"/>
                <w:sz w:val="24"/>
                <w:szCs w:val="24"/>
                <w:lang w:eastAsia="uk-UA"/>
              </w:rPr>
              <w:t>Сума боргових зобов'язань та власного капіталу для цілей цього пункту визначається як середнє арифметичне значень боргових зобов'язань</w:t>
            </w:r>
            <w:r w:rsidRPr="00AE19A6">
              <w:rPr>
                <w:rFonts w:ascii="Times New Roman" w:hAnsi="Times New Roman"/>
                <w:b/>
                <w:sz w:val="24"/>
                <w:szCs w:val="24"/>
                <w:lang w:eastAsia="uk-UA"/>
              </w:rPr>
              <w:t>, що виникли за операціями з пов’язаними особами – нерезидентами</w:t>
            </w:r>
            <w:r w:rsidRPr="00AE19A6">
              <w:rPr>
                <w:rFonts w:ascii="Times New Roman" w:hAnsi="Times New Roman"/>
                <w:sz w:val="24"/>
                <w:szCs w:val="24"/>
                <w:lang w:eastAsia="uk-UA"/>
              </w:rPr>
              <w:t>, та власного капіталу на початок та кінець звітного податкового періоду з урахуванням процентів, зазначених у пункті 140.3 цієї статті.</w:t>
            </w:r>
          </w:p>
          <w:p w:rsidR="00832E82" w:rsidRPr="00AE19A6" w:rsidRDefault="00832E82" w:rsidP="00AE19A6">
            <w:pPr>
              <w:spacing w:after="120"/>
              <w:jc w:val="both"/>
              <w:rPr>
                <w:rFonts w:ascii="Times New Roman" w:hAnsi="Times New Roman"/>
                <w:sz w:val="24"/>
                <w:szCs w:val="24"/>
                <w:lang w:val="uk-UA" w:eastAsia="uk-UA"/>
              </w:rPr>
            </w:pPr>
            <w:r w:rsidRPr="00AE19A6">
              <w:rPr>
                <w:rFonts w:ascii="Times New Roman" w:hAnsi="Times New Roman"/>
                <w:sz w:val="24"/>
                <w:szCs w:val="24"/>
                <w:lang w:eastAsia="uk-UA"/>
              </w:rPr>
              <w:t>...</w:t>
            </w:r>
          </w:p>
          <w:p w:rsidR="00832E82" w:rsidRPr="00AE19A6" w:rsidRDefault="00832E82" w:rsidP="00AE19A6">
            <w:pPr>
              <w:spacing w:after="12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140.4. Фінансовий результат до оподаткування зменшується:</w:t>
            </w:r>
          </w:p>
          <w:p w:rsidR="00832E82" w:rsidRPr="00AE19A6" w:rsidRDefault="00832E82" w:rsidP="00AE19A6">
            <w:pPr>
              <w:spacing w:after="120"/>
              <w:jc w:val="both"/>
              <w:rPr>
                <w:rFonts w:ascii="Times New Roman" w:hAnsi="Times New Roman"/>
                <w:b/>
                <w:sz w:val="24"/>
                <w:szCs w:val="24"/>
                <w:lang w:val="uk-UA" w:eastAsia="uk-UA"/>
              </w:rPr>
            </w:pPr>
            <w:r w:rsidRPr="00AE19A6">
              <w:rPr>
                <w:rFonts w:ascii="Times New Roman" w:hAnsi="Times New Roman"/>
                <w:sz w:val="24"/>
                <w:szCs w:val="24"/>
                <w:lang w:val="uk-UA" w:eastAsia="uk-UA"/>
              </w:rPr>
              <w:t>140.4.1. на суму нарахованих доходів від участі в капіталі інших платників податку на прибуток підприємств, платників єдиного податку четвертої групи; на суму нарахованих доходів у вигляді дивідендів, що підлягають виплаті на його користь від інших платників</w:t>
            </w:r>
            <w:r w:rsidRPr="00AE19A6">
              <w:rPr>
                <w:rFonts w:ascii="Times New Roman" w:hAnsi="Times New Roman"/>
                <w:b/>
                <w:sz w:val="24"/>
                <w:szCs w:val="24"/>
                <w:lang w:val="uk-UA" w:eastAsia="uk-UA"/>
              </w:rPr>
              <w:t xml:space="preserve"> цього податку (крім інститутів спільного інвестування) та платників єдиного податку;</w:t>
            </w:r>
          </w:p>
          <w:p w:rsidR="00832E82" w:rsidRPr="00AE19A6" w:rsidRDefault="00832E82" w:rsidP="00AE19A6">
            <w:pPr>
              <w:spacing w:after="120"/>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after="120"/>
              <w:jc w:val="both"/>
              <w:rPr>
                <w:rFonts w:ascii="Times New Roman" w:hAnsi="Times New Roman"/>
                <w:b/>
                <w:sz w:val="24"/>
                <w:szCs w:val="24"/>
                <w:lang w:eastAsia="uk-UA"/>
              </w:rPr>
            </w:pPr>
            <w:r w:rsidRPr="00AE19A6">
              <w:rPr>
                <w:rFonts w:ascii="Times New Roman" w:hAnsi="Times New Roman"/>
                <w:b/>
                <w:sz w:val="24"/>
                <w:szCs w:val="24"/>
                <w:lang w:eastAsia="uk-UA"/>
              </w:rPr>
              <w:t>140.5.10. на суму перерахованої безповоротної фінансової допомоги (безоплатно наданих товарів, робіт, послуг) особам, що не є платниками податку, за винятком безповоротної фінансової допомоги (безоплатно наданих товарів, робіт, послуг), перерахованої неприбутковим організаціям, які на дату перерахування коштів, передачі товарів, робіт, послуг відповідали умовам, визначеним пунктом 133.4 статті 133 цього Кодексу, для яких застосовується положення підпункту 140.5.9 цього пункту;</w:t>
            </w:r>
          </w:p>
          <w:p w:rsidR="00832E82" w:rsidRPr="00AE19A6" w:rsidRDefault="00832E82" w:rsidP="00AE19A6">
            <w:pPr>
              <w:spacing w:after="120"/>
              <w:jc w:val="both"/>
              <w:rPr>
                <w:rFonts w:ascii="Times New Roman" w:hAnsi="Times New Roman"/>
                <w:b/>
                <w:sz w:val="24"/>
                <w:szCs w:val="24"/>
                <w:lang w:eastAsia="uk-UA"/>
              </w:rPr>
            </w:pPr>
            <w:r w:rsidRPr="00AE19A6">
              <w:rPr>
                <w:rFonts w:ascii="Times New Roman" w:hAnsi="Times New Roman"/>
                <w:b/>
                <w:sz w:val="24"/>
                <w:szCs w:val="24"/>
                <w:lang w:eastAsia="uk-UA"/>
              </w:rPr>
              <w:t>140.5.11. на суму витрат від визнаних штрафів, пені, неустойок, нарахованих відповідно до законодавства та згідно цивільно-правових договорів;</w:t>
            </w:r>
          </w:p>
          <w:p w:rsidR="00832E82" w:rsidRPr="00AE19A6" w:rsidRDefault="00832E82" w:rsidP="00AE19A6">
            <w:pPr>
              <w:spacing w:after="120"/>
              <w:jc w:val="both"/>
              <w:rPr>
                <w:rFonts w:ascii="Times New Roman" w:hAnsi="Times New Roman"/>
                <w:b/>
                <w:sz w:val="24"/>
                <w:szCs w:val="24"/>
                <w:lang w:eastAsia="uk-UA"/>
              </w:rPr>
            </w:pPr>
            <w:r w:rsidRPr="00AE19A6">
              <w:rPr>
                <w:rFonts w:ascii="Times New Roman" w:hAnsi="Times New Roman"/>
                <w:b/>
                <w:sz w:val="24"/>
                <w:szCs w:val="24"/>
                <w:lang w:eastAsia="uk-UA"/>
              </w:rPr>
              <w:t>140.5.12. на суму податку на нерухоме майно, відмінне від земельної ділянки, відповідно до розділу ХІІ цього Кодексу щодо об’єктів нежитлової нерухомості, врахованого у витратах звітного періоду відповідно до національних положень (стандартів) бухгалтерського обліку або міжнародних стандартів фінансової звітності;</w:t>
            </w:r>
          </w:p>
          <w:p w:rsidR="00832E82" w:rsidRPr="00AE19A6" w:rsidRDefault="00832E82" w:rsidP="00AE19A6">
            <w:pPr>
              <w:spacing w:before="120" w:after="120" w:line="240" w:lineRule="auto"/>
              <w:jc w:val="both"/>
              <w:rPr>
                <w:rFonts w:ascii="Times New Roman" w:hAnsi="Times New Roman"/>
                <w:sz w:val="24"/>
                <w:szCs w:val="24"/>
              </w:rPr>
            </w:pPr>
            <w:r w:rsidRPr="00AE19A6">
              <w:rPr>
                <w:rFonts w:ascii="Times New Roman" w:hAnsi="Times New Roman"/>
                <w:b/>
                <w:sz w:val="24"/>
                <w:szCs w:val="24"/>
                <w:lang w:eastAsia="uk-UA"/>
              </w:rPr>
              <w:t>140.5.13. на суму доходу, отриманого як оплата за товари (роботи, послуги), відвантажені (надані) під час перебування на спрощеній системі оподаткування.</w:t>
            </w:r>
          </w:p>
        </w:tc>
      </w:tr>
      <w:tr w:rsidR="00832E82" w:rsidRPr="00AE19A6" w:rsidTr="0051218B">
        <w:tc>
          <w:tcPr>
            <w:tcW w:w="2500" w:type="pct"/>
          </w:tcPr>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Стаття 141. Особливості оподаткування окремих видів діяльності та операцій</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Відсутній</w:t>
            </w:r>
          </w:p>
        </w:tc>
        <w:tc>
          <w:tcPr>
            <w:tcW w:w="2500" w:type="pct"/>
          </w:tcPr>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Стаття 141. Особливості оподаткування окремих видів діяльності та операцій</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141.8. Особливості обліку під час реорганізації та виділу</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 xml:space="preserve">141.8.1. Об’єкти основних засобів та нематеріальних активів юридичної особи, що припиняється у зв’язку з проведенням реорганізації, включаються до складу відповідних груп основних засобів та нематеріальних активів платника податків (платників податків) – правонаступника (правонаступників) за залишковою вартістю, яка визначена  на дату затвердження передавального акту (розподільчого балансу) з урахуванням положень статті </w:t>
            </w:r>
            <w:r w:rsidRPr="00AE19A6">
              <w:rPr>
                <w:rFonts w:ascii="Times New Roman" w:hAnsi="Times New Roman"/>
                <w:b/>
                <w:sz w:val="24"/>
                <w:szCs w:val="24"/>
                <w:lang w:val="uk-UA"/>
              </w:rPr>
              <w:t>138</w:t>
            </w:r>
            <w:r w:rsidRPr="00AE19A6">
              <w:rPr>
                <w:rFonts w:ascii="Times New Roman" w:hAnsi="Times New Roman"/>
                <w:b/>
                <w:sz w:val="24"/>
                <w:szCs w:val="24"/>
              </w:rPr>
              <w:t xml:space="preserve"> цього Кодексу та підлягає амортизації в порядку, визначеному цим Кодексом.</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141.8.2 Фінансовий результат до оподаткування платника податку - правонаступника зменшується на суму від'ємного значення об'єкта оподаткування, що обліковувалось у платника податку (платників податків), який (які) припиняється (припиняються) в процесі реорганізації шляхом приєднання, перетворення, злиття, на дату затвердження передавального акту.</w:t>
            </w:r>
          </w:p>
          <w:p w:rsidR="00832E82" w:rsidRPr="00AE19A6" w:rsidRDefault="00832E82" w:rsidP="00AE19A6">
            <w:pPr>
              <w:spacing w:after="120"/>
              <w:jc w:val="both"/>
              <w:rPr>
                <w:rFonts w:ascii="Times New Roman" w:hAnsi="Times New Roman"/>
                <w:b/>
                <w:sz w:val="24"/>
                <w:szCs w:val="24"/>
              </w:rPr>
            </w:pPr>
            <w:r w:rsidRPr="00AE19A6">
              <w:rPr>
                <w:rFonts w:ascii="Times New Roman" w:hAnsi="Times New Roman"/>
                <w:b/>
                <w:sz w:val="24"/>
                <w:szCs w:val="24"/>
              </w:rPr>
              <w:t>141.8.3 Фінансовий результат до оподаткування платників податків - правонаступників зменшується на суму від'ємного значення об'єкта оподаткування, що обліковувалось у платника податку, що реорганізується шляхом поділу пропорційно до отриманої частки майна, згідно з розподільчим балансом.</w:t>
            </w:r>
          </w:p>
          <w:p w:rsidR="00832E82" w:rsidRPr="00AE19A6" w:rsidRDefault="00832E82" w:rsidP="00AE19A6">
            <w:pPr>
              <w:spacing w:after="120"/>
              <w:jc w:val="both"/>
              <w:rPr>
                <w:rFonts w:ascii="Times New Roman" w:hAnsi="Times New Roman"/>
                <w:b/>
                <w:sz w:val="24"/>
                <w:szCs w:val="24"/>
                <w:lang w:val="uk-UA"/>
              </w:rPr>
            </w:pPr>
            <w:r w:rsidRPr="00AE19A6">
              <w:rPr>
                <w:rFonts w:ascii="Times New Roman" w:hAnsi="Times New Roman"/>
                <w:b/>
                <w:sz w:val="24"/>
                <w:szCs w:val="24"/>
              </w:rPr>
              <w:t>141.8.4. Платник податку, з якого був здійснений виділ та платник податку (платники податку), що утворився (утворилися) внаслідок виділу, мають право зменшити фінансовий результат до оподаткування на суму від'ємного значення об'єкта оподаткування, що обліковувалось у платника податку до виділу, пропорційно до отриманої частки майна, згідно з розподільчим балансом.</w:t>
            </w:r>
          </w:p>
          <w:p w:rsidR="00832E82" w:rsidRPr="00AE19A6" w:rsidRDefault="00832E82" w:rsidP="00AE19A6">
            <w:pPr>
              <w:spacing w:after="120"/>
              <w:jc w:val="both"/>
              <w:rPr>
                <w:rFonts w:ascii="Times New Roman" w:hAnsi="Times New Roman"/>
                <w:b/>
                <w:sz w:val="24"/>
                <w:szCs w:val="24"/>
                <w:lang w:val="uk-UA"/>
              </w:rPr>
            </w:pPr>
            <w:r w:rsidRPr="00AE19A6">
              <w:rPr>
                <w:rFonts w:ascii="Times New Roman" w:hAnsi="Times New Roman"/>
                <w:b/>
                <w:sz w:val="24"/>
                <w:szCs w:val="24"/>
                <w:lang w:val="uk-UA"/>
              </w:rPr>
              <w:t>141.8.5. Положення, передбачені підпунктами 141.8.2 – 141.8.4 цього пункту, не застосовуються в разі, якщо платник (платники) податку, що припиняються, та платник податку – правонаступник були пов’язаними особами менш ніж вісімнадцять місяців до дати завершення приєднання.</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8"/>
        <w:gridCol w:w="7989"/>
      </w:tblGrid>
      <w:tr w:rsidR="00832E82" w:rsidRPr="00AE19A6" w:rsidTr="00BA47C1">
        <w:trPr>
          <w:trHeight w:val="357"/>
        </w:trPr>
        <w:tc>
          <w:tcPr>
            <w:tcW w:w="5000" w:type="pct"/>
            <w:gridSpan w:val="2"/>
          </w:tcPr>
          <w:p w:rsidR="00832E82" w:rsidRPr="00AE19A6" w:rsidRDefault="00832E82" w:rsidP="00AE19A6">
            <w:pPr>
              <w:spacing w:after="60"/>
              <w:ind w:firstLine="540"/>
              <w:jc w:val="center"/>
              <w:rPr>
                <w:rFonts w:ascii="Times New Roman" w:hAnsi="Times New Roman"/>
                <w:sz w:val="24"/>
                <w:szCs w:val="24"/>
                <w:lang w:val="uk-UA"/>
              </w:rPr>
            </w:pPr>
            <w:r w:rsidRPr="00AE19A6">
              <w:rPr>
                <w:rFonts w:ascii="Times New Roman" w:hAnsi="Times New Roman"/>
                <w:b/>
                <w:sz w:val="24"/>
                <w:szCs w:val="24"/>
                <w:lang w:val="uk-UA"/>
              </w:rPr>
              <w:t>РОЗДІЛ IV. ПОДАТОК НА ДОХОДИ ФІЗИЧНИХ ОСІБ</w:t>
            </w:r>
          </w:p>
        </w:tc>
      </w:tr>
      <w:tr w:rsidR="00832E82" w:rsidRPr="00AE19A6" w:rsidTr="00BA47C1">
        <w:trPr>
          <w:trHeight w:val="357"/>
        </w:trPr>
        <w:tc>
          <w:tcPr>
            <w:tcW w:w="2500" w:type="pct"/>
          </w:tcPr>
          <w:p w:rsidR="00832E82" w:rsidRPr="00AE19A6" w:rsidRDefault="00832E82" w:rsidP="00AE19A6">
            <w:pPr>
              <w:spacing w:after="0" w:line="240" w:lineRule="auto"/>
              <w:jc w:val="both"/>
              <w:rPr>
                <w:rFonts w:ascii="Times New Roman" w:hAnsi="Times New Roman"/>
                <w:color w:val="000000"/>
                <w:sz w:val="24"/>
                <w:szCs w:val="24"/>
                <w:lang w:val="uk-UA"/>
              </w:rPr>
            </w:pPr>
            <w:r w:rsidRPr="00AE19A6">
              <w:rPr>
                <w:rFonts w:ascii="Times New Roman" w:hAnsi="Times New Roman"/>
                <w:b/>
                <w:color w:val="000000"/>
                <w:sz w:val="24"/>
                <w:szCs w:val="24"/>
                <w:lang w:val="uk-UA"/>
              </w:rPr>
              <w:t>Стаття 164.</w:t>
            </w:r>
            <w:r w:rsidRPr="00AE19A6">
              <w:rPr>
                <w:rFonts w:ascii="Times New Roman" w:hAnsi="Times New Roman"/>
                <w:color w:val="000000"/>
                <w:sz w:val="24"/>
                <w:szCs w:val="24"/>
                <w:lang w:val="uk-UA"/>
              </w:rPr>
              <w:t xml:space="preserve"> База оподаткування</w:t>
            </w:r>
          </w:p>
          <w:p w:rsidR="00832E82" w:rsidRPr="00AE19A6" w:rsidRDefault="00832E82" w:rsidP="00AE19A6">
            <w:pPr>
              <w:spacing w:after="0" w:line="240" w:lineRule="auto"/>
              <w:jc w:val="both"/>
              <w:rPr>
                <w:rFonts w:ascii="Times New Roman" w:hAnsi="Times New Roman"/>
                <w:color w:val="000000"/>
                <w:sz w:val="24"/>
                <w:szCs w:val="24"/>
                <w:lang w:val="uk-UA"/>
              </w:rPr>
            </w:pPr>
            <w:r w:rsidRPr="00AE19A6">
              <w:rPr>
                <w:rFonts w:ascii="Times New Roman" w:hAnsi="Times New Roman"/>
                <w:color w:val="000000"/>
                <w:sz w:val="24"/>
                <w:szCs w:val="24"/>
                <w:lang w:val="uk-UA"/>
              </w:rPr>
              <w:t>…</w:t>
            </w:r>
          </w:p>
          <w:p w:rsidR="00832E82" w:rsidRPr="00AE19A6" w:rsidRDefault="00832E82" w:rsidP="00AE19A6">
            <w:pPr>
              <w:spacing w:after="0" w:line="240" w:lineRule="auto"/>
              <w:jc w:val="both"/>
              <w:rPr>
                <w:rFonts w:ascii="Times New Roman" w:hAnsi="Times New Roman"/>
                <w:color w:val="000000"/>
                <w:sz w:val="24"/>
                <w:szCs w:val="24"/>
                <w:lang w:val="uk-UA"/>
              </w:rPr>
            </w:pPr>
          </w:p>
          <w:p w:rsidR="00832E82" w:rsidRPr="00AE19A6" w:rsidRDefault="00832E82" w:rsidP="00AE19A6">
            <w:pPr>
              <w:spacing w:after="0" w:line="240" w:lineRule="auto"/>
              <w:jc w:val="both"/>
              <w:rPr>
                <w:rFonts w:ascii="Times New Roman" w:hAnsi="Times New Roman"/>
                <w:b/>
                <w:sz w:val="24"/>
                <w:szCs w:val="24"/>
                <w:lang w:val="uk-UA" w:eastAsia="uk-UA"/>
              </w:rPr>
            </w:pPr>
            <w:r w:rsidRPr="00AE19A6">
              <w:rPr>
                <w:rFonts w:ascii="Times New Roman" w:hAnsi="Times New Roman"/>
                <w:color w:val="000000"/>
                <w:sz w:val="24"/>
                <w:szCs w:val="24"/>
                <w:lang w:val="uk-UA"/>
              </w:rPr>
              <w:t xml:space="preserve">164.1.3. Загальний річний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w:t>
            </w:r>
            <w:r w:rsidRPr="00AE19A6">
              <w:rPr>
                <w:rFonts w:ascii="Times New Roman" w:hAnsi="Times New Roman"/>
                <w:b/>
                <w:color w:val="000000"/>
                <w:sz w:val="24"/>
                <w:szCs w:val="24"/>
                <w:lang w:val="uk-UA"/>
              </w:rPr>
              <w:t xml:space="preserve">фізичною особою - підприємцем від провадження господарської діяльності згідно із </w:t>
            </w:r>
            <w:hyperlink r:id="rId26" w:anchor="n4292#n4292" w:history="1">
              <w:r w:rsidRPr="00AE19A6">
                <w:rPr>
                  <w:rStyle w:val="Hyperlink"/>
                  <w:rFonts w:ascii="Times New Roman" w:hAnsi="Times New Roman"/>
                  <w:b/>
                  <w:color w:val="000000"/>
                  <w:sz w:val="24"/>
                  <w:szCs w:val="24"/>
                  <w:u w:val="none"/>
                  <w:lang w:val="uk-UA"/>
                </w:rPr>
                <w:t>статтею 177</w:t>
              </w:r>
            </w:hyperlink>
            <w:r w:rsidRPr="00AE19A6">
              <w:rPr>
                <w:rFonts w:ascii="Times New Roman" w:hAnsi="Times New Roman"/>
                <w:b/>
                <w:color w:val="000000"/>
                <w:sz w:val="24"/>
                <w:szCs w:val="24"/>
                <w:lang w:val="uk-UA"/>
              </w:rPr>
              <w:t xml:space="preserve"> цього Кодексу, та доходів, отриманих фізичною особою, яка провадить незалежну професійну діяльність згідно із </w:t>
            </w:r>
            <w:hyperlink r:id="rId27" w:anchor="n4316#n4316" w:history="1">
              <w:r w:rsidRPr="00AE19A6">
                <w:rPr>
                  <w:rStyle w:val="Hyperlink"/>
                  <w:rFonts w:ascii="Times New Roman" w:hAnsi="Times New Roman"/>
                  <w:b/>
                  <w:color w:val="000000"/>
                  <w:sz w:val="24"/>
                  <w:szCs w:val="24"/>
                  <w:u w:val="none"/>
                  <w:lang w:val="uk-UA"/>
                </w:rPr>
                <w:t>статтею 178</w:t>
              </w:r>
            </w:hyperlink>
            <w:r w:rsidRPr="00AE19A6">
              <w:rPr>
                <w:rFonts w:ascii="Times New Roman" w:hAnsi="Times New Roman"/>
                <w:b/>
                <w:color w:val="000000"/>
                <w:sz w:val="24"/>
                <w:szCs w:val="24"/>
                <w:lang w:val="uk-UA"/>
              </w:rPr>
              <w:t xml:space="preserve"> цього Кодексу</w:t>
            </w:r>
            <w:r w:rsidRPr="00AE19A6">
              <w:rPr>
                <w:rFonts w:ascii="Times New Roman" w:hAnsi="Times New Roman"/>
                <w:color w:val="000000"/>
                <w:sz w:val="24"/>
                <w:szCs w:val="24"/>
                <w:lang w:val="uk-UA"/>
              </w:rPr>
              <w:t>.</w:t>
            </w:r>
          </w:p>
        </w:tc>
        <w:tc>
          <w:tcPr>
            <w:tcW w:w="2500" w:type="pct"/>
          </w:tcPr>
          <w:p w:rsidR="00832E82" w:rsidRPr="00AE19A6" w:rsidRDefault="00832E82" w:rsidP="00AE19A6">
            <w:pPr>
              <w:spacing w:after="0" w:line="240" w:lineRule="auto"/>
              <w:jc w:val="both"/>
              <w:rPr>
                <w:rFonts w:ascii="Times New Roman" w:hAnsi="Times New Roman"/>
                <w:color w:val="000000"/>
                <w:sz w:val="24"/>
                <w:szCs w:val="24"/>
                <w:lang w:val="uk-UA"/>
              </w:rPr>
            </w:pPr>
            <w:r w:rsidRPr="00AE19A6">
              <w:rPr>
                <w:rFonts w:ascii="Times New Roman" w:hAnsi="Times New Roman"/>
                <w:b/>
                <w:color w:val="000000"/>
                <w:sz w:val="24"/>
                <w:szCs w:val="24"/>
                <w:lang w:val="uk-UA"/>
              </w:rPr>
              <w:t>Стаття 164.</w:t>
            </w:r>
            <w:r w:rsidRPr="00AE19A6">
              <w:rPr>
                <w:rFonts w:ascii="Times New Roman" w:hAnsi="Times New Roman"/>
                <w:color w:val="000000"/>
                <w:sz w:val="24"/>
                <w:szCs w:val="24"/>
                <w:lang w:val="uk-UA"/>
              </w:rPr>
              <w:t xml:space="preserve"> База оподаткування</w:t>
            </w:r>
          </w:p>
          <w:p w:rsidR="00832E82" w:rsidRPr="00AE19A6" w:rsidRDefault="00832E82" w:rsidP="00AE19A6">
            <w:pPr>
              <w:spacing w:after="0" w:line="240" w:lineRule="auto"/>
              <w:jc w:val="both"/>
              <w:rPr>
                <w:rFonts w:ascii="Times New Roman" w:hAnsi="Times New Roman"/>
                <w:color w:val="000000"/>
                <w:sz w:val="24"/>
                <w:szCs w:val="24"/>
                <w:lang w:val="uk-UA"/>
              </w:rPr>
            </w:pPr>
            <w:r w:rsidRPr="00AE19A6">
              <w:rPr>
                <w:rFonts w:ascii="Times New Roman" w:hAnsi="Times New Roman"/>
                <w:color w:val="000000"/>
                <w:sz w:val="24"/>
                <w:szCs w:val="24"/>
                <w:lang w:val="uk-UA"/>
              </w:rPr>
              <w:t>…</w:t>
            </w:r>
          </w:p>
          <w:p w:rsidR="00832E82" w:rsidRPr="00AE19A6" w:rsidRDefault="00832E82" w:rsidP="00AE19A6">
            <w:pPr>
              <w:spacing w:after="0" w:line="240" w:lineRule="auto"/>
              <w:jc w:val="both"/>
              <w:rPr>
                <w:rFonts w:ascii="Times New Roman" w:hAnsi="Times New Roman"/>
                <w:color w:val="000000"/>
                <w:sz w:val="24"/>
                <w:szCs w:val="24"/>
                <w:lang w:val="uk-UA"/>
              </w:rPr>
            </w:pPr>
          </w:p>
          <w:p w:rsidR="00832E82" w:rsidRDefault="00832E82" w:rsidP="00AE19A6">
            <w:pPr>
              <w:spacing w:after="0" w:line="240" w:lineRule="auto"/>
              <w:jc w:val="both"/>
              <w:rPr>
                <w:rFonts w:ascii="Times New Roman" w:hAnsi="Times New Roman"/>
                <w:b/>
                <w:color w:val="000000"/>
                <w:sz w:val="24"/>
                <w:szCs w:val="24"/>
                <w:lang w:val="uk-UA"/>
              </w:rPr>
            </w:pPr>
            <w:r w:rsidRPr="00AE19A6">
              <w:rPr>
                <w:rFonts w:ascii="Times New Roman" w:hAnsi="Times New Roman"/>
                <w:color w:val="000000"/>
                <w:sz w:val="24"/>
                <w:szCs w:val="24"/>
                <w:lang w:val="uk-UA"/>
              </w:rPr>
              <w:t xml:space="preserve">164.1.3. Загальний річний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w:t>
            </w:r>
            <w:r w:rsidRPr="00AE19A6">
              <w:rPr>
                <w:rFonts w:ascii="Times New Roman" w:hAnsi="Times New Roman"/>
                <w:b/>
                <w:color w:val="000000"/>
                <w:sz w:val="24"/>
                <w:szCs w:val="24"/>
                <w:lang w:val="uk-UA"/>
              </w:rPr>
              <w:t xml:space="preserve">фізичною особою, яка здійснює індивідуальну діяльність згідно із статтею </w:t>
            </w:r>
            <w:hyperlink r:id="rId28" w:anchor="n4316#n4316" w:history="1">
              <w:r w:rsidRPr="00AE19A6">
                <w:rPr>
                  <w:rStyle w:val="Hyperlink"/>
                  <w:rFonts w:ascii="Times New Roman" w:hAnsi="Times New Roman"/>
                  <w:b/>
                  <w:color w:val="000000"/>
                  <w:sz w:val="24"/>
                  <w:szCs w:val="24"/>
                  <w:u w:val="none"/>
                  <w:lang w:val="uk-UA"/>
                </w:rPr>
                <w:t>177</w:t>
              </w:r>
            </w:hyperlink>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 цього Кодексу, фізичною особою - підприємцем та фізичною особою, яка провадить незалежну професійну діяльність - згідно із </w:t>
            </w:r>
            <w:hyperlink r:id="rId29" w:anchor="n4316#n4316" w:history="1">
              <w:r w:rsidRPr="00AE19A6">
                <w:rPr>
                  <w:rStyle w:val="Hyperlink"/>
                  <w:rFonts w:ascii="Times New Roman" w:hAnsi="Times New Roman"/>
                  <w:b/>
                  <w:color w:val="000000"/>
                  <w:sz w:val="24"/>
                  <w:szCs w:val="24"/>
                  <w:u w:val="none"/>
                  <w:lang w:val="uk-UA"/>
                </w:rPr>
                <w:t>статтею 178</w:t>
              </w:r>
            </w:hyperlink>
            <w:r w:rsidRPr="00AE19A6">
              <w:rPr>
                <w:rFonts w:ascii="Times New Roman" w:hAnsi="Times New Roman"/>
                <w:b/>
                <w:color w:val="000000"/>
                <w:sz w:val="24"/>
                <w:szCs w:val="24"/>
                <w:lang w:val="uk-UA"/>
              </w:rPr>
              <w:t xml:space="preserve"> цього Кодексу.</w:t>
            </w:r>
          </w:p>
          <w:p w:rsidR="00832E82" w:rsidRPr="00AE19A6" w:rsidRDefault="00832E82" w:rsidP="00AE19A6">
            <w:pPr>
              <w:spacing w:after="0" w:line="240" w:lineRule="auto"/>
              <w:jc w:val="both"/>
              <w:rPr>
                <w:rFonts w:ascii="Times New Roman" w:hAnsi="Times New Roman"/>
                <w:b/>
                <w:sz w:val="24"/>
                <w:szCs w:val="24"/>
                <w:lang w:val="uk-UA" w:eastAsia="uk-UA"/>
              </w:rPr>
            </w:pPr>
          </w:p>
        </w:tc>
      </w:tr>
      <w:tr w:rsidR="00832E82" w:rsidRPr="00AE19A6" w:rsidTr="00BA47C1">
        <w:trPr>
          <w:trHeight w:val="357"/>
        </w:trPr>
        <w:tc>
          <w:tcPr>
            <w:tcW w:w="2500" w:type="pct"/>
          </w:tcPr>
          <w:p w:rsidR="00832E82" w:rsidRPr="00AE19A6" w:rsidRDefault="00832E82" w:rsidP="00AE19A6">
            <w:pPr>
              <w:spacing w:after="0" w:line="240" w:lineRule="auto"/>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Стаття 167. </w:t>
            </w:r>
            <w:r w:rsidRPr="00AE19A6">
              <w:rPr>
                <w:rFonts w:ascii="Times New Roman" w:hAnsi="Times New Roman"/>
                <w:color w:val="000000"/>
                <w:sz w:val="24"/>
                <w:szCs w:val="24"/>
                <w:lang w:val="uk-UA"/>
              </w:rPr>
              <w:t>Ставки податку</w:t>
            </w:r>
          </w:p>
          <w:p w:rsidR="00832E82" w:rsidRPr="00AE19A6" w:rsidRDefault="00832E82" w:rsidP="00AE19A6">
            <w:pPr>
              <w:spacing w:after="0" w:line="240" w:lineRule="auto"/>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w:t>
            </w:r>
          </w:p>
          <w:p w:rsidR="00832E82" w:rsidRPr="00AE19A6" w:rsidRDefault="00832E82" w:rsidP="00AE19A6">
            <w:pPr>
              <w:spacing w:after="0" w:line="240" w:lineRule="auto"/>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відсутній</w:t>
            </w:r>
          </w:p>
        </w:tc>
        <w:tc>
          <w:tcPr>
            <w:tcW w:w="2500" w:type="pct"/>
          </w:tcPr>
          <w:p w:rsidR="00832E82" w:rsidRPr="00AE19A6" w:rsidRDefault="00832E82" w:rsidP="00AE19A6">
            <w:pPr>
              <w:spacing w:after="60" w:line="240" w:lineRule="auto"/>
              <w:jc w:val="both"/>
              <w:rPr>
                <w:rFonts w:ascii="Times New Roman" w:hAnsi="Times New Roman"/>
                <w:b/>
                <w:sz w:val="24"/>
                <w:szCs w:val="24"/>
                <w:lang w:val="uk-UA"/>
              </w:rPr>
            </w:pPr>
            <w:r w:rsidRPr="00AE19A6">
              <w:rPr>
                <w:rFonts w:ascii="Times New Roman" w:hAnsi="Times New Roman"/>
                <w:b/>
                <w:sz w:val="24"/>
                <w:szCs w:val="24"/>
                <w:lang w:val="uk-UA"/>
              </w:rPr>
              <w:t>Стаття 167. Ставки податку</w:t>
            </w: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w:t>
            </w:r>
          </w:p>
          <w:p w:rsidR="00832E82" w:rsidRPr="00AE19A6" w:rsidRDefault="00832E82" w:rsidP="00AE19A6">
            <w:pPr>
              <w:spacing w:after="60" w:line="240" w:lineRule="auto"/>
              <w:ind w:firstLine="403"/>
              <w:jc w:val="both"/>
              <w:rPr>
                <w:rFonts w:ascii="Times New Roman" w:hAnsi="Times New Roman"/>
                <w:sz w:val="24"/>
                <w:szCs w:val="24"/>
                <w:lang w:val="en-US"/>
              </w:rPr>
            </w:pPr>
            <w:r w:rsidRPr="00AE19A6">
              <w:rPr>
                <w:rFonts w:ascii="Times New Roman" w:hAnsi="Times New Roman"/>
                <w:b/>
                <w:sz w:val="24"/>
                <w:szCs w:val="24"/>
                <w:lang w:val="uk-UA"/>
              </w:rPr>
              <w:t>167.6. Сплата податку у фіксованому розмірі - 10 відсотків мінімальної заробітної плати, встановленої законом на 1 січня звітного (податкового) року, застосовується для оподаткування доходів осіб, які займаються індивідуальною діяльністю без реєстрації підприємцем згідно зі статтею 177 цього Кодексу</w:t>
            </w:r>
            <w:r w:rsidRPr="00AE19A6">
              <w:rPr>
                <w:rFonts w:ascii="Times New Roman" w:hAnsi="Times New Roman"/>
                <w:sz w:val="24"/>
                <w:szCs w:val="24"/>
                <w:lang w:val="uk-UA"/>
              </w:rPr>
              <w:t>.</w:t>
            </w:r>
          </w:p>
          <w:p w:rsidR="00832E82" w:rsidRPr="00AE19A6" w:rsidRDefault="00832E82" w:rsidP="00AE19A6">
            <w:pPr>
              <w:spacing w:after="60" w:line="240" w:lineRule="auto"/>
              <w:ind w:firstLine="403"/>
              <w:jc w:val="both"/>
              <w:rPr>
                <w:rFonts w:ascii="Times New Roman" w:hAnsi="Times New Roman"/>
                <w:b/>
                <w:color w:val="000000"/>
                <w:sz w:val="24"/>
                <w:szCs w:val="24"/>
                <w:lang w:val="en-US"/>
              </w:rPr>
            </w:pPr>
          </w:p>
        </w:tc>
      </w:tr>
      <w:tr w:rsidR="00832E82" w:rsidRPr="00AE19A6" w:rsidTr="00BA47C1">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b/>
                <w:sz w:val="24"/>
                <w:szCs w:val="24"/>
                <w:lang w:val="uk-UA" w:eastAsia="uk-UA"/>
              </w:rPr>
              <w:t>Стаття 170.</w:t>
            </w:r>
            <w:r w:rsidRPr="00AE19A6">
              <w:rPr>
                <w:rFonts w:ascii="Times New Roman" w:hAnsi="Times New Roman"/>
                <w:sz w:val="24"/>
                <w:szCs w:val="24"/>
                <w:lang w:val="uk-UA" w:eastAsia="uk-UA"/>
              </w:rPr>
              <w:t xml:space="preserve"> Особливості нарахування (виплати) та оподаткування окремих видів доходів</w:t>
            </w: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pStyle w:val="NormalWeb"/>
              <w:jc w:val="both"/>
            </w:pPr>
            <w:r w:rsidRPr="00AE19A6">
              <w:t xml:space="preserve">170.9. Оподаткування суми надміру витрачених коштів, отриманих платником податку на відрядження або під звіт, не повернутої у встановлений строк. </w:t>
            </w:r>
          </w:p>
          <w:p w:rsidR="00832E82" w:rsidRPr="00AE19A6" w:rsidRDefault="00832E82" w:rsidP="00AE19A6">
            <w:pPr>
              <w:pStyle w:val="NormalWeb"/>
              <w:jc w:val="both"/>
            </w:pPr>
            <w:r w:rsidRPr="00AE19A6">
              <w:t xml:space="preserve">170.9.1. Податковим агентом платника податку під час оподаткування суми, виданої платнику податку під звіт та не повернутої ним протягом встановленого підпунктом 170.9.2 цього пункту строку, є особа, що видала таку суму, а саме: </w:t>
            </w:r>
          </w:p>
          <w:p w:rsidR="00832E82" w:rsidRPr="00AE19A6" w:rsidRDefault="00832E82" w:rsidP="00AE19A6">
            <w:pPr>
              <w:pStyle w:val="NormalWeb"/>
              <w:jc w:val="both"/>
            </w:pPr>
            <w:r w:rsidRPr="00AE19A6">
              <w:t>а) на відрядження - у сумі, що перевищує суму витрат платника податку на таке відрядження, розрахованій згідно із цим підпунктом.</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Зазначені в абзаці другому цього підпункту витрати не є об'єктом оподаткування цим податком лише за наявності підтвердних документів, що засвідчують вартість цих витрат у вигляді транспортних квитків або транспортних рахунків (багажних квитанцій), у тому числі електронних квитків </w:t>
            </w:r>
            <w:r w:rsidRPr="00AE19A6">
              <w:rPr>
                <w:rFonts w:ascii="Times New Roman" w:hAnsi="Times New Roman"/>
                <w:b/>
                <w:sz w:val="24"/>
                <w:szCs w:val="24"/>
                <w:lang w:val="uk-UA" w:eastAsia="uk-UA"/>
              </w:rPr>
              <w:t>за наявності посадкового талона та документа про сплату</w:t>
            </w:r>
            <w:r w:rsidRPr="00AE19A6">
              <w:rPr>
                <w:rFonts w:ascii="Times New Roman" w:hAnsi="Times New Roman"/>
                <w:sz w:val="24"/>
                <w:szCs w:val="24"/>
                <w:lang w:val="uk-UA" w:eastAsia="uk-UA"/>
              </w:rPr>
              <w:t xml:space="preserve"> за всіма видами транспорту, в тому числі чартерних рейсів, рахунків, отриманих із готелів (мотелів) або від інших осіб, що надають послуги з розміщення та проживання фізичної особи, в тому числі бронювання місць у місцях проживання, страхових полісів тощо.</w:t>
            </w:r>
          </w:p>
          <w:p w:rsidR="00832E82" w:rsidRPr="00AE19A6" w:rsidRDefault="00832E82" w:rsidP="00AE19A6">
            <w:pPr>
              <w:spacing w:after="0" w:line="240" w:lineRule="auto"/>
              <w:jc w:val="both"/>
              <w:rPr>
                <w:rFonts w:ascii="Times New Roman" w:hAnsi="Times New Roman"/>
                <w:sz w:val="24"/>
                <w:szCs w:val="24"/>
                <w:lang w:eastAsia="uk-UA"/>
              </w:rPr>
            </w:pPr>
            <w:r w:rsidRPr="00AE19A6">
              <w:rPr>
                <w:rFonts w:ascii="Times New Roman" w:hAnsi="Times New Roman"/>
                <w:sz w:val="24"/>
                <w:szCs w:val="24"/>
                <w:lang w:eastAsia="uk-UA"/>
              </w:rPr>
              <w:t>…</w:t>
            </w:r>
          </w:p>
          <w:p w:rsidR="00832E82" w:rsidRPr="00AE19A6" w:rsidRDefault="00832E82" w:rsidP="00AE19A6">
            <w:pPr>
              <w:spacing w:after="0" w:line="240" w:lineRule="auto"/>
              <w:ind w:firstLine="426"/>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До оподатковуваного доходу не включаються також витрати на відрядження, не підтверджені документально, на харчування та фінансування інших власних потреб фізичної особи (добові витрати), понесені у зв’язку з таким відрядженням у межах території України, але не більш як 0,2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 а для відряджень за кордон - </w:t>
            </w:r>
            <w:r w:rsidRPr="00AE19A6">
              <w:rPr>
                <w:rFonts w:ascii="Times New Roman" w:hAnsi="Times New Roman"/>
                <w:b/>
                <w:sz w:val="24"/>
                <w:szCs w:val="24"/>
                <w:lang w:val="uk-UA" w:eastAsia="uk-UA"/>
              </w:rPr>
              <w:t>не вище 0,75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after="0" w:line="240" w:lineRule="auto"/>
              <w:ind w:firstLine="426"/>
              <w:jc w:val="both"/>
              <w:rPr>
                <w:rFonts w:ascii="Times New Roman" w:hAnsi="Times New Roman"/>
                <w:sz w:val="24"/>
                <w:szCs w:val="24"/>
                <w:lang w:val="uk-UA" w:eastAsia="uk-UA"/>
              </w:rPr>
            </w:pPr>
            <w:r w:rsidRPr="00AE19A6">
              <w:rPr>
                <w:rFonts w:ascii="Times New Roman" w:hAnsi="Times New Roman"/>
                <w:sz w:val="24"/>
                <w:szCs w:val="24"/>
                <w:lang w:val="uk-UA" w:eastAsia="uk-UA"/>
              </w:rPr>
              <w:t>Сума добових визначається в разі відрядження:</w:t>
            </w:r>
          </w:p>
          <w:p w:rsidR="00832E82" w:rsidRPr="00AE19A6" w:rsidRDefault="00832E82" w:rsidP="00AE19A6">
            <w:pPr>
              <w:spacing w:after="0" w:line="240" w:lineRule="auto"/>
              <w:ind w:firstLine="426"/>
              <w:jc w:val="both"/>
              <w:rPr>
                <w:rFonts w:ascii="Times New Roman" w:hAnsi="Times New Roman"/>
                <w:sz w:val="24"/>
                <w:szCs w:val="24"/>
                <w:lang w:val="uk-UA" w:eastAsia="uk-UA"/>
              </w:rPr>
            </w:pPr>
            <w:r w:rsidRPr="00AE19A6">
              <w:rPr>
                <w:rFonts w:ascii="Times New Roman" w:hAnsi="Times New Roman"/>
                <w:sz w:val="24"/>
                <w:szCs w:val="24"/>
                <w:lang w:val="uk-UA" w:eastAsia="uk-UA"/>
              </w:rPr>
              <w:t>у межах України та країн, в'їзд громадян України на територію яких не потребує наявності візи (дозволу на в'їзд), - згідно з наказом про відрядження та відповідними первинними документами;</w:t>
            </w:r>
          </w:p>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lang w:val="uk-UA"/>
              </w:rPr>
              <w:t xml:space="preserve">до країн, в'їзд громадян України на територію яких здійснюється за наявності візи (дозволу на в'їзд), - згідно з наказом про відрядження </w:t>
            </w:r>
            <w:r w:rsidRPr="00AE19A6">
              <w:rPr>
                <w:rFonts w:ascii="Times New Roman" w:hAnsi="Times New Roman" w:cs="Times New Roman"/>
                <w:b/>
                <w:lang w:val="uk-UA"/>
              </w:rPr>
              <w:t>та відмітками уповноваженої службової особи Державної прикордонної служби України в закордонному паспорті або документі, що його замінює.</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За відсутності зазначених відповідних підтвердних документів</w:t>
            </w:r>
            <w:r w:rsidRPr="00AE19A6">
              <w:rPr>
                <w:rFonts w:ascii="Times New Roman" w:hAnsi="Times New Roman"/>
                <w:b/>
                <w:sz w:val="24"/>
                <w:szCs w:val="24"/>
                <w:lang w:val="uk-UA" w:eastAsia="uk-UA"/>
              </w:rPr>
              <w:t>, наказу або відміток уповноваженої службової особи Державної прикордонної служби України в паспорті або документі, що його замінює,</w:t>
            </w:r>
            <w:r w:rsidRPr="00AE19A6">
              <w:rPr>
                <w:rFonts w:ascii="Times New Roman" w:hAnsi="Times New Roman"/>
                <w:sz w:val="24"/>
                <w:szCs w:val="24"/>
                <w:lang w:val="uk-UA" w:eastAsia="uk-UA"/>
              </w:rPr>
              <w:t xml:space="preserve"> сума добових включається до оподатковуваного доходу платника податку.</w:t>
            </w:r>
          </w:p>
        </w:tc>
        <w:tc>
          <w:tcPr>
            <w:tcW w:w="2500" w:type="pct"/>
          </w:tcPr>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b/>
                <w:sz w:val="24"/>
                <w:szCs w:val="24"/>
                <w:lang w:val="uk-UA" w:eastAsia="uk-UA"/>
              </w:rPr>
              <w:t xml:space="preserve">Стаття </w:t>
            </w:r>
            <w:r w:rsidRPr="00AE19A6">
              <w:rPr>
                <w:rFonts w:ascii="Times New Roman" w:hAnsi="Times New Roman"/>
                <w:b/>
                <w:sz w:val="24"/>
                <w:szCs w:val="24"/>
                <w:lang w:eastAsia="uk-UA"/>
              </w:rPr>
              <w:t>170</w:t>
            </w:r>
            <w:r w:rsidRPr="00AE19A6">
              <w:rPr>
                <w:rFonts w:ascii="Times New Roman" w:hAnsi="Times New Roman"/>
                <w:b/>
                <w:sz w:val="24"/>
                <w:szCs w:val="24"/>
                <w:lang w:val="uk-UA" w:eastAsia="uk-UA"/>
              </w:rPr>
              <w:t>.</w:t>
            </w:r>
            <w:r w:rsidRPr="00AE19A6">
              <w:rPr>
                <w:rFonts w:ascii="Times New Roman" w:hAnsi="Times New Roman"/>
                <w:sz w:val="24"/>
                <w:szCs w:val="24"/>
                <w:lang w:val="uk-UA" w:eastAsia="uk-UA"/>
              </w:rPr>
              <w:t xml:space="preserve"> Особливості нарахування (виплати) та оподаткування окремих видів доходів</w:t>
            </w: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pStyle w:val="NormalWeb"/>
              <w:jc w:val="both"/>
            </w:pPr>
            <w:r w:rsidRPr="00AE19A6">
              <w:t xml:space="preserve">170.9. Оподаткування суми надміру витрачених коштів, отриманих платником податку на відрядження або під звіт, не повернутої у встановлений строк. </w:t>
            </w:r>
          </w:p>
          <w:p w:rsidR="00832E82" w:rsidRPr="00AE19A6" w:rsidRDefault="00832E82" w:rsidP="00AE19A6">
            <w:pPr>
              <w:pStyle w:val="NormalWeb"/>
              <w:jc w:val="both"/>
            </w:pPr>
            <w:r w:rsidRPr="00AE19A6">
              <w:t xml:space="preserve">170.9.1. Податковим агентом платника податку під час оподаткування суми, виданої платнику податку під звіт та не повернутої ним протягом встановленого підпунктом 170.9.2 цього пункту строку, є особа, що видала таку суму, а саме: </w:t>
            </w:r>
          </w:p>
          <w:p w:rsidR="00832E82" w:rsidRPr="00AE19A6" w:rsidRDefault="00832E82" w:rsidP="00AE19A6">
            <w:pPr>
              <w:pStyle w:val="NormalWeb"/>
              <w:jc w:val="both"/>
            </w:pPr>
            <w:r w:rsidRPr="00AE19A6">
              <w:t>а) на відрядження - у сумі, що перевищує суму витрат платника податку на таке відрядження, розрахованій згідно із цим підпунктом.</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pStyle w:val="st2"/>
              <w:spacing w:after="0"/>
              <w:ind w:firstLine="567"/>
              <w:rPr>
                <w:rStyle w:val="st42"/>
                <w:rFonts w:eastAsia="Times New Roman"/>
                <w:lang w:val="uk-UA"/>
              </w:rPr>
            </w:pPr>
            <w:r w:rsidRPr="00AE19A6">
              <w:rPr>
                <w:rStyle w:val="st42"/>
                <w:rFonts w:eastAsia="Times New Roman"/>
                <w:lang w:val="uk-UA"/>
              </w:rPr>
              <w:t xml:space="preserve">Зазначені в абзаці другому цього підпункту витрати не є об’єктом оподаткування цим податком лише за наявності підтвердних документів, що засвідчують вартість цих витрат у вигляді транспортних квитків або транспортних рахунків (багажних квитанцій), у тому числі електронних квитків </w:t>
            </w:r>
            <w:r w:rsidRPr="00AE19A6">
              <w:rPr>
                <w:rFonts w:ascii="Times New Roman" w:hAnsi="Times New Roman"/>
                <w:b/>
                <w:bCs/>
                <w:lang w:val="uk-UA"/>
              </w:rPr>
              <w:t>та розрахункових документів про їх придбання</w:t>
            </w:r>
            <w:r w:rsidRPr="00AE19A6">
              <w:rPr>
                <w:rFonts w:ascii="Times New Roman" w:hAnsi="Times New Roman"/>
                <w:bCs/>
                <w:lang w:val="uk-UA"/>
              </w:rPr>
              <w:t xml:space="preserve"> </w:t>
            </w:r>
            <w:r w:rsidRPr="00AE19A6">
              <w:rPr>
                <w:rStyle w:val="st42"/>
                <w:rFonts w:eastAsia="Times New Roman"/>
                <w:lang w:val="uk-UA"/>
              </w:rPr>
              <w:t>за всіма видами транспорту, в тому числі чартерних рейсів, рахунків, отриманих із готелів (мотелів) або від інших осіб, що надають послуги з розміщення та проживання фізичної особи, в тому числі бронювання місць у місцях проживання, страхових полісів тощо.</w:t>
            </w:r>
          </w:p>
          <w:p w:rsidR="00832E82" w:rsidRPr="00AE19A6" w:rsidRDefault="00832E82" w:rsidP="00AE19A6">
            <w:pPr>
              <w:spacing w:after="0" w:line="240" w:lineRule="auto"/>
              <w:jc w:val="both"/>
              <w:rPr>
                <w:rFonts w:ascii="Times New Roman" w:hAnsi="Times New Roman"/>
                <w:sz w:val="24"/>
                <w:szCs w:val="24"/>
                <w:lang w:eastAsia="uk-UA"/>
              </w:rPr>
            </w:pPr>
            <w:r w:rsidRPr="00AE19A6">
              <w:rPr>
                <w:rFonts w:ascii="Times New Roman" w:hAnsi="Times New Roman"/>
                <w:sz w:val="24"/>
                <w:szCs w:val="24"/>
                <w:lang w:eastAsia="uk-UA"/>
              </w:rPr>
              <w:t>…</w:t>
            </w:r>
          </w:p>
          <w:p w:rsidR="00832E82" w:rsidRPr="00AE19A6" w:rsidRDefault="00832E82" w:rsidP="00AE19A6">
            <w:pPr>
              <w:pStyle w:val="st2"/>
              <w:spacing w:after="0"/>
              <w:rPr>
                <w:rFonts w:ascii="Times New Roman" w:hAnsi="Times New Roman" w:cs="Times New Roman"/>
                <w:b/>
                <w:lang w:val="uk-UA" w:eastAsia="uk-UA"/>
              </w:rPr>
            </w:pPr>
            <w:r w:rsidRPr="00AE19A6">
              <w:rPr>
                <w:rFonts w:ascii="Times New Roman" w:hAnsi="Times New Roman" w:cs="Times New Roman"/>
                <w:b/>
                <w:lang w:val="uk-UA" w:eastAsia="uk-UA"/>
              </w:rPr>
              <w:t>До оподатковуваного доходу не включаються також витрати на відрядження, не підтверджені документально, на харчування та фінансування інших власних потреб фізичної особи (добові витрати), понесені у зв'язку з таким відрядженням у межах території України, але не більш як 0,2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 а для відряджень за кордон - не вище 40 євро за кожен календарний день такого відрядження за офіційним обмінним курсом гривні до євро,  установленим Національним банком України, в розрахунку за кожен такий день.</w:t>
            </w:r>
          </w:p>
          <w:p w:rsidR="00832E82" w:rsidRPr="00AE19A6" w:rsidRDefault="00832E82" w:rsidP="00AE19A6">
            <w:pPr>
              <w:spacing w:after="0" w:line="240" w:lineRule="auto"/>
              <w:jc w:val="both"/>
              <w:rPr>
                <w:rFonts w:ascii="Times New Roman" w:hAnsi="Times New Roman"/>
                <w:sz w:val="24"/>
                <w:szCs w:val="24"/>
                <w:lang w:eastAsia="uk-UA"/>
              </w:rPr>
            </w:pPr>
            <w:r w:rsidRPr="00AE19A6">
              <w:rPr>
                <w:rFonts w:ascii="Times New Roman" w:hAnsi="Times New Roman"/>
                <w:sz w:val="24"/>
                <w:szCs w:val="24"/>
                <w:lang w:eastAsia="uk-UA"/>
              </w:rPr>
              <w:t>…</w:t>
            </w:r>
          </w:p>
          <w:p w:rsidR="00832E82" w:rsidRPr="00AE19A6" w:rsidRDefault="00832E82" w:rsidP="00AE19A6">
            <w:pPr>
              <w:spacing w:after="0" w:line="240" w:lineRule="auto"/>
              <w:ind w:firstLine="426"/>
              <w:jc w:val="both"/>
              <w:rPr>
                <w:rFonts w:ascii="Times New Roman" w:hAnsi="Times New Roman"/>
                <w:sz w:val="24"/>
                <w:szCs w:val="24"/>
                <w:lang w:val="uk-UA" w:eastAsia="uk-UA"/>
              </w:rPr>
            </w:pPr>
            <w:r w:rsidRPr="00AE19A6">
              <w:rPr>
                <w:rFonts w:ascii="Times New Roman" w:hAnsi="Times New Roman"/>
                <w:sz w:val="24"/>
                <w:szCs w:val="24"/>
                <w:lang w:val="uk-UA" w:eastAsia="uk-UA"/>
              </w:rPr>
              <w:t>Сума добових визначається в разі відрядження:</w:t>
            </w:r>
          </w:p>
          <w:p w:rsidR="00832E82" w:rsidRPr="00AE19A6" w:rsidRDefault="00832E82" w:rsidP="00AE19A6">
            <w:pPr>
              <w:spacing w:after="0" w:line="240" w:lineRule="auto"/>
              <w:ind w:firstLine="426"/>
              <w:jc w:val="both"/>
              <w:rPr>
                <w:rFonts w:ascii="Times New Roman" w:hAnsi="Times New Roman"/>
                <w:sz w:val="24"/>
                <w:szCs w:val="24"/>
                <w:lang w:val="uk-UA" w:eastAsia="uk-UA"/>
              </w:rPr>
            </w:pPr>
            <w:r w:rsidRPr="00AE19A6">
              <w:rPr>
                <w:rFonts w:ascii="Times New Roman" w:hAnsi="Times New Roman"/>
                <w:sz w:val="24"/>
                <w:szCs w:val="24"/>
                <w:lang w:val="uk-UA" w:eastAsia="uk-UA"/>
              </w:rPr>
              <w:t>у межах України та країн, в'їзд громадян України на територію яких не потребує наявності візи (дозволу на в'їзд), - згідно з наказом про відрядження та відповідними первинними документами;</w:t>
            </w:r>
          </w:p>
          <w:p w:rsidR="00832E82" w:rsidRPr="00AE19A6" w:rsidRDefault="00832E82" w:rsidP="00AE19A6">
            <w:pPr>
              <w:spacing w:after="0" w:line="240" w:lineRule="auto"/>
              <w:ind w:firstLine="567"/>
              <w:jc w:val="both"/>
              <w:rPr>
                <w:rFonts w:ascii="Times New Roman" w:hAnsi="Times New Roman"/>
                <w:b/>
                <w:bCs/>
                <w:sz w:val="24"/>
                <w:szCs w:val="24"/>
                <w:lang w:val="uk-UA"/>
              </w:rPr>
            </w:pPr>
            <w:r w:rsidRPr="00AE19A6">
              <w:rPr>
                <w:rFonts w:ascii="Times New Roman" w:hAnsi="Times New Roman"/>
                <w:sz w:val="24"/>
                <w:szCs w:val="24"/>
              </w:rPr>
              <w:t xml:space="preserve">до країн, в'їзд громадян України на територію яких здійснюється за наявності візи (дозволу на в'їзд), - згідно з наказом про відрядження </w:t>
            </w:r>
            <w:r w:rsidRPr="00AE19A6">
              <w:rPr>
                <w:rFonts w:ascii="Times New Roman" w:hAnsi="Times New Roman"/>
                <w:b/>
                <w:bCs/>
                <w:sz w:val="24"/>
                <w:szCs w:val="24"/>
              </w:rPr>
              <w:t>за наявності документальних доказів перебування особи у відрядженні (відмітки прикордонних служб про перетин кордону, проїзних документів, рахунків на проживання та/або будь-яких інших документів, що підтверджують фактичне перебування особи у відрядженні).</w:t>
            </w:r>
          </w:p>
          <w:p w:rsidR="00832E82" w:rsidRPr="00AE19A6" w:rsidRDefault="00832E82" w:rsidP="00AE19A6">
            <w:pPr>
              <w:spacing w:after="120" w:line="240" w:lineRule="auto"/>
              <w:ind w:firstLine="567"/>
              <w:jc w:val="both"/>
              <w:rPr>
                <w:rFonts w:ascii="Times New Roman" w:hAnsi="Times New Roman"/>
                <w:b/>
                <w:sz w:val="24"/>
                <w:szCs w:val="24"/>
                <w:lang w:eastAsia="uk-UA"/>
              </w:rPr>
            </w:pPr>
            <w:r w:rsidRPr="00AE19A6">
              <w:rPr>
                <w:rFonts w:ascii="Times New Roman" w:hAnsi="Times New Roman"/>
                <w:sz w:val="24"/>
                <w:szCs w:val="24"/>
              </w:rPr>
              <w:t xml:space="preserve">За відсутності зазначених відповідних підтвердних документів </w:t>
            </w:r>
            <w:r w:rsidRPr="00AE19A6">
              <w:rPr>
                <w:rFonts w:ascii="Times New Roman" w:hAnsi="Times New Roman"/>
                <w:b/>
                <w:sz w:val="24"/>
                <w:szCs w:val="24"/>
              </w:rPr>
              <w:t>та наказу</w:t>
            </w:r>
            <w:r w:rsidRPr="00AE19A6">
              <w:rPr>
                <w:rFonts w:ascii="Times New Roman" w:hAnsi="Times New Roman"/>
                <w:sz w:val="24"/>
                <w:szCs w:val="24"/>
              </w:rPr>
              <w:t xml:space="preserve"> сума добових включається до оподатковуваного доходу платника податку.</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 xml:space="preserve">Стаття 177. </w:t>
            </w:r>
            <w:r w:rsidRPr="00AE19A6">
              <w:rPr>
                <w:rFonts w:ascii="Times New Roman" w:hAnsi="Times New Roman"/>
                <w:sz w:val="24"/>
                <w:szCs w:val="24"/>
                <w:lang w:val="uk-UA"/>
              </w:rPr>
              <w:t xml:space="preserve">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 </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 xml:space="preserve">Стаття 177. </w:t>
            </w:r>
            <w:r w:rsidRPr="00AE19A6">
              <w:rPr>
                <w:rFonts w:ascii="Times New Roman" w:hAnsi="Times New Roman"/>
                <w:sz w:val="24"/>
                <w:szCs w:val="24"/>
                <w:lang w:val="uk-UA"/>
              </w:rPr>
              <w:t>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sz w:val="24"/>
                <w:szCs w:val="24"/>
                <w:lang w:val="uk-UA"/>
              </w:rPr>
              <w:t>177.4.3. суми єдиного внеску на загальнообов'язкове державне соціальне страхування у розмірах і порядку, встановлених законом;</w:t>
            </w:r>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sz w:val="24"/>
                <w:szCs w:val="24"/>
                <w:lang w:val="uk-UA"/>
              </w:rPr>
              <w:t xml:space="preserve">177.4.3. суми єдиного внеску на загальнообов’язкове державне соціальне страхування у розмірах і порядку, встановлених законом </w:t>
            </w:r>
            <w:r w:rsidRPr="00AE19A6">
              <w:rPr>
                <w:rFonts w:ascii="Times New Roman" w:hAnsi="Times New Roman"/>
                <w:b/>
                <w:sz w:val="24"/>
                <w:szCs w:val="24"/>
                <w:lang w:val="uk-UA"/>
              </w:rPr>
              <w:t>та суми акцизного податку сплачені під час роздрібної торгівлі підакцизними товарами у розмірах і порядку, встановлених підпунктом 215.3.10 пункту 215.10 статті 215 та пунктом</w:t>
            </w:r>
            <w:r w:rsidRPr="00AE19A6">
              <w:rPr>
                <w:rFonts w:ascii="Times New Roman" w:hAnsi="Times New Roman"/>
                <w:sz w:val="24"/>
                <w:szCs w:val="24"/>
                <w:lang w:val="uk-UA"/>
              </w:rPr>
              <w:t xml:space="preserve"> </w:t>
            </w:r>
            <w:r w:rsidRPr="00AE19A6">
              <w:rPr>
                <w:rFonts w:ascii="Times New Roman" w:hAnsi="Times New Roman"/>
                <w:b/>
                <w:sz w:val="24"/>
                <w:szCs w:val="24"/>
                <w:lang w:val="uk-UA"/>
              </w:rPr>
              <w:t>222.3 статті 222 цього Кодексу;</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 xml:space="preserve">Відсутній </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p w:rsidR="00832E82" w:rsidRPr="00AE19A6" w:rsidRDefault="00832E82" w:rsidP="00AE19A6">
            <w:pPr>
              <w:spacing w:after="60" w:line="240" w:lineRule="auto"/>
              <w:ind w:firstLine="403"/>
              <w:jc w:val="both"/>
              <w:rPr>
                <w:rFonts w:ascii="Times New Roman" w:hAnsi="Times New Roman"/>
                <w:b/>
                <w:sz w:val="24"/>
                <w:szCs w:val="24"/>
                <w:lang w:val="uk-UA"/>
              </w:rPr>
            </w:pPr>
          </w:p>
        </w:tc>
        <w:tc>
          <w:tcPr>
            <w:tcW w:w="2500" w:type="pct"/>
          </w:tcPr>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177.4.5. Не включаються до складу витрат підприємця:</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витрати, не пов’язані з діяльністю самозайнятої особи;</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витрати на придбання, самостійне виготовлення основних засобів та витрати на придбання нематеріальних активів, які підлягають амортизації;</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витрати на придбання та утримання основних засобів подвійного призначення, визначених у цій статті;</w:t>
            </w:r>
          </w:p>
          <w:p w:rsidR="00832E82" w:rsidRPr="00AE19A6" w:rsidRDefault="00832E82" w:rsidP="00AE19A6">
            <w:pPr>
              <w:spacing w:after="0" w:line="240" w:lineRule="auto"/>
              <w:ind w:firstLine="403"/>
              <w:jc w:val="both"/>
              <w:rPr>
                <w:rFonts w:ascii="Times New Roman" w:hAnsi="Times New Roman"/>
                <w:b/>
                <w:strike/>
                <w:sz w:val="24"/>
                <w:szCs w:val="24"/>
                <w:lang w:val="uk-UA"/>
              </w:rPr>
            </w:pPr>
            <w:r w:rsidRPr="00AE19A6">
              <w:rPr>
                <w:rFonts w:ascii="Times New Roman" w:hAnsi="Times New Roman"/>
                <w:b/>
                <w:sz w:val="24"/>
                <w:szCs w:val="24"/>
                <w:lang w:val="uk-UA"/>
              </w:rPr>
              <w:t>суми податку на додану вартість (за винятком фізичних осіб, які не є платниками податку на додану вартість);</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документально не підтверджені витрати;</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177.4.6. За бажанням фізичної особи – підприємця до витрат звітного періоду можуть бути віднесені суми розрахованої амортизації основних засобів та нематеріальних активів.</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177.4.7. Зазначені у цій статті підприємці мають право (за власним бажанням) відносити на витрати, пов’язані з провадженням їх господарської діяльності, амортизаційні відрахування з відповідним веденням окремого обліку таких витрат.</w:t>
            </w:r>
            <w:r w:rsidRPr="00AE19A6">
              <w:rPr>
                <w:rFonts w:ascii="Times New Roman" w:hAnsi="Times New Roman"/>
                <w:b/>
                <w:i/>
                <w:color w:val="FF0000"/>
                <w:sz w:val="24"/>
                <w:szCs w:val="24"/>
                <w:lang w:val="uk-UA"/>
              </w:rPr>
              <w:t xml:space="preserve"> </w:t>
            </w:r>
            <w:r w:rsidRPr="00AE19A6">
              <w:rPr>
                <w:rFonts w:ascii="Times New Roman" w:hAnsi="Times New Roman"/>
                <w:b/>
                <w:sz w:val="24"/>
                <w:szCs w:val="24"/>
                <w:lang w:val="uk-UA"/>
              </w:rPr>
              <w:t>При цьому амортизації підлягають:</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витрати на придбання основних засобів та нематеріальних активів;</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 xml:space="preserve">витрати на самостійне виготовлення основних засобів. </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Не підлягають амортизації та повністю відносяться до складу витрат звітного періоду витрати на:</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проведення ремонту, реконструкції, модернізації та інших видів поліпшення основних засобів;</w:t>
            </w:r>
          </w:p>
          <w:p w:rsidR="00832E82" w:rsidRPr="00AE19A6" w:rsidRDefault="00832E82" w:rsidP="00AE19A6">
            <w:pPr>
              <w:spacing w:after="0" w:line="240" w:lineRule="auto"/>
              <w:ind w:firstLine="403"/>
              <w:jc w:val="both"/>
              <w:rPr>
                <w:rFonts w:ascii="Times New Roman" w:hAnsi="Times New Roman"/>
                <w:b/>
                <w:color w:val="FF0000"/>
                <w:sz w:val="24"/>
                <w:szCs w:val="24"/>
                <w:lang w:val="uk-UA"/>
              </w:rPr>
            </w:pPr>
            <w:r w:rsidRPr="00AE19A6">
              <w:rPr>
                <w:rFonts w:ascii="Times New Roman" w:hAnsi="Times New Roman"/>
                <w:b/>
                <w:sz w:val="24"/>
                <w:szCs w:val="24"/>
                <w:lang w:val="uk-UA"/>
              </w:rPr>
              <w:t>ліквідацію основних засобів (в частині залишкової вартості).</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Не підлягають амортизації основні засоби подвійного призначення:</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земельні ділянки;</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об’єкти житлової нерухомості;</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легкові та вантажні автомобілі;</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177.4.8. Розрахунок амортизації основних засобів та нематеріальних активів здійснюється із застосуванням прямолінійного методу нарахування амортизації, за яким річна сума амортизації визначається діленням первісної вартості об’єкта основних засобів та нематеріальних активів, яка амортизується, на строк корисного використання об’єкта основних засобів та нематеріальних активів;</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177.4.9. Облік вартості, яка амортизується, ведеться за кожним об’єктом;</w:t>
            </w:r>
          </w:p>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177.4.10. Амортизація нараховується протягом строку корисного використання (експлуатації) об’єкта основних засобів та нематеріальних активів, самостійно установленого фізичною особою, але не менше мінімально допустимого строку корисного використання об’єкту основних засобів та нематеріальних активів:</w:t>
            </w: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5"/>
              <w:gridCol w:w="2200"/>
            </w:tblGrid>
            <w:tr w:rsidR="00832E82" w:rsidRPr="00AE19A6" w:rsidTr="00BA47C1">
              <w:trPr>
                <w:jc w:val="center"/>
              </w:trPr>
              <w:tc>
                <w:tcPr>
                  <w:tcW w:w="5739"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1359"/>
                    <w:jc w:val="both"/>
                    <w:rPr>
                      <w:rFonts w:ascii="Times New Roman" w:hAnsi="Times New Roman"/>
                      <w:b/>
                      <w:sz w:val="24"/>
                      <w:szCs w:val="24"/>
                      <w:lang w:val="uk-UA"/>
                    </w:rPr>
                  </w:pPr>
                  <w:r w:rsidRPr="00AE19A6">
                    <w:rPr>
                      <w:rFonts w:ascii="Times New Roman" w:hAnsi="Times New Roman"/>
                      <w:b/>
                      <w:sz w:val="24"/>
                      <w:szCs w:val="24"/>
                      <w:lang w:val="uk-UA"/>
                    </w:rPr>
                    <w:t xml:space="preserve">Групи </w:t>
                  </w:r>
                </w:p>
              </w:tc>
              <w:tc>
                <w:tcPr>
                  <w:tcW w:w="2201"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Мінімально допустимі строки корисноговикористання, років</w:t>
                  </w:r>
                </w:p>
              </w:tc>
            </w:tr>
            <w:tr w:rsidR="00832E82" w:rsidRPr="00AE19A6" w:rsidTr="00BA47C1">
              <w:trPr>
                <w:jc w:val="center"/>
              </w:trPr>
              <w:tc>
                <w:tcPr>
                  <w:tcW w:w="5739"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78"/>
                    <w:jc w:val="both"/>
                    <w:rPr>
                      <w:rFonts w:ascii="Times New Roman" w:hAnsi="Times New Roman"/>
                      <w:b/>
                      <w:sz w:val="24"/>
                      <w:szCs w:val="24"/>
                      <w:lang w:val="uk-UA"/>
                    </w:rPr>
                  </w:pPr>
                  <w:r w:rsidRPr="00AE19A6">
                    <w:rPr>
                      <w:rFonts w:ascii="Times New Roman" w:hAnsi="Times New Roman"/>
                      <w:b/>
                      <w:sz w:val="24"/>
                      <w:szCs w:val="24"/>
                      <w:lang w:val="uk-UA"/>
                    </w:rPr>
                    <w:t>1 – капітальні витрати на поліпшення земель, не пов’язані з будівництвом</w:t>
                  </w:r>
                </w:p>
              </w:tc>
              <w:tc>
                <w:tcPr>
                  <w:tcW w:w="2201"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15</w:t>
                  </w:r>
                </w:p>
              </w:tc>
            </w:tr>
            <w:tr w:rsidR="00832E82" w:rsidRPr="00AE19A6" w:rsidTr="00BA47C1">
              <w:trPr>
                <w:jc w:val="center"/>
              </w:trPr>
              <w:tc>
                <w:tcPr>
                  <w:tcW w:w="5739"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78"/>
                    <w:jc w:val="both"/>
                    <w:rPr>
                      <w:rFonts w:ascii="Times New Roman" w:hAnsi="Times New Roman"/>
                      <w:b/>
                      <w:sz w:val="24"/>
                      <w:szCs w:val="24"/>
                      <w:lang w:val="uk-UA"/>
                    </w:rPr>
                  </w:pPr>
                  <w:r w:rsidRPr="00AE19A6">
                    <w:rPr>
                      <w:rFonts w:ascii="Times New Roman" w:hAnsi="Times New Roman"/>
                      <w:b/>
                      <w:sz w:val="24"/>
                      <w:szCs w:val="24"/>
                      <w:lang w:val="uk-UA"/>
                    </w:rPr>
                    <w:t>2 – будівлі, споруди, передавальні прсрої</w:t>
                  </w:r>
                </w:p>
              </w:tc>
              <w:tc>
                <w:tcPr>
                  <w:tcW w:w="2201"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10</w:t>
                  </w:r>
                </w:p>
              </w:tc>
            </w:tr>
            <w:tr w:rsidR="00832E82" w:rsidRPr="00AE19A6" w:rsidTr="00BA47C1">
              <w:trPr>
                <w:jc w:val="center"/>
              </w:trPr>
              <w:tc>
                <w:tcPr>
                  <w:tcW w:w="5739"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78"/>
                    <w:jc w:val="both"/>
                    <w:rPr>
                      <w:rFonts w:ascii="Times New Roman" w:hAnsi="Times New Roman"/>
                      <w:b/>
                      <w:sz w:val="24"/>
                      <w:szCs w:val="24"/>
                      <w:lang w:val="uk-UA"/>
                    </w:rPr>
                  </w:pPr>
                  <w:r w:rsidRPr="00AE19A6">
                    <w:rPr>
                      <w:rFonts w:ascii="Times New Roman" w:hAnsi="Times New Roman"/>
                      <w:b/>
                      <w:sz w:val="24"/>
                      <w:szCs w:val="24"/>
                      <w:lang w:val="uk-UA"/>
                    </w:rPr>
                    <w:t>3 – машини, обладнання, тварини, багаторічні насадження та інше</w:t>
                  </w:r>
                </w:p>
              </w:tc>
              <w:tc>
                <w:tcPr>
                  <w:tcW w:w="2201"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5</w:t>
                  </w:r>
                </w:p>
              </w:tc>
            </w:tr>
            <w:tr w:rsidR="00832E82" w:rsidRPr="00AE19A6" w:rsidTr="00BA47C1">
              <w:trPr>
                <w:jc w:val="center"/>
              </w:trPr>
              <w:tc>
                <w:tcPr>
                  <w:tcW w:w="5739"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4 – нематеріальні активи</w:t>
                  </w:r>
                </w:p>
              </w:tc>
              <w:tc>
                <w:tcPr>
                  <w:tcW w:w="2201" w:type="dxa"/>
                  <w:tcBorders>
                    <w:top w:val="single" w:sz="4" w:space="0" w:color="000000"/>
                    <w:left w:val="single" w:sz="4" w:space="0" w:color="000000"/>
                    <w:bottom w:val="single" w:sz="4" w:space="0" w:color="000000"/>
                    <w:right w:val="single" w:sz="4" w:space="0" w:color="000000"/>
                  </w:tcBorders>
                  <w:vAlign w:val="center"/>
                </w:tcPr>
                <w:p w:rsidR="00832E82" w:rsidRPr="00AE19A6" w:rsidRDefault="00832E82" w:rsidP="00AE19A6">
                  <w:pPr>
                    <w:spacing w:after="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відповідно до правовстановлюючого документа, але не менш як 2 роки</w:t>
                  </w:r>
                </w:p>
              </w:tc>
            </w:tr>
          </w:tbl>
          <w:p w:rsidR="00832E82" w:rsidRDefault="00832E82" w:rsidP="00AE19A6">
            <w:pPr>
              <w:spacing w:after="0" w:line="240" w:lineRule="auto"/>
              <w:ind w:firstLine="284"/>
              <w:jc w:val="both"/>
              <w:rPr>
                <w:rFonts w:ascii="Times New Roman" w:hAnsi="Times New Roman"/>
                <w:b/>
                <w:sz w:val="24"/>
                <w:szCs w:val="24"/>
                <w:lang w:val="uk-UA"/>
              </w:rPr>
            </w:pPr>
          </w:p>
          <w:p w:rsidR="00832E82" w:rsidRDefault="00832E82" w:rsidP="00AE19A6">
            <w:pPr>
              <w:spacing w:after="0" w:line="240" w:lineRule="auto"/>
              <w:ind w:firstLine="284"/>
              <w:jc w:val="both"/>
              <w:rPr>
                <w:rFonts w:ascii="Times New Roman" w:hAnsi="Times New Roman"/>
                <w:b/>
                <w:sz w:val="24"/>
                <w:szCs w:val="24"/>
                <w:lang w:val="uk-UA"/>
              </w:rPr>
            </w:pPr>
          </w:p>
          <w:p w:rsidR="00832E82" w:rsidRPr="00AE19A6" w:rsidRDefault="00832E82" w:rsidP="00AE19A6">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 xml:space="preserve"> </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Відсутній</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color w:val="000000"/>
                <w:sz w:val="24"/>
                <w:szCs w:val="24"/>
                <w:lang w:val="uk-UA"/>
              </w:rPr>
              <w:t>Стаття 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 Оподаткування індивідуальної діяльності </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Відсутній</w:t>
            </w:r>
          </w:p>
        </w:tc>
        <w:tc>
          <w:tcPr>
            <w:tcW w:w="2500" w:type="pct"/>
          </w:tcPr>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.1. Фізична особа за власним бажанням може займатися провадженням визначених цією статтею видів діяльності без реєстрації підприємцем із сплатою податку на доходи фізичних осіб у фіксованому розмірі за умов здійснення такої діяльності індивідуально (особисто без найманих осіб) та не перевищення річного обсягу доходу від провадження такої діяльності понад 250 розмірів мінімальної заробітної плати, встановленої законом на 1 січня звітного (податкового) року.            </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.2. Фізична особа, яка має намір здійснювати індивідуальну діяльність, зобов'язана стати на облік у контролюючих органах за місцем свого постійного проживання </w:t>
            </w:r>
            <w:r w:rsidRPr="00AE19A6">
              <w:rPr>
                <w:rFonts w:ascii="Times New Roman" w:hAnsi="Times New Roman"/>
                <w:b/>
                <w:sz w:val="24"/>
                <w:szCs w:val="24"/>
                <w:lang w:val="uk-UA"/>
              </w:rPr>
              <w:t xml:space="preserve">(податкової адреси) </w:t>
            </w:r>
            <w:r w:rsidRPr="00AE19A6">
              <w:rPr>
                <w:rFonts w:ascii="Times New Roman" w:hAnsi="Times New Roman"/>
                <w:b/>
                <w:color w:val="000000"/>
                <w:sz w:val="24"/>
                <w:szCs w:val="24"/>
                <w:lang w:val="uk-UA"/>
              </w:rPr>
              <w:t>як особа, яка здійснює індивідуальну діяльність.</w:t>
            </w:r>
          </w:p>
          <w:p w:rsidR="00832E82" w:rsidRPr="00AE19A6" w:rsidRDefault="00832E82" w:rsidP="00AE19A6">
            <w:pPr>
              <w:spacing w:after="60" w:line="240" w:lineRule="auto"/>
              <w:ind w:firstLine="403"/>
              <w:jc w:val="both"/>
              <w:rPr>
                <w:rFonts w:ascii="Times New Roman" w:hAnsi="Times New Roman"/>
                <w:b/>
                <w:color w:val="000000"/>
                <w:sz w:val="24"/>
                <w:szCs w:val="24"/>
                <w:lang w:val="en-US"/>
              </w:rPr>
            </w:pPr>
            <w:r w:rsidRPr="00AE19A6">
              <w:rPr>
                <w:rFonts w:ascii="Times New Roman" w:hAnsi="Times New Roman"/>
                <w:b/>
                <w:color w:val="000000"/>
                <w:sz w:val="24"/>
                <w:szCs w:val="24"/>
              </w:rPr>
              <w:t xml:space="preserve">Підставою для взяття на облік у контролюючому органі є письмова заява такої фізичної особи, яку вона може подати до органу місцевого самоврядування або до контролюючого органу за місцем постійного проживання (податкової адреси)  з зазначенням дати початку діяльності, періоду її провадження та обраного виду діяльності. Орган місцевого самоврядування протягом трьох робочих днів з моменту одержання такої заяви повідомляє відповідний контролюючий орган у порядку, встановленому </w:t>
            </w:r>
            <w:r w:rsidRPr="00AE19A6">
              <w:rPr>
                <w:rFonts w:ascii="Times New Roman" w:hAnsi="Times New Roman"/>
                <w:b/>
                <w:sz w:val="24"/>
                <w:szCs w:val="24"/>
              </w:rPr>
              <w:t>центральним орган виконавчої влади, що забезпечує формування та реалізує державну фінансову політику</w:t>
            </w:r>
            <w:r w:rsidRPr="00AE19A6">
              <w:rPr>
                <w:rFonts w:ascii="Times New Roman" w:hAnsi="Times New Roman"/>
                <w:b/>
                <w:color w:val="000000"/>
                <w:sz w:val="24"/>
                <w:szCs w:val="24"/>
              </w:rPr>
              <w:t>.</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.3. Фізична особа, яка взята на облік у контролюючих органах як така, що здійснює індивідуальну діяльність, сплачує фіксовану суму податку на доходи фізичних осіб шляхом здійснення авансового платежу за календарні періоди, що дорівнюють місяцю, кварталу, півроку, року (за вибором платника). Сплата фіксованої суми податку здійснюється не пізніше 20 числа (включно) місяця за наступні календарні періоди (місяць, квартал, півріччя, рік),  в яких платник податку має намір здійснювати  таку діяльність.</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Провадження індивідуальної діяльності за обраним видом починається з 1 числа місяця, за який здійснено авансовий платіж та продовжується до останнього числа місяця (включно) того календарного періоду (місяць, квартал, півроку, рік), за який здійснено авансовий платіж податку.</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Авансові платежі за календарні періоди, в яких індивідуальна діяльність фактично не провадилась, поверненню не підлягають. </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.4. Податок на доходи фізичних осіб з доходів від індивідуальної діяльності сплачується у фіксованому розмірі, який становить 10 відсотків від розміру мінімальної заробітної плати, встановленої законом на 1 січня звітного (податкового) року з розрахунку на календарний місяць.</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З доходів, отриманих не від провадження індивідуальної діяльності, сплачується податок на доходи фізичних осіб у порядку та за ставками, встановленими для таких доходів цим розділом.</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.5. Платники податку на доходи фізичних осіб у фіксованому розмірі звільняються від обов’язкового ведення обліку доходів і витрат, пов’язаних з провадженням обраного ними виду індивідуальної діяльності.</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.6. За наслідками звітного (податкового) року зазначені у цій статті платники податку зобов’язані подати річну податкову декларацію та вказати в ній фактичну суму доходу, отриманого від здійснення обраного виду діяльності. </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У разі перевищення річного обсягу доходу понад розмір, зазначений у пункті 177.1 цієї статті, такий платник податку позбавляється права займатися у наступному за звітним податковому році визначеною цією статтею індивідуальною діяльністю та зобов’язаний доплатити з такого перевищення податок  на доходи  фізичних осіб за ставкою, визначеною пунктом 167.3 статті 167 цього розділу.</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177</w:t>
            </w:r>
            <w:r w:rsidRPr="00AE19A6">
              <w:rPr>
                <w:rFonts w:ascii="Times New Roman" w:hAnsi="Times New Roman"/>
                <w:b/>
                <w:color w:val="000000"/>
                <w:sz w:val="24"/>
                <w:szCs w:val="24"/>
                <w:vertAlign w:val="superscript"/>
                <w:lang w:val="uk-UA"/>
              </w:rPr>
              <w:t>1</w:t>
            </w:r>
            <w:r w:rsidRPr="00AE19A6">
              <w:rPr>
                <w:rFonts w:ascii="Times New Roman" w:hAnsi="Times New Roman"/>
                <w:b/>
                <w:color w:val="000000"/>
                <w:sz w:val="24"/>
                <w:szCs w:val="24"/>
                <w:lang w:val="uk-UA"/>
              </w:rPr>
              <w:t xml:space="preserve">.7. Види індивідуальної діяльності, які має право здійснювати фізична особа зі сплатою встановленого цією статтею податку на доходи фізичних  осіб у фіксованому розмірі: </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1) роздрібна торгівля;</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2) надання побутових послуг населенню. Для цілей цього пункту під побутовими послугами населенню, які надаються фізичними особами, які здійснюють індивідуальну діяльність, розуміються такі види послуг, що надаються іншим фізичним особам за їх індивідуальним замовленням:</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взуття;</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одягу та побутових текстильних 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трикотажних 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та реставрації килимів та килимових 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шкіряних, галантерейних та дорожніх 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реставрації та поновлення меблів;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автомобілів, мотоциклів, моторолерів, і мопедів, велосипедів та інших автотранспортних засобів за індивідуальним замовленням;</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радіотелевізійної та іншої аудіо- і відеоапаратури;</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електропобутової техніки та інших побутових та офісних приладів;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годинників;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технічного обслуговування і ремонту музичних інструментів;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ремонту інших предметів особистого користування, домашнього вжитку та металовиробів;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послуги з прання та прасування білизни та інших текстильних виробів;</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перукарські та косметологічні послуги, послуги з манікюру та педикюру, татуювання;</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 послуги, пов'язані з сільським та лісовим господарством;</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 послуги домашньої прислуги, гувернера, репетитора, догляд за хворими або немічними особами;</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 послуги, пов'язані з очищенням та прибиранням приміщень за індивідуальним замовленням;</w:t>
            </w:r>
          </w:p>
          <w:p w:rsidR="00832E82" w:rsidRPr="00AE19A6" w:rsidRDefault="00832E82" w:rsidP="00AE19A6">
            <w:pPr>
              <w:spacing w:after="60" w:line="240" w:lineRule="auto"/>
              <w:ind w:firstLine="403"/>
              <w:jc w:val="both"/>
              <w:rPr>
                <w:rFonts w:ascii="Times New Roman" w:hAnsi="Times New Roman"/>
                <w:b/>
                <w:color w:val="000000"/>
                <w:sz w:val="24"/>
                <w:szCs w:val="24"/>
                <w:lang w:val="uk-UA"/>
              </w:rPr>
            </w:pPr>
            <w:r w:rsidRPr="00AE19A6">
              <w:rPr>
                <w:rFonts w:ascii="Times New Roman" w:hAnsi="Times New Roman"/>
                <w:b/>
                <w:color w:val="000000"/>
                <w:sz w:val="24"/>
                <w:szCs w:val="24"/>
                <w:lang w:val="uk-UA"/>
              </w:rPr>
              <w:t xml:space="preserve"> груминг;</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3)</w:t>
            </w:r>
            <w:r w:rsidRPr="00AE19A6">
              <w:rPr>
                <w:rFonts w:ascii="Times New Roman" w:hAnsi="Times New Roman"/>
                <w:b/>
                <w:color w:val="0000FF"/>
                <w:sz w:val="24"/>
                <w:szCs w:val="24"/>
                <w:lang w:val="uk-UA"/>
              </w:rPr>
              <w:t xml:space="preserve"> </w:t>
            </w:r>
            <w:r w:rsidRPr="00AE19A6">
              <w:rPr>
                <w:rFonts w:ascii="Times New Roman" w:hAnsi="Times New Roman"/>
                <w:b/>
                <w:sz w:val="24"/>
                <w:szCs w:val="24"/>
                <w:lang w:val="uk-UA"/>
              </w:rPr>
              <w:t>зайняття традиційними народними промислами</w:t>
            </w:r>
            <w:r w:rsidRPr="00AE19A6">
              <w:rPr>
                <w:rFonts w:ascii="Times New Roman" w:hAnsi="Times New Roman"/>
                <w:b/>
                <w:color w:val="0000FF"/>
                <w:sz w:val="24"/>
                <w:szCs w:val="24"/>
                <w:lang w:val="uk-UA"/>
              </w:rPr>
              <w:t xml:space="preserve">. </w:t>
            </w:r>
            <w:r w:rsidRPr="00AE19A6">
              <w:rPr>
                <w:rFonts w:ascii="Times New Roman" w:hAnsi="Times New Roman"/>
                <w:b/>
                <w:sz w:val="24"/>
                <w:szCs w:val="24"/>
                <w:lang w:val="uk-UA"/>
              </w:rPr>
              <w:t>Перелік видів традиційних народних промислів, якими можуть займатися фізичні особи на умовах, визначених цим пунктом, встановлюється сільськими, селищними та міськими радами за місцем постійного проживання (податкової адреси) таких платників податку.</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Стаття 179.</w:t>
            </w:r>
            <w:r w:rsidRPr="00AE19A6">
              <w:rPr>
                <w:rFonts w:ascii="Times New Roman" w:hAnsi="Times New Roman"/>
                <w:sz w:val="24"/>
                <w:szCs w:val="24"/>
                <w:lang w:val="uk-UA"/>
              </w:rPr>
              <w:t xml:space="preserve"> Порядок подання річної декларації про майновий стан і доходи (податкової декларації)</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Стаття 179</w:t>
            </w:r>
            <w:r w:rsidRPr="00AE19A6">
              <w:rPr>
                <w:rFonts w:ascii="Times New Roman" w:hAnsi="Times New Roman"/>
                <w:sz w:val="24"/>
                <w:szCs w:val="24"/>
                <w:lang w:val="uk-UA"/>
              </w:rPr>
              <w:t>. Порядок подання річної декларації про майновий стан і доходи (податкової декларації)</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179.6. Обов'язок щодо заповнення та подання податкової декларації від імені платника податку покладається на таких осіб:</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опікуна або піклувальника - щодо доходів, отриманих малолітньою/неповнолітньою особою або особою, визнаною судом недієздатною;</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179.6. Обов'язок щодо заповнення та подання податкової декларації від імені платника податку покладається на таких осіб:</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батьків, опікуна або</w:t>
            </w:r>
            <w:r w:rsidRPr="00AE19A6">
              <w:rPr>
                <w:rFonts w:ascii="Times New Roman" w:hAnsi="Times New Roman"/>
                <w:sz w:val="24"/>
                <w:szCs w:val="24"/>
                <w:lang w:val="uk-UA"/>
              </w:rPr>
              <w:t xml:space="preserve"> піклувальника - щодо доходів, отриманих малолітньою/неповнолітньою особою або особою, визнаною судом недієздатною;</w:t>
            </w:r>
          </w:p>
        </w:tc>
      </w:tr>
      <w:tr w:rsidR="00832E82" w:rsidRPr="00AE19A6" w:rsidTr="00BA47C1">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 xml:space="preserve">179.10. Платник податку </w:t>
            </w:r>
            <w:r w:rsidRPr="00AE19A6">
              <w:rPr>
                <w:rFonts w:ascii="Times New Roman" w:hAnsi="Times New Roman"/>
                <w:b/>
                <w:sz w:val="24"/>
                <w:szCs w:val="24"/>
                <w:lang w:val="uk-UA"/>
              </w:rPr>
              <w:t xml:space="preserve">до 1 березня року, що настає за звітним періодом, </w:t>
            </w:r>
            <w:r w:rsidRPr="00AE19A6">
              <w:rPr>
                <w:rFonts w:ascii="Times New Roman" w:hAnsi="Times New Roman"/>
                <w:sz w:val="24"/>
                <w:szCs w:val="24"/>
                <w:lang w:val="uk-UA"/>
              </w:rPr>
              <w:t xml:space="preserve">має право звернутися з запитом до відповідного контролюючого органу з проханням надати </w:t>
            </w:r>
            <w:r w:rsidRPr="00AE19A6">
              <w:rPr>
                <w:rFonts w:ascii="Times New Roman" w:hAnsi="Times New Roman"/>
                <w:b/>
                <w:sz w:val="24"/>
                <w:szCs w:val="24"/>
                <w:lang w:val="uk-UA"/>
              </w:rPr>
              <w:t>роз'яснення щодо заповнення річної податкової декларації</w:t>
            </w:r>
            <w:r w:rsidRPr="00AE19A6">
              <w:rPr>
                <w:rFonts w:ascii="Times New Roman" w:hAnsi="Times New Roman"/>
                <w:sz w:val="24"/>
                <w:szCs w:val="24"/>
                <w:lang w:val="uk-UA"/>
              </w:rPr>
              <w:t>, а контролюючий орган зобов'язаний надати безоплатні послуги за таким зверненням.</w:t>
            </w:r>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179.10. Платник податку має право звернутися до відповідного контролюючого органу з проханням надати консультативну допомогу з питань, які стосуються заповнення його річної податкової декларації, а контролюючий орган зобов'язаний надати безоплатні послуги за таким зверненням.</w:t>
            </w:r>
          </w:p>
        </w:tc>
      </w:tr>
    </w:tbl>
    <w:p w:rsidR="00832E82" w:rsidRPr="00AE19A6" w:rsidRDefault="00832E82" w:rsidP="00AE19A6">
      <w:pPr>
        <w:jc w:val="center"/>
        <w:rPr>
          <w:rFonts w:ascii="Times New Roman" w:hAnsi="Times New Roman"/>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F1492E">
        <w:trPr>
          <w:trHeight w:val="357"/>
        </w:trPr>
        <w:tc>
          <w:tcPr>
            <w:tcW w:w="5000" w:type="pct"/>
            <w:gridSpan w:val="2"/>
          </w:tcPr>
          <w:p w:rsidR="00832E82" w:rsidRPr="00AE19A6" w:rsidRDefault="00832E82" w:rsidP="00AE19A6">
            <w:pPr>
              <w:jc w:val="center"/>
              <w:rPr>
                <w:rFonts w:ascii="Times New Roman" w:hAnsi="Times New Roman"/>
                <w:b/>
                <w:sz w:val="24"/>
                <w:szCs w:val="24"/>
                <w:lang w:val="uk-UA"/>
              </w:rPr>
            </w:pPr>
            <w:r w:rsidRPr="00AE19A6">
              <w:rPr>
                <w:rFonts w:ascii="Times New Roman" w:hAnsi="Times New Roman"/>
                <w:b/>
                <w:bCs/>
                <w:sz w:val="24"/>
                <w:szCs w:val="24"/>
                <w:lang w:val="uk-UA"/>
              </w:rPr>
              <w:t>РОЗДІЛ V. ПОДАТОК НА ДОДАНУ ВАРТІСТЬ</w:t>
            </w:r>
          </w:p>
        </w:tc>
      </w:tr>
      <w:tr w:rsidR="00832E82" w:rsidRPr="00AE19A6" w:rsidTr="0051218B">
        <w:trPr>
          <w:trHeight w:val="357"/>
        </w:trPr>
        <w:tc>
          <w:tcPr>
            <w:tcW w:w="2500" w:type="pct"/>
          </w:tcPr>
          <w:p w:rsidR="00832E82" w:rsidRPr="00AE19A6" w:rsidRDefault="00832E82" w:rsidP="00AE19A6">
            <w:pPr>
              <w:tabs>
                <w:tab w:val="left" w:pos="317"/>
              </w:tabs>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183. </w:t>
            </w:r>
            <w:r w:rsidRPr="00AE19A6">
              <w:rPr>
                <w:rFonts w:ascii="Times New Roman" w:hAnsi="Times New Roman"/>
                <w:sz w:val="24"/>
                <w:szCs w:val="24"/>
                <w:lang w:val="uk-UA"/>
              </w:rPr>
              <w:t>Порядок реєстрації платників податку</w:t>
            </w:r>
          </w:p>
        </w:tc>
        <w:tc>
          <w:tcPr>
            <w:tcW w:w="2500" w:type="pct"/>
          </w:tcPr>
          <w:p w:rsidR="00832E82" w:rsidRPr="00AE19A6" w:rsidRDefault="00832E82" w:rsidP="00AE19A6">
            <w:pPr>
              <w:tabs>
                <w:tab w:val="left" w:pos="317"/>
              </w:tabs>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183. </w:t>
            </w:r>
            <w:r w:rsidRPr="00AE19A6">
              <w:rPr>
                <w:rFonts w:ascii="Times New Roman" w:hAnsi="Times New Roman"/>
                <w:sz w:val="24"/>
                <w:szCs w:val="24"/>
                <w:lang w:val="uk-UA"/>
              </w:rPr>
              <w:t>Порядок реєстрації платників податку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rPr>
            </w:pPr>
            <w:r w:rsidRPr="00AE19A6">
              <w:rPr>
                <w:rFonts w:ascii="Times New Roman" w:hAnsi="Times New Roman"/>
                <w:b w:val="0"/>
                <w:color w:val="auto"/>
                <w:sz w:val="24"/>
                <w:szCs w:val="24"/>
                <w:lang w:val="uk-UA"/>
              </w:rPr>
              <w:t xml:space="preserve">183.3. У разі добровільної реєстрації особи як платника податку або особи, яка відповідає вимогам, визначеним підпунктом 6 пункту 180.1 статті 180 цього Кодексу, реєстраційна заява подається згідно з пунктом 183.7 цієї статті не пізніше ніж за 20 календарних днів до початку податкового періоду, з якого такі особи вважатимуться платниками податку та матимуть право на податковий кредит і </w:t>
            </w:r>
            <w:r w:rsidRPr="00AE19A6">
              <w:rPr>
                <w:rFonts w:ascii="Times New Roman" w:hAnsi="Times New Roman"/>
                <w:color w:val="auto"/>
                <w:sz w:val="24"/>
                <w:szCs w:val="24"/>
                <w:lang w:val="uk-UA"/>
              </w:rPr>
              <w:t>виписку</w:t>
            </w:r>
            <w:r w:rsidRPr="00AE19A6">
              <w:rPr>
                <w:rFonts w:ascii="Times New Roman" w:hAnsi="Times New Roman"/>
                <w:b w:val="0"/>
                <w:color w:val="auto"/>
                <w:sz w:val="24"/>
                <w:szCs w:val="24"/>
                <w:lang w:val="uk-UA"/>
              </w:rPr>
              <w:t xml:space="preserve"> податкових накладних. </w:t>
            </w: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183.3. У разі добровільної реєстрації особи як платника податку або особи, яка відповідає вимогам, визначеним підпунктом 6 пункту 180.1 статті 180 цього Кодексу, реєстраційна заява подається згідно з пунктом 183.7 цієї статті не пізніше ніж за 20 календарних днів до початку податкового періоду, з якого такі особи вважатимуться платниками податку та матимуть право на податковий кредит і </w:t>
            </w:r>
            <w:r w:rsidRPr="00AE19A6">
              <w:rPr>
                <w:rFonts w:ascii="Times New Roman" w:hAnsi="Times New Roman"/>
                <w:color w:val="auto"/>
                <w:sz w:val="24"/>
                <w:szCs w:val="24"/>
                <w:lang w:val="uk-UA"/>
              </w:rPr>
              <w:t>складання</w:t>
            </w:r>
            <w:r w:rsidRPr="00AE19A6">
              <w:rPr>
                <w:rFonts w:ascii="Times New Roman" w:hAnsi="Times New Roman"/>
                <w:b w:val="0"/>
                <w:color w:val="auto"/>
                <w:sz w:val="24"/>
                <w:szCs w:val="24"/>
                <w:lang w:val="uk-UA"/>
              </w:rPr>
              <w:t xml:space="preserve"> податкових накладних. </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183.5. Особи, зазначені у пункті 183.3 цієї статті, можуть навести у заяві бажаний (запланований) день реєстрації як платника податку, що відповідає даті початку податкового періоду (календарний місяць), з якого такі особи вважатимуться платниками податку та матимуть право на </w:t>
            </w:r>
            <w:r w:rsidRPr="00AE19A6">
              <w:rPr>
                <w:rFonts w:ascii="Times New Roman" w:hAnsi="Times New Roman"/>
                <w:color w:val="auto"/>
                <w:sz w:val="24"/>
                <w:szCs w:val="24"/>
                <w:lang w:val="uk-UA"/>
              </w:rPr>
              <w:t>виписку</w:t>
            </w:r>
            <w:r w:rsidRPr="00AE19A6">
              <w:rPr>
                <w:rFonts w:ascii="Times New Roman" w:hAnsi="Times New Roman"/>
                <w:b w:val="0"/>
                <w:color w:val="auto"/>
                <w:sz w:val="24"/>
                <w:szCs w:val="24"/>
                <w:lang w:val="uk-UA"/>
              </w:rPr>
              <w:t xml:space="preserve"> податкових накладних.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Реєстрація осіб, зазначених в абзаці другому пункту 183.4 цієї статті, діє з першого числа календарного кварталу, в якому буде застосовуватися ставка єдиного податку, що передбачає сплату податку на додану вартість.</w:t>
            </w: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183.5. Особи, зазначені у пункті 183.3 цієї статті, можуть навести у заяві бажаний (запланований) день реєстрації як платника податку, що відповідає даті початку податкового періоду (календарний місяць), з якого такі особи вважатимуться платниками податку та матимуть право на </w:t>
            </w:r>
            <w:r w:rsidRPr="00AE19A6">
              <w:rPr>
                <w:rFonts w:ascii="Times New Roman" w:hAnsi="Times New Roman"/>
                <w:color w:val="auto"/>
                <w:sz w:val="24"/>
                <w:szCs w:val="24"/>
                <w:lang w:val="uk-UA"/>
              </w:rPr>
              <w:t xml:space="preserve">складання </w:t>
            </w:r>
            <w:r w:rsidRPr="00AE19A6">
              <w:rPr>
                <w:rFonts w:ascii="Times New Roman" w:hAnsi="Times New Roman"/>
                <w:b w:val="0"/>
                <w:color w:val="auto"/>
                <w:sz w:val="24"/>
                <w:szCs w:val="24"/>
                <w:lang w:val="uk-UA"/>
              </w:rPr>
              <w:t>податкових накладних.</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Реєстрація осіб, зазначених в абзаці другому пункту 183.4 цієї статті, діє з першого числа календарного кварталу, в якому буде застосовуватися ставка єдиного податку, що передбачає сплату податку на додану вартість.</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183.9. У разі відсутності підстав для відмови у реєстрації особи як платника податку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податку:</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податку та матимуть право на </w:t>
            </w:r>
            <w:r w:rsidRPr="00AE19A6">
              <w:rPr>
                <w:rFonts w:ascii="Times New Roman" w:hAnsi="Times New Roman"/>
                <w:color w:val="auto"/>
                <w:sz w:val="24"/>
                <w:szCs w:val="24"/>
                <w:lang w:val="uk-UA"/>
              </w:rPr>
              <w:t>виписку</w:t>
            </w:r>
            <w:r w:rsidRPr="00AE19A6">
              <w:rPr>
                <w:rFonts w:ascii="Times New Roman" w:hAnsi="Times New Roman"/>
                <w:b w:val="0"/>
                <w:color w:val="auto"/>
                <w:sz w:val="24"/>
                <w:szCs w:val="24"/>
                <w:lang w:val="uk-UA"/>
              </w:rPr>
              <w:t xml:space="preserve"> податкових накладних, у разі добровільної реєстрації особи як платника податку;</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з першого числа місяця, наступного за днем спливу 20 календарних днів після подання реєстраційної заяви до контролюючого органу, у разі добровільної реєстрації особи як платника податку на додану вартість, якщо бажаний (запланований) день реєстрації у заяві не зазначено;</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 або зміни ставки єдиного податку;</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832E82" w:rsidRPr="00AE19A6" w:rsidRDefault="00832E82" w:rsidP="00AE19A6">
            <w:pPr>
              <w:pStyle w:val="Heading3"/>
              <w:spacing w:before="0"/>
              <w:ind w:firstLine="318"/>
              <w:rPr>
                <w:rFonts w:ascii="Times New Roman" w:hAnsi="Times New Roman"/>
                <w:color w:val="auto"/>
                <w:sz w:val="24"/>
                <w:szCs w:val="24"/>
                <w:lang w:val="uk-UA"/>
              </w:rPr>
            </w:pPr>
            <w:r w:rsidRPr="00AE19A6">
              <w:rPr>
                <w:rFonts w:ascii="Times New Roman" w:hAnsi="Times New Roman"/>
                <w:b w:val="0"/>
                <w:color w:val="auto"/>
                <w:sz w:val="24"/>
                <w:szCs w:val="24"/>
                <w:lang w:val="uk-UA"/>
              </w:rPr>
              <w:t>з дня внесення запису до реєстру платників податку у разі обов'язкової реєстрації особи як платника податку або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tc>
        <w:tc>
          <w:tcPr>
            <w:tcW w:w="2500" w:type="pct"/>
          </w:tcPr>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bCs/>
                <w:sz w:val="24"/>
                <w:szCs w:val="24"/>
                <w:lang w:val="uk-UA" w:eastAsia="ru-RU"/>
              </w:rPr>
              <w:t>183.9. У разі відсутності підстав для відмови у реєстрації особи як платника податку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податку:</w:t>
            </w:r>
          </w:p>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bCs/>
                <w:sz w:val="24"/>
                <w:szCs w:val="24"/>
                <w:lang w:val="uk-UA" w:eastAsia="ru-RU"/>
              </w:rPr>
              <w:t xml:space="preserve">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податку та матимуть право на </w:t>
            </w:r>
            <w:r w:rsidRPr="00AE19A6">
              <w:rPr>
                <w:rFonts w:ascii="Times New Roman" w:hAnsi="Times New Roman"/>
                <w:b/>
                <w:bCs/>
                <w:sz w:val="24"/>
                <w:szCs w:val="24"/>
                <w:lang w:val="uk-UA" w:eastAsia="ru-RU"/>
              </w:rPr>
              <w:t xml:space="preserve">складання </w:t>
            </w:r>
            <w:r w:rsidRPr="00AE19A6">
              <w:rPr>
                <w:rFonts w:ascii="Times New Roman" w:hAnsi="Times New Roman"/>
                <w:bCs/>
                <w:sz w:val="24"/>
                <w:szCs w:val="24"/>
                <w:lang w:val="uk-UA" w:eastAsia="ru-RU"/>
              </w:rPr>
              <w:t>податкових накладних, у разі добровільної реєстрації особи як платника податку;</w:t>
            </w:r>
          </w:p>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bCs/>
                <w:sz w:val="24"/>
                <w:szCs w:val="24"/>
                <w:lang w:val="uk-UA" w:eastAsia="ru-RU"/>
              </w:rPr>
              <w:t>з першого числа місяця, наступного за днем спливу 20 календарних днів після подання реєстраційної заяви до контролюючого органу, у разі добровільної реєстрації особи як платника податку на додану вартість, якщо бажаний (запланований) день реєстрації у заяві не зазначено;</w:t>
            </w:r>
          </w:p>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bCs/>
                <w:sz w:val="24"/>
                <w:szCs w:val="24"/>
                <w:lang w:val="uk-UA" w:eastAsia="ru-RU"/>
              </w:rPr>
              <w:t>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у разі переходу осіб на спрощену систему оподаткування або зміни ставки єдиного податку;</w:t>
            </w:r>
          </w:p>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bCs/>
                <w:sz w:val="24"/>
                <w:szCs w:val="24"/>
                <w:lang w:val="uk-UA" w:eastAsia="ru-RU"/>
              </w:rPr>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bCs w:val="0"/>
                <w:color w:val="auto"/>
                <w:sz w:val="24"/>
                <w:szCs w:val="24"/>
                <w:lang w:val="uk-UA"/>
              </w:rPr>
              <w:t>з дня внесення запису до реєстру платників податку у разі обов'язкової реєстрації особи як платника податку або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183.11. За запитом платника податку контролюючий орган надає безоплатно та безумовно протягом двох робочих днів, що настають за днем отримання такого запиту, витяг з реєстру платників податку. Витяг діє до внесення змін до реєстру.</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rPr>
              <w:t xml:space="preserve">Форма запиту про отримання витягу та витягу з реєстру платників податку затверджується центральним органом виконавчої влади, що забезпечує формування та реалізує державну </w:t>
            </w:r>
            <w:r w:rsidRPr="00AE19A6">
              <w:rPr>
                <w:rFonts w:ascii="Times New Roman" w:hAnsi="Times New Roman"/>
                <w:color w:val="auto"/>
                <w:sz w:val="24"/>
                <w:szCs w:val="24"/>
              </w:rPr>
              <w:t>податкову і митну</w:t>
            </w:r>
            <w:r w:rsidRPr="00AE19A6">
              <w:rPr>
                <w:rFonts w:ascii="Times New Roman" w:hAnsi="Times New Roman"/>
                <w:b w:val="0"/>
                <w:color w:val="auto"/>
                <w:sz w:val="24"/>
                <w:szCs w:val="24"/>
              </w:rPr>
              <w:t xml:space="preserve"> політику.</w:t>
            </w:r>
          </w:p>
        </w:tc>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183.11. За запитом платника податку контролюючий орган надає безоплатно та безумовно протягом двох робочих днів, що настають за днем отримання такого запиту, витяг з реєстру платників податку. Витяг діє до внесення змін до реєстру.</w:t>
            </w:r>
          </w:p>
          <w:p w:rsidR="00832E82" w:rsidRPr="00AE19A6" w:rsidRDefault="00832E82" w:rsidP="00AE19A6">
            <w:pPr>
              <w:keepNext/>
              <w:keepLines/>
              <w:autoSpaceDE w:val="0"/>
              <w:autoSpaceDN w:val="0"/>
              <w:spacing w:after="0" w:line="240" w:lineRule="auto"/>
              <w:ind w:firstLine="318"/>
              <w:jc w:val="both"/>
              <w:outlineLvl w:val="2"/>
              <w:rPr>
                <w:rFonts w:ascii="Times New Roman" w:hAnsi="Times New Roman"/>
                <w:bCs/>
                <w:sz w:val="24"/>
                <w:szCs w:val="24"/>
                <w:lang w:val="uk-UA" w:eastAsia="ru-RU"/>
              </w:rPr>
            </w:pPr>
            <w:r w:rsidRPr="00AE19A6">
              <w:rPr>
                <w:rFonts w:ascii="Times New Roman" w:hAnsi="Times New Roman"/>
                <w:sz w:val="24"/>
                <w:szCs w:val="24"/>
                <w:lang w:val="uk-UA" w:eastAsia="ru-RU"/>
              </w:rPr>
              <w:t xml:space="preserve">Форма запиту про отримання витягу та витягу з реєстру платників податку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eastAsia="ru-RU"/>
              </w:rPr>
              <w:t>фінансову</w:t>
            </w:r>
            <w:r w:rsidRPr="00AE19A6">
              <w:rPr>
                <w:rFonts w:ascii="Times New Roman" w:hAnsi="Times New Roman"/>
                <w:sz w:val="24"/>
                <w:szCs w:val="24"/>
                <w:lang w:val="uk-UA" w:eastAsia="ru-RU"/>
              </w:rPr>
              <w:t xml:space="preserve"> політику.</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183.12. Центральний орган виконавчої влади, що </w:t>
            </w:r>
            <w:r w:rsidRPr="00AE19A6">
              <w:rPr>
                <w:rFonts w:ascii="Times New Roman" w:hAnsi="Times New Roman" w:cs="Times New Roman"/>
                <w:b/>
                <w:color w:val="auto"/>
                <w:sz w:val="24"/>
                <w:szCs w:val="24"/>
                <w:lang w:eastAsia="ru-RU"/>
              </w:rPr>
              <w:t>забезпечує формування та</w:t>
            </w:r>
            <w:r w:rsidRPr="00AE19A6">
              <w:rPr>
                <w:rFonts w:ascii="Times New Roman" w:hAnsi="Times New Roman" w:cs="Times New Roman"/>
                <w:color w:val="auto"/>
                <w:sz w:val="24"/>
                <w:szCs w:val="24"/>
                <w:lang w:eastAsia="ru-RU"/>
              </w:rPr>
              <w:t xml:space="preserve"> реалізує державну податкову і митну політику, веде реєстр платників податку, в якому міститься інформація про осіб, зареєстрованих як платники податку.</w:t>
            </w:r>
          </w:p>
        </w:tc>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183.12. Центральний орган виконавчої влади, що реалізує державну податкову і митну політику, веде реєстр платників податку, в якому міститься інформація про осіб, зареєстрованих як платники податку.</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w:t>
            </w:r>
            <w:r w:rsidRPr="00AE19A6">
              <w:rPr>
                <w:rFonts w:ascii="Times New Roman" w:hAnsi="Times New Roman" w:cs="Times New Roman"/>
                <w:b/>
                <w:color w:val="auto"/>
                <w:sz w:val="24"/>
                <w:szCs w:val="24"/>
                <w:lang w:eastAsia="ru-RU"/>
              </w:rPr>
              <w:t>забезпечує формування та</w:t>
            </w:r>
            <w:r w:rsidRPr="00AE19A6">
              <w:rPr>
                <w:rFonts w:ascii="Times New Roman" w:hAnsi="Times New Roman" w:cs="Times New Roman"/>
                <w:strike/>
                <w:color w:val="auto"/>
                <w:sz w:val="24"/>
                <w:szCs w:val="24"/>
                <w:lang w:eastAsia="ru-RU"/>
              </w:rPr>
              <w:t xml:space="preserve"> </w:t>
            </w:r>
            <w:r w:rsidRPr="00AE19A6">
              <w:rPr>
                <w:rFonts w:ascii="Times New Roman" w:hAnsi="Times New Roman" w:cs="Times New Roman"/>
                <w:color w:val="auto"/>
                <w:sz w:val="24"/>
                <w:szCs w:val="24"/>
                <w:lang w:eastAsia="ru-RU"/>
              </w:rPr>
              <w:t>реалізує державну податкову і митну політику, щоденно оприлюднює на єдиному державному реєстраційному веб-порталі юридичних осіб та фізичних осіб - підприємців та власному офіційному веб-сайті:</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183.13.2. інформацію про осіб, реєстрацію яких як платників податку анульовано, із зазначенням індивідуальних податкових номерів, дати анулювання, причин та підстав для анулювання реєстрації.</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За запитом у електронній формі платників податку, які подають податкові декларації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контролюючі органи надають безоплатно протягом 5 робочих днів від дати надходження такого запиту інформацію, що оприлюднюється відповідно до цього пункту.</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Форми запиту про отримання інформації та довідки із реєстру та порядок їх формування встановлюються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податкову і митну</w:t>
            </w:r>
            <w:r w:rsidRPr="00AE19A6">
              <w:rPr>
                <w:rFonts w:ascii="Times New Roman" w:hAnsi="Times New Roman" w:cs="Times New Roman"/>
                <w:color w:val="auto"/>
                <w:sz w:val="24"/>
                <w:szCs w:val="24"/>
                <w:lang w:eastAsia="ru-RU"/>
              </w:rPr>
              <w:t xml:space="preserve"> політику.</w:t>
            </w:r>
          </w:p>
        </w:tc>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на єдиному державному реєстраційному веб-порталі юридичних осіб та фізичних осіб - підприємців та власному офіційному веб-сайті:</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183.13.2. інформацію про осіб, реєстрацію яких як платників податку анульовано, із зазначенням індивідуальних податкових номерів, дати анулювання, причин та підстав для анулювання реєстрації.</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За запитом у електронній формі платників податку, які подають податкові декларації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контролюючі органи надають безоплатно протягом 5 робочих днів від дати надходження такого запиту інформацію, що оприлюднюється відповідно до цього пункту.</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NormalWeb"/>
              <w:jc w:val="both"/>
              <w:rPr>
                <w:b/>
                <w:lang w:val="uk-UA"/>
              </w:rPr>
            </w:pPr>
            <w:r w:rsidRPr="00AE19A6">
              <w:rPr>
                <w:lang w:val="uk-UA" w:eastAsia="ru-RU"/>
              </w:rPr>
              <w:t xml:space="preserve">Форми запиту про отримання інформації та довідки із реєстру та порядок їх формування встановлюються центральним органом виконавчої влади, що забезпечує формування та реалізує державну </w:t>
            </w:r>
            <w:r w:rsidRPr="00AE19A6">
              <w:rPr>
                <w:b/>
                <w:lang w:val="uk-UA" w:eastAsia="ru-RU"/>
              </w:rPr>
              <w:t>фінансову</w:t>
            </w:r>
            <w:r w:rsidRPr="00AE19A6">
              <w:rPr>
                <w:lang w:val="uk-UA" w:eastAsia="ru-RU"/>
              </w:rPr>
              <w:t xml:space="preserve"> політику.</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183.14. Форми реєстраційної заяви, заяви про анулювання реєстрації, а також положення про реєстрацію платників податку затверджуються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податкову і митну</w:t>
            </w:r>
            <w:r w:rsidRPr="00AE19A6">
              <w:rPr>
                <w:rFonts w:ascii="Times New Roman" w:hAnsi="Times New Roman" w:cs="Times New Roman"/>
                <w:color w:val="auto"/>
                <w:sz w:val="24"/>
                <w:szCs w:val="24"/>
                <w:lang w:eastAsia="ru-RU"/>
              </w:rPr>
              <w:t xml:space="preserve"> політику.</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tc>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183.14. Форми реєстраційної заяви, заяви про анулювання реєстрації, а також положення про реєстрацію платників податку затверджуються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фінансову</w:t>
            </w:r>
            <w:r w:rsidRPr="00AE19A6">
              <w:rPr>
                <w:rFonts w:ascii="Times New Roman" w:hAnsi="Times New Roman" w:cs="Times New Roman"/>
                <w:color w:val="auto"/>
                <w:sz w:val="24"/>
                <w:szCs w:val="24"/>
                <w:lang w:eastAsia="ru-RU"/>
              </w:rPr>
              <w:t xml:space="preserve"> політику.</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183.15. У разі зміни платником податку місцезнаходження (місця проживання) або його переведення на обслуговування до іншого контролюючого органу зняття такого платника з обліку в одному контролюючому органі і взяття на облік в іншому здійснюється в порядку, встановленому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податкову і митну</w:t>
            </w:r>
            <w:r w:rsidRPr="00AE19A6">
              <w:rPr>
                <w:rFonts w:ascii="Times New Roman" w:hAnsi="Times New Roman" w:cs="Times New Roman"/>
                <w:color w:val="auto"/>
                <w:sz w:val="24"/>
                <w:szCs w:val="24"/>
                <w:lang w:eastAsia="ru-RU"/>
              </w:rPr>
              <w:t xml:space="preserve"> політику. </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У разі зміни даних про платника податку, які стосуються податкового номера та/або найменування (прізвища, імені та по батькові), та/або місцезнаходження (місця проживання) платника податку, а також встановлення розбіжностей чи помилок у записах реєстру платників податку платник податку подає відповідно до пункту 183.7 цієї статті заяву протягом 10 робочих днів, що настають за днем, коли змінилися дані про платника податку або виникли інші підстави для перереєстрації.</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Перереєстрація платника податку здійснюється з дотриманням правил та у строки, визначені цією статтею для реєстрації платників податку, шляхом внесення відповідного запису до реєстру платників податку.</w:t>
            </w:r>
          </w:p>
        </w:tc>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183.15. У разі зміни платником податку місцезнаходження (місця проживання) або його переведення на обслуговування до іншого контролюючого органу зняття такого платника з обліку в одному контролюючому органі і взяття на облік в іншому здійснюється в порядку, встановленому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фінансову</w:t>
            </w:r>
            <w:r w:rsidRPr="00AE19A6">
              <w:rPr>
                <w:rFonts w:ascii="Times New Roman" w:hAnsi="Times New Roman" w:cs="Times New Roman"/>
                <w:color w:val="auto"/>
                <w:sz w:val="24"/>
                <w:szCs w:val="24"/>
                <w:lang w:eastAsia="ru-RU"/>
              </w:rPr>
              <w:t xml:space="preserve"> політику. </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У разі зміни даних про платника податку, які стосуються податкового номера та/або найменування (прізвища, імені та по батькові), та/або місцезнаходження (місця проживання) платника податку, а також встановлення розбіжностей чи помилок у записах реєстру платників податку платник податку подає відповідно до пункту 183.7 цієї статті заяву протягом 10 робочих днів, що настають за днем, коли змінилися дані про платника податку або виникли інші підстави для перереєстрації.</w:t>
            </w: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p>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Перереєстрація платника податку здійснюється з дотриманням правил та у строки, визначені цією статтею для реєстрації платників податку, шляхом внесення відповідного запису до реєстру платників податку.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color w:val="auto"/>
                <w:sz w:val="24"/>
                <w:szCs w:val="24"/>
              </w:rPr>
            </w:pPr>
            <w:r w:rsidRPr="00AE19A6">
              <w:rPr>
                <w:rFonts w:ascii="Times New Roman" w:hAnsi="Times New Roman"/>
                <w:color w:val="auto"/>
                <w:sz w:val="24"/>
                <w:szCs w:val="24"/>
                <w:lang w:val="uk-UA"/>
              </w:rPr>
              <w:t xml:space="preserve">Стаття 184. </w:t>
            </w:r>
            <w:r w:rsidRPr="00AE19A6">
              <w:rPr>
                <w:rFonts w:ascii="Times New Roman" w:hAnsi="Times New Roman"/>
                <w:b w:val="0"/>
                <w:color w:val="auto"/>
                <w:sz w:val="24"/>
                <w:szCs w:val="24"/>
                <w:lang w:val="uk-UA"/>
              </w:rPr>
              <w:t>Анулювання реєстрації платника податку</w:t>
            </w:r>
          </w:p>
        </w:tc>
        <w:tc>
          <w:tcPr>
            <w:tcW w:w="2500" w:type="pct"/>
          </w:tcPr>
          <w:p w:rsidR="00832E82" w:rsidRPr="00AE19A6" w:rsidRDefault="00832E82" w:rsidP="00AE19A6">
            <w:pPr>
              <w:pStyle w:val="Heading3"/>
              <w:spacing w:before="0"/>
              <w:ind w:firstLine="318"/>
              <w:rPr>
                <w:rFonts w:ascii="Times New Roman" w:hAnsi="Times New Roman"/>
                <w:color w:val="auto"/>
                <w:sz w:val="24"/>
                <w:szCs w:val="24"/>
              </w:rPr>
            </w:pPr>
            <w:r w:rsidRPr="00AE19A6">
              <w:rPr>
                <w:rFonts w:ascii="Times New Roman" w:hAnsi="Times New Roman"/>
                <w:color w:val="auto"/>
                <w:sz w:val="24"/>
                <w:szCs w:val="24"/>
                <w:lang w:val="uk-UA"/>
              </w:rPr>
              <w:t>Стаття 184.</w:t>
            </w:r>
            <w:r w:rsidRPr="00AE19A6">
              <w:rPr>
                <w:rFonts w:ascii="Times New Roman" w:hAnsi="Times New Roman"/>
                <w:b w:val="0"/>
                <w:color w:val="auto"/>
                <w:sz w:val="24"/>
                <w:szCs w:val="24"/>
                <w:lang w:val="uk-UA"/>
              </w:rPr>
              <w:t xml:space="preserve"> Анулювання реєстрації платника податку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184.1. Реєстрація діє до дати анулювання реєстрації платника податку, яка проводиться шляхом виключення з реєстру платників податку і відбувається у разі якщо: </w:t>
            </w:r>
          </w:p>
          <w:p w:rsidR="00832E82" w:rsidRPr="00AE19A6" w:rsidRDefault="00832E82" w:rsidP="00AE19A6">
            <w:pPr>
              <w:pStyle w:val="NormalWeb"/>
              <w:spacing w:after="0"/>
              <w:jc w:val="both"/>
              <w:rPr>
                <w:bCs/>
                <w:lang w:val="uk-UA"/>
              </w:rPr>
            </w:pPr>
            <w:r w:rsidRPr="00AE19A6">
              <w:rPr>
                <w:bCs/>
                <w:lang w:val="uk-UA"/>
              </w:rPr>
              <w:t>…</w:t>
            </w:r>
          </w:p>
          <w:p w:rsidR="00832E82" w:rsidRPr="00AE19A6" w:rsidRDefault="00832E82" w:rsidP="00AE19A6">
            <w:pPr>
              <w:pStyle w:val="NormalWeb"/>
              <w:spacing w:after="0"/>
              <w:ind w:firstLine="360"/>
              <w:jc w:val="both"/>
              <w:rPr>
                <w:lang w:val="uk-UA"/>
              </w:rPr>
            </w:pPr>
            <w:r w:rsidRPr="00AE19A6">
              <w:rPr>
                <w:lang w:val="uk-UA"/>
              </w:rPr>
              <w:t xml:space="preserve">г) особа, зареєстрована як платник податку, протягом 12 послідовних податкових місяців не подає контролюючому органу декларації з податку на додану вартість та/або подає таку декларацію (податковий розрахунок), яка (який) свідчить про відсутність постачання/придбання товарів, здійснених з метою формування податкового зобов'язання чи податкового кредиту;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184.1. Реєстрація діє до дати анулювання реєстрації платника податку, яка проводиться шляхом виключення з реєстру платників податку і відбувається у разі якщо: </w:t>
            </w:r>
          </w:p>
          <w:p w:rsidR="00832E82" w:rsidRPr="00AE19A6" w:rsidRDefault="00832E82" w:rsidP="00AE19A6">
            <w:pPr>
              <w:pStyle w:val="NormalWeb"/>
              <w:spacing w:after="0"/>
              <w:jc w:val="both"/>
              <w:rPr>
                <w:bCs/>
                <w:lang w:val="uk-UA"/>
              </w:rPr>
            </w:pPr>
            <w:r w:rsidRPr="00AE19A6">
              <w:rPr>
                <w:bCs/>
                <w:lang w:val="uk-UA"/>
              </w:rPr>
              <w:t>…</w:t>
            </w:r>
          </w:p>
          <w:p w:rsidR="00832E82" w:rsidRPr="00AE19A6" w:rsidRDefault="00832E82" w:rsidP="00AE19A6">
            <w:pPr>
              <w:pStyle w:val="NormalWeb"/>
              <w:spacing w:after="0"/>
              <w:ind w:firstLine="360"/>
              <w:jc w:val="both"/>
              <w:rPr>
                <w:lang w:val="uk-UA"/>
              </w:rPr>
            </w:pPr>
            <w:r w:rsidRPr="00AE19A6">
              <w:rPr>
                <w:lang w:val="uk-UA"/>
              </w:rPr>
              <w:t>г) особа, зареєстрована як платник податку, протягом 12 послідовних податкових місяців не подає контролюючому органу декларації з податку на додану вартість та/або подає таку декларацію (податковий розрахунок), яка (який) свідчить про відсутність постачання/придбання товарів/</w:t>
            </w:r>
            <w:r w:rsidRPr="00AE19A6">
              <w:rPr>
                <w:b/>
                <w:lang w:val="uk-UA"/>
              </w:rPr>
              <w:t>послуг,</w:t>
            </w:r>
            <w:r w:rsidRPr="00AE19A6">
              <w:rPr>
                <w:lang w:val="uk-UA"/>
              </w:rPr>
              <w:t xml:space="preserve"> здійснених з метою формування податкового зобов'язання чи податкового кредиту;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p w:rsidR="00832E82" w:rsidRPr="00AE19A6" w:rsidRDefault="00832E82" w:rsidP="00AE19A6">
            <w:pPr>
              <w:pStyle w:val="NormalWeb"/>
              <w:jc w:val="both"/>
              <w:rPr>
                <w:b/>
                <w:lang w:val="uk-UA"/>
              </w:rPr>
            </w:pP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184.5. З моменту анулювання реєстрації особи як платника податку така особа позбавляється права на віднесення сум податку до податкового кредиту, </w:t>
            </w:r>
            <w:r w:rsidRPr="00AE19A6">
              <w:rPr>
                <w:rFonts w:ascii="Times New Roman" w:hAnsi="Times New Roman"/>
                <w:color w:val="auto"/>
                <w:sz w:val="24"/>
                <w:szCs w:val="24"/>
                <w:lang w:val="uk-UA"/>
              </w:rPr>
              <w:t>виписку</w:t>
            </w:r>
            <w:r w:rsidRPr="00AE19A6">
              <w:rPr>
                <w:rFonts w:ascii="Times New Roman" w:hAnsi="Times New Roman"/>
                <w:b w:val="0"/>
                <w:color w:val="auto"/>
                <w:sz w:val="24"/>
                <w:szCs w:val="24"/>
                <w:lang w:val="uk-UA"/>
              </w:rPr>
              <w:t xml:space="preserve"> податкових накладних.</w:t>
            </w:r>
          </w:p>
        </w:tc>
        <w:tc>
          <w:tcPr>
            <w:tcW w:w="2500" w:type="pct"/>
          </w:tcPr>
          <w:p w:rsidR="00832E82" w:rsidRPr="00AE19A6" w:rsidRDefault="00832E82" w:rsidP="00AE19A6">
            <w:pPr>
              <w:pStyle w:val="NormalWeb"/>
              <w:jc w:val="both"/>
              <w:rPr>
                <w:lang w:val="uk-UA"/>
              </w:rPr>
            </w:pPr>
            <w:r w:rsidRPr="00AE19A6">
              <w:rPr>
                <w:lang w:val="uk-UA"/>
              </w:rPr>
              <w:t xml:space="preserve">184.5. З моменту анулювання реєстрації особи як платника податку така особа позбавляється права на віднесення сум податку до податкового кредиту, </w:t>
            </w:r>
            <w:r w:rsidRPr="00AE19A6">
              <w:rPr>
                <w:b/>
                <w:lang w:val="uk-UA"/>
              </w:rPr>
              <w:t>складання</w:t>
            </w:r>
            <w:r w:rsidRPr="00AE19A6">
              <w:rPr>
                <w:lang w:val="uk-UA"/>
              </w:rPr>
              <w:t xml:space="preserve"> податкових накладних.</w:t>
            </w:r>
          </w:p>
        </w:tc>
      </w:tr>
      <w:tr w:rsidR="00832E82" w:rsidRPr="00AE19A6" w:rsidTr="0051218B">
        <w:trPr>
          <w:trHeight w:val="357"/>
        </w:trPr>
        <w:tc>
          <w:tcPr>
            <w:tcW w:w="2500" w:type="pct"/>
          </w:tcPr>
          <w:p w:rsidR="00832E82" w:rsidRPr="00AE19A6" w:rsidRDefault="00832E82" w:rsidP="00AE19A6">
            <w:pPr>
              <w:rPr>
                <w:rFonts w:ascii="Times New Roman" w:hAnsi="Times New Roman"/>
                <w:sz w:val="24"/>
                <w:szCs w:val="24"/>
              </w:rPr>
            </w:pPr>
            <w:r w:rsidRPr="00AE19A6">
              <w:rPr>
                <w:rFonts w:ascii="Times New Roman" w:hAnsi="Times New Roman"/>
                <w:b/>
                <w:sz w:val="24"/>
                <w:szCs w:val="24"/>
              </w:rPr>
              <w:t>Стаття 185.</w:t>
            </w:r>
            <w:r w:rsidRPr="00AE19A6">
              <w:rPr>
                <w:rFonts w:ascii="Times New Roman" w:hAnsi="Times New Roman"/>
                <w:sz w:val="24"/>
                <w:szCs w:val="24"/>
              </w:rPr>
              <w:t xml:space="preserve"> Визначення об'єкта оподаткування </w:t>
            </w:r>
          </w:p>
        </w:tc>
        <w:tc>
          <w:tcPr>
            <w:tcW w:w="2500" w:type="pct"/>
          </w:tcPr>
          <w:p w:rsidR="00832E82" w:rsidRPr="00AE19A6" w:rsidRDefault="00832E82" w:rsidP="00AE19A6">
            <w:pPr>
              <w:rPr>
                <w:rFonts w:ascii="Times New Roman" w:hAnsi="Times New Roman"/>
                <w:sz w:val="24"/>
                <w:szCs w:val="24"/>
              </w:rPr>
            </w:pPr>
            <w:r w:rsidRPr="00AE19A6">
              <w:rPr>
                <w:rFonts w:ascii="Times New Roman" w:hAnsi="Times New Roman"/>
                <w:b/>
                <w:sz w:val="24"/>
                <w:szCs w:val="24"/>
              </w:rPr>
              <w:t>Стаття 185.</w:t>
            </w:r>
            <w:r w:rsidRPr="00AE19A6">
              <w:rPr>
                <w:rFonts w:ascii="Times New Roman" w:hAnsi="Times New Roman"/>
                <w:sz w:val="24"/>
                <w:szCs w:val="24"/>
              </w:rPr>
              <w:t xml:space="preserve"> Визначення об'єкта оподаткування </w:t>
            </w:r>
          </w:p>
        </w:tc>
      </w:tr>
      <w:tr w:rsidR="00832E82" w:rsidRPr="00AE19A6" w:rsidTr="0051218B">
        <w:trPr>
          <w:trHeight w:val="357"/>
        </w:trPr>
        <w:tc>
          <w:tcPr>
            <w:tcW w:w="2500" w:type="pct"/>
          </w:tcPr>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185.1. Об'єктом оподаткування є операції платників податку з: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а) постачання товарів, місце постачання яких розташоване на митній території України, відповідно до статті 186 цього Кодексу, у тому числі операції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б) постачання послуг, місце постачання яких розташоване на митній території України, відповідно до статті 186 цього Кодексу;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в) ввезення товарів на митну територію України;</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г) вивезення товарів за межі митної території України;</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ґ) виключено;</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д) виключено;</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е) постачання послуг з міжнародних перевезень пасажирів і багажу та вантажів залізничним, автомобільним, морським і річковим та авіаційним транспортом.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З метою оподаткування цим податком до операцій з ввезення товарів на митну територію України та вивезення товарів за межі митної території України прирівнюється поміщення товарів у будь-який митний режим, визначений Митним кодексом України.</w:t>
            </w:r>
          </w:p>
        </w:tc>
        <w:tc>
          <w:tcPr>
            <w:tcW w:w="2500" w:type="pct"/>
          </w:tcPr>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185.1. Об'єктом оподаткування є операції платників податку з: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а) постачання товарів, місце постачання яких розташоване на митній території України, відповідно до статті 186 цього Кодексу, у тому числі операції </w:t>
            </w:r>
            <w:r w:rsidRPr="00AE19A6">
              <w:rPr>
                <w:rFonts w:ascii="Times New Roman" w:hAnsi="Times New Roman"/>
                <w:color w:val="auto"/>
                <w:sz w:val="24"/>
                <w:szCs w:val="24"/>
                <w:lang w:val="uk-UA"/>
              </w:rPr>
              <w:t>з безоплатної передачі та</w:t>
            </w:r>
            <w:r w:rsidRPr="00AE19A6">
              <w:rPr>
                <w:rFonts w:ascii="Times New Roman" w:hAnsi="Times New Roman"/>
                <w:b w:val="0"/>
                <w:color w:val="auto"/>
                <w:sz w:val="24"/>
                <w:szCs w:val="24"/>
                <w:lang w:val="uk-UA"/>
              </w:rPr>
              <w:t xml:space="preserve">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б) постачання послуг, місце постачання яких розташоване на митній території України, відповідно до статті 186 цього Кодексу; </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в) ввезення товарів на митну територію України;</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г) вивезення товарів за межі митної території України;</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ґ) виключено;</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д) виключено;</w:t>
            </w:r>
          </w:p>
          <w:p w:rsidR="00832E82" w:rsidRPr="00AE19A6" w:rsidRDefault="00832E82" w:rsidP="00AE19A6">
            <w:pPr>
              <w:pStyle w:val="Heading3"/>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е) постачання послуг з міжнародних перевезень пасажирів і багажу та вантажів залізничним, автомобільним, морським і річковим та авіаційним транспортом. </w:t>
            </w:r>
          </w:p>
          <w:p w:rsidR="00832E82" w:rsidRPr="00AE19A6" w:rsidRDefault="00832E82" w:rsidP="00AE19A6">
            <w:pPr>
              <w:pStyle w:val="NormalWeb"/>
              <w:jc w:val="both"/>
              <w:rPr>
                <w:lang w:val="uk-UA"/>
              </w:rPr>
            </w:pPr>
            <w:r w:rsidRPr="00AE19A6">
              <w:rPr>
                <w:lang w:val="uk-UA"/>
              </w:rPr>
              <w:t>З метою оподаткування цим податком до операцій з ввезення товарів на митну територію України та вивезення товарів за межі митної території України прирівнюється поміщення товарів у будь-який митний режим, визначений Митним кодексом України.</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color w:val="auto"/>
                <w:sz w:val="24"/>
                <w:szCs w:val="24"/>
                <w:lang w:val="uk-UA"/>
              </w:rPr>
              <w:t>Стаття 189.</w:t>
            </w:r>
            <w:r w:rsidRPr="00AE19A6">
              <w:rPr>
                <w:rFonts w:ascii="Times New Roman" w:hAnsi="Times New Roman"/>
                <w:b w:val="0"/>
                <w:color w:val="auto"/>
                <w:sz w:val="24"/>
                <w:szCs w:val="24"/>
                <w:lang w:val="uk-UA"/>
              </w:rPr>
              <w:t xml:space="preserve"> Особливості визначення бази  оподаткування в разі постачання товарів/послуг в окремих випадках</w:t>
            </w:r>
          </w:p>
        </w:tc>
        <w:tc>
          <w:tcPr>
            <w:tcW w:w="2500" w:type="pct"/>
          </w:tcPr>
          <w:p w:rsidR="00832E82" w:rsidRPr="00AE19A6" w:rsidRDefault="00832E82" w:rsidP="00AE19A6">
            <w:pPr>
              <w:pStyle w:val="NormalWeb"/>
              <w:jc w:val="both"/>
              <w:rPr>
                <w:b/>
                <w:lang w:val="uk-UA"/>
              </w:rPr>
            </w:pPr>
            <w:r w:rsidRPr="00AE19A6">
              <w:rPr>
                <w:b/>
                <w:lang w:val="uk-UA"/>
              </w:rPr>
              <w:t xml:space="preserve">Стаття 189. </w:t>
            </w:r>
            <w:r w:rsidRPr="00AE19A6">
              <w:rPr>
                <w:lang w:val="uk-UA"/>
              </w:rPr>
              <w:t>Особливості визначення бази оподаткування в разі постачання товарів/послуг в окремих випадках</w:t>
            </w:r>
          </w:p>
        </w:tc>
      </w:tr>
      <w:tr w:rsidR="00832E82" w:rsidRPr="00AE19A6" w:rsidTr="0051218B">
        <w:trPr>
          <w:trHeight w:val="357"/>
        </w:trPr>
        <w:tc>
          <w:tcPr>
            <w:tcW w:w="2500" w:type="pct"/>
          </w:tcPr>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189.3. У разі якщо платник податку провадить підприємницьку діяльність з постачання вживаних товарів (комісійну торгівлю), що прийняті за договором комісії в осіб, не зареєстрованих як платники податку, базою оподаткування є комісійна винагорода такого платника податку.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У випадках, коли платник податку здійснює діяльність з постачання вживаних товарів, придбаних у осіб, не зареєстрованих як платники податку, </w:t>
            </w:r>
            <w:r w:rsidRPr="00AE19A6">
              <w:rPr>
                <w:rFonts w:ascii="Times New Roman" w:hAnsi="Times New Roman" w:cs="Times New Roman"/>
                <w:b/>
                <w:lang w:val="uk-UA" w:eastAsia="uk-UA"/>
              </w:rPr>
              <w:t>у межах договорів, що</w:t>
            </w:r>
            <w:r w:rsidRPr="00AE19A6">
              <w:rPr>
                <w:rFonts w:ascii="Times New Roman" w:hAnsi="Times New Roman" w:cs="Times New Roman"/>
                <w:lang w:val="uk-UA" w:eastAsia="uk-UA"/>
              </w:rPr>
              <w:t xml:space="preserve"> </w:t>
            </w:r>
            <w:r w:rsidRPr="00AE19A6">
              <w:rPr>
                <w:rFonts w:ascii="Times New Roman" w:hAnsi="Times New Roman" w:cs="Times New Roman"/>
                <w:b/>
                <w:lang w:val="uk-UA" w:eastAsia="uk-UA"/>
              </w:rPr>
              <w:t>передбачають передання права власності на такі товари,</w:t>
            </w:r>
            <w:r w:rsidRPr="00AE19A6">
              <w:rPr>
                <w:rFonts w:ascii="Times New Roman" w:hAnsi="Times New Roman" w:cs="Times New Roman"/>
                <w:lang w:val="uk-UA" w:eastAsia="uk-UA"/>
              </w:rPr>
              <w:t xml:space="preserve"> базою оподаткування є позитивна різниця між ціною продажу та ціною придбання таких товарів, визначена у порядку, встановленому цим розділом.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Датою збільшення податкових зобов'язань платника податку є дата, визначена за правилами, встановленими пунктом 187.1 статті 187 цього Кодексу.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При цьому ціна продажу вживаного транспортного засобу визначається: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осіб, не зареєстрованих як платники податку, виходячи з ціни, зазначеної у договорі купівлі-продажу, але не нижче оціночної вартості такого засобу, розрахованої суб'єктом оціночної діяльності, уповноваженим здійснювати оцінку відповідно до закону;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платників податку виходячи з договірної (контрактної) вартості, але не нижче звичайних цін.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цілей цього розділу: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вживаними товарами вважаються товари, що були в користуванні не менше року та придатні для подальшого користування у незмінному стані чи після ремонту, а також транспортні засоби, які не підпадають під визначення нового транспортного засобу.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Новими транспортними засобами вважаються: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а) наземний транспортний засіб - той, що вперше реєструється в Україні відповідно до законодавства, не був зареєстрований в інших державах та при цьому має загальний наземний пробіг до 6000 кілометрів;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б) судно - те, що вперше реєструється в Україні відповідно до законодавства, не було зареєстровано в інших державах та при цьому пройшло не більше 100 годин після першого введення його в експлуатацію; </w:t>
            </w:r>
          </w:p>
          <w:p w:rsidR="00832E82" w:rsidRPr="00AE19A6" w:rsidRDefault="00832E82" w:rsidP="00AE19A6">
            <w:pPr>
              <w:pStyle w:val="st2"/>
              <w:spacing w:after="0"/>
              <w:ind w:firstLine="0"/>
              <w:rPr>
                <w:rFonts w:ascii="Times New Roman" w:hAnsi="Times New Roman" w:cs="Times New Roman"/>
              </w:rPr>
            </w:pPr>
            <w:r w:rsidRPr="00AE19A6">
              <w:rPr>
                <w:rFonts w:ascii="Times New Roman" w:hAnsi="Times New Roman" w:cs="Times New Roman"/>
                <w:lang w:val="uk-UA" w:eastAsia="uk-UA"/>
              </w:rPr>
              <w:t>в) літальний апарат - той, що вперше реєструється в Україні відповідно до законодавства, не був зареєстрований в інших державах та при цьому його налітаний час до такої реєстрації не перевищує 40 годин після першого введення в експлуатацію. Налітаним вважається час, який розраховується від блок-часу зльоту літального апарата до блок-часу його приземлення.</w:t>
            </w:r>
          </w:p>
        </w:tc>
        <w:tc>
          <w:tcPr>
            <w:tcW w:w="2500" w:type="pct"/>
          </w:tcPr>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189.3. У разі якщо платник податку провадить підприємницьку діяльність з постачання вживаних товарів (комісійну торгівлю), що прийняті за договором комісії в осіб, не зареєстрованих як платники податку, базою оподаткування є комісійна винагорода такого платника податку.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У випадках, коли платник податку здійснює діяльність з постачання вживаних товарів, придбаних у осіб, не зареєстрованих як платники податку, </w:t>
            </w:r>
            <w:r w:rsidRPr="00AE19A6">
              <w:rPr>
                <w:rFonts w:ascii="Times New Roman" w:hAnsi="Times New Roman" w:cs="Times New Roman"/>
                <w:b/>
              </w:rPr>
              <w:t>за договорами, що передбачають передання або перехід права власності на такі товари</w:t>
            </w:r>
            <w:r w:rsidRPr="00AE19A6">
              <w:rPr>
                <w:rFonts w:ascii="Times New Roman" w:hAnsi="Times New Roman" w:cs="Times New Roman"/>
              </w:rPr>
              <w:t>,</w:t>
            </w:r>
            <w:r w:rsidRPr="00AE19A6">
              <w:rPr>
                <w:rFonts w:ascii="Times New Roman" w:hAnsi="Times New Roman" w:cs="Times New Roman"/>
                <w:lang w:val="uk-UA" w:eastAsia="uk-UA"/>
              </w:rPr>
              <w:t xml:space="preserve"> права власності на такі товари, базою оподаткування є позитивна різниця між ціною продажу та ціною придбання таких товарів, визначена у порядку, встановленому цим розділом.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Датою збільшення податкових зобов'язань платника податку є дата, визначена за правилами, встановленими пунктом 187.1 статті 187 цього Кодексу.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При цьому ціна продажу вживаного транспортного засобу визначається: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осіб, не зареєстрованих як платники податку, виходячи з ціни, зазначеної у договорі купівлі-продажу, але не нижче оціночної вартості такого засобу, розрахованої суб'єктом оціночної діяльності, уповноваженим здійснювати оцінку відповідно до закону;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платників податку виходячи з договірної (контрактної) вартості, але не нижче звичайних цін.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Для цілей цього розділу: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вживаними товарами вважаються товари, що були в користуванні не менше року та придатні для подальшого користування у незмінному стані чи після ремонту, а також транспортні засоби, які не підпадають під визначення нового транспортного засобу.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Новими транспортними засобами вважаються: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а) наземний транспортний засіб - той, що вперше реєструється в Україні відповідно до законодавства, не був зареєстрований в інших державах та при цьому має загальний наземний пробіг до 6000 кілометрів; </w:t>
            </w:r>
          </w:p>
          <w:p w:rsidR="00832E82" w:rsidRPr="00AE19A6" w:rsidRDefault="00832E82" w:rsidP="00AE19A6">
            <w:pPr>
              <w:pStyle w:val="st2"/>
              <w:spacing w:after="0"/>
              <w:ind w:firstLine="0"/>
              <w:rPr>
                <w:rFonts w:ascii="Times New Roman" w:hAnsi="Times New Roman" w:cs="Times New Roman"/>
                <w:lang w:val="uk-UA" w:eastAsia="uk-UA"/>
              </w:rPr>
            </w:pPr>
            <w:r w:rsidRPr="00AE19A6">
              <w:rPr>
                <w:rFonts w:ascii="Times New Roman" w:hAnsi="Times New Roman" w:cs="Times New Roman"/>
                <w:lang w:val="uk-UA" w:eastAsia="uk-UA"/>
              </w:rPr>
              <w:t xml:space="preserve">б) судно - те, що вперше реєструється в Україні відповідно до законодавства, не було зареєстровано в інших державах та при цьому пройшло не більше 100 годин після першого введення його в експлуатацію; </w:t>
            </w:r>
          </w:p>
          <w:p w:rsidR="00832E82" w:rsidRPr="00AE19A6" w:rsidRDefault="00832E82" w:rsidP="00AE19A6">
            <w:pPr>
              <w:pStyle w:val="NormalWeb"/>
              <w:jc w:val="both"/>
              <w:rPr>
                <w:b/>
                <w:lang w:val="uk-UA"/>
              </w:rPr>
            </w:pPr>
            <w:r w:rsidRPr="00AE19A6">
              <w:rPr>
                <w:lang w:val="uk-UA" w:eastAsia="uk-UA"/>
              </w:rPr>
              <w:t>в) літальний апарат - той, що вперше реєструється в Україні відповідно до законодавства, не був зареєстрований в інших державах та при цьому його налітаний час до такої реєстрації не перевищує 40 годин після першого введення в експлуатацію. Налітаним вважається час, який розраховується від блок-часу зльоту літального апарата до блок-часу його приземлення.</w:t>
            </w:r>
          </w:p>
        </w:tc>
      </w:tr>
      <w:tr w:rsidR="00832E82" w:rsidRPr="00AE19A6" w:rsidTr="0051218B">
        <w:trPr>
          <w:trHeight w:val="357"/>
        </w:trPr>
        <w:tc>
          <w:tcPr>
            <w:tcW w:w="2500" w:type="pct"/>
          </w:tcPr>
          <w:p w:rsidR="00832E82" w:rsidRPr="00AE19A6" w:rsidRDefault="00832E82" w:rsidP="00AE19A6">
            <w:pPr>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189.9. У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w:t>
            </w:r>
          </w:p>
          <w:p w:rsidR="00832E82" w:rsidRPr="00AE19A6" w:rsidRDefault="00832E82" w:rsidP="00AE19A6">
            <w:pPr>
              <w:jc w:val="both"/>
              <w:rPr>
                <w:rStyle w:val="st101"/>
                <w:bCs/>
                <w:color w:val="auto"/>
                <w:sz w:val="24"/>
                <w:szCs w:val="24"/>
                <w:lang w:val="uk-UA"/>
              </w:rPr>
            </w:pPr>
            <w:r w:rsidRPr="00AE19A6">
              <w:rPr>
                <w:rFonts w:ascii="Times New Roman" w:hAnsi="Times New Roman"/>
                <w:sz w:val="24"/>
                <w:szCs w:val="24"/>
                <w:shd w:val="clear" w:color="auto" w:fill="FFFFFF"/>
                <w:lang w:val="uk-UA"/>
              </w:rPr>
              <w:t>Норма цього пункту не поширюється на випадки, коли основні виробничі або невиробничі засоби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основних виробничих або невиробничих засобів, що підтверджується відповідно до законодавства або коли платник податку подає контролюючому органу відповідний документ про знищення, розібрання або перетворення основних виробничих або невиробничих засобів у інший спосіб, внаслідок чого вони не можуть використовуватися за первісним призначенням.</w:t>
            </w:r>
          </w:p>
        </w:tc>
        <w:tc>
          <w:tcPr>
            <w:tcW w:w="2500" w:type="pct"/>
          </w:tcPr>
          <w:p w:rsidR="00832E82" w:rsidRPr="00AE19A6" w:rsidRDefault="00832E82" w:rsidP="00AE19A6">
            <w:pPr>
              <w:jc w:val="both"/>
              <w:rPr>
                <w:rFonts w:ascii="Times New Roman" w:hAnsi="Times New Roman"/>
                <w:sz w:val="24"/>
                <w:szCs w:val="24"/>
                <w:shd w:val="clear" w:color="auto" w:fill="FFFFFF"/>
                <w:lang w:val="uk-UA"/>
              </w:rPr>
            </w:pPr>
            <w:r w:rsidRPr="00AE19A6">
              <w:rPr>
                <w:rFonts w:ascii="Times New Roman" w:hAnsi="Times New Roman"/>
                <w:sz w:val="24"/>
                <w:szCs w:val="24"/>
                <w:shd w:val="clear" w:color="auto" w:fill="FFFFFF"/>
                <w:lang w:val="uk-UA"/>
              </w:rPr>
              <w:t>189.9. У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w:t>
            </w:r>
          </w:p>
          <w:p w:rsidR="00832E82" w:rsidRPr="00AE19A6" w:rsidRDefault="00832E82" w:rsidP="00AE19A6">
            <w:pPr>
              <w:pStyle w:val="NormalWeb"/>
              <w:jc w:val="both"/>
              <w:rPr>
                <w:lang w:val="uk-UA"/>
              </w:rPr>
            </w:pPr>
            <w:r w:rsidRPr="00AE19A6">
              <w:rPr>
                <w:shd w:val="clear" w:color="auto" w:fill="FFFFFF"/>
                <w:lang w:val="uk-UA"/>
              </w:rPr>
              <w:t xml:space="preserve">Норма цього пункту не поширюється на випадки, коли </w:t>
            </w:r>
            <w:r w:rsidRPr="00AE19A6">
              <w:rPr>
                <w:b/>
                <w:shd w:val="clear" w:color="auto" w:fill="FFFFFF"/>
                <w:lang w:val="uk-UA"/>
              </w:rPr>
              <w:t>запаси,</w:t>
            </w:r>
            <w:r w:rsidRPr="00AE19A6">
              <w:rPr>
                <w:shd w:val="clear" w:color="auto" w:fill="FFFFFF"/>
                <w:lang w:val="uk-UA"/>
              </w:rPr>
              <w:t xml:space="preserve"> основні виробничі або невиробничі засоби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w:t>
            </w:r>
            <w:r w:rsidRPr="00AE19A6">
              <w:rPr>
                <w:b/>
                <w:shd w:val="clear" w:color="auto" w:fill="FFFFFF"/>
                <w:lang w:val="uk-UA"/>
              </w:rPr>
              <w:t>запасів,</w:t>
            </w:r>
            <w:r w:rsidRPr="00AE19A6">
              <w:rPr>
                <w:shd w:val="clear" w:color="auto" w:fill="FFFFFF"/>
                <w:lang w:val="uk-UA"/>
              </w:rPr>
              <w:t xml:space="preserve"> основних виробничих або невиробничих засобів,  що підтверджується відповідно до законодавства або коли платник податку подає контролюючому органу відповідний документ про знищення, розібрання або перетворення </w:t>
            </w:r>
            <w:r w:rsidRPr="00AE19A6">
              <w:rPr>
                <w:b/>
                <w:shd w:val="clear" w:color="auto" w:fill="FFFFFF"/>
                <w:lang w:val="uk-UA"/>
              </w:rPr>
              <w:t>запасів</w:t>
            </w:r>
            <w:r w:rsidRPr="00AE19A6">
              <w:rPr>
                <w:shd w:val="clear" w:color="auto" w:fill="FFFFFF"/>
                <w:lang w:val="uk-UA"/>
              </w:rPr>
              <w:t>, основних виробничих або невиробничих засобів, у інший спосіб, внаслідок чого вони не можуть використовуватися за первісним призначенням.</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b/>
                <w:color w:val="auto"/>
                <w:sz w:val="24"/>
                <w:szCs w:val="24"/>
                <w:lang w:eastAsia="ru-RU"/>
              </w:rPr>
              <w:t xml:space="preserve">Стаття 192. </w:t>
            </w:r>
            <w:r w:rsidRPr="00AE19A6">
              <w:rPr>
                <w:rFonts w:ascii="Times New Roman" w:hAnsi="Times New Roman" w:cs="Times New Roman"/>
                <w:color w:val="auto"/>
                <w:sz w:val="24"/>
                <w:szCs w:val="24"/>
                <w:lang w:eastAsia="ru-RU"/>
              </w:rPr>
              <w:t>Особливості визначення бази оподаткування в окремих випадках (порядок коригування податкових зобов'язань та податкового кредиту)</w:t>
            </w:r>
          </w:p>
        </w:tc>
        <w:tc>
          <w:tcPr>
            <w:tcW w:w="2500" w:type="pct"/>
          </w:tcPr>
          <w:p w:rsidR="00832E82" w:rsidRPr="00AE19A6" w:rsidRDefault="00832E82" w:rsidP="00AE19A6">
            <w:pPr>
              <w:pStyle w:val="NormalWeb"/>
              <w:jc w:val="both"/>
              <w:rPr>
                <w:b/>
                <w:lang w:val="uk-UA"/>
              </w:rPr>
            </w:pPr>
            <w:r w:rsidRPr="00AE19A6">
              <w:rPr>
                <w:b/>
                <w:lang w:eastAsia="ru-RU"/>
              </w:rPr>
              <w:t xml:space="preserve">Стаття 192. </w:t>
            </w:r>
            <w:r w:rsidRPr="00AE19A6">
              <w:rPr>
                <w:lang w:eastAsia="ru-RU"/>
              </w:rPr>
              <w:t>Особливості визначення бази оподаткування в окремих випадках (порядок коригування податкових зобов'язань та податкового кредиту)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Розрахунок коригування, складений постачальником товарів/послуг до податкової накладної, яка</w:t>
            </w:r>
            <w:r w:rsidRPr="00AE19A6">
              <w:rPr>
                <w:rFonts w:ascii="Times New Roman" w:hAnsi="Times New Roman"/>
                <w:color w:val="auto"/>
                <w:sz w:val="24"/>
                <w:szCs w:val="24"/>
                <w:lang w:val="uk-UA"/>
              </w:rPr>
              <w:t xml:space="preserve"> видана їх</w:t>
            </w:r>
            <w:r w:rsidRPr="00AE19A6">
              <w:rPr>
                <w:rFonts w:ascii="Times New Roman" w:hAnsi="Times New Roman"/>
                <w:b w:val="0"/>
                <w:color w:val="auto"/>
                <w:sz w:val="24"/>
                <w:szCs w:val="24"/>
                <w:lang w:val="uk-UA"/>
              </w:rPr>
              <w:t xml:space="preserve"> </w:t>
            </w:r>
            <w:r w:rsidRPr="00AE19A6">
              <w:rPr>
                <w:rFonts w:ascii="Times New Roman" w:hAnsi="Times New Roman"/>
                <w:color w:val="auto"/>
                <w:sz w:val="24"/>
                <w:szCs w:val="24"/>
                <w:lang w:val="uk-UA"/>
              </w:rPr>
              <w:t>отримувачу - платнику</w:t>
            </w:r>
            <w:r w:rsidRPr="00AE19A6">
              <w:rPr>
                <w:rFonts w:ascii="Times New Roman" w:hAnsi="Times New Roman"/>
                <w:b w:val="0"/>
                <w:color w:val="auto"/>
                <w:sz w:val="24"/>
                <w:szCs w:val="24"/>
                <w:lang w:val="uk-UA"/>
              </w:rPr>
              <w:t xml:space="preserve"> податку, підлягає реєстрації в Єдиному реєстрі податкових накладних:</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постачальником (продавцем) товарів/послуг,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підсумку не змінює суму компенсації;</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отримувачем (покупцем) товарів/послуг, якщо передбачається зменшення суми компенсації вартості товарів/послуг їх постачальнику, для чого постачальник надсилає складений розрахунок коригування отримувачу. </w:t>
            </w:r>
          </w:p>
          <w:p w:rsidR="00832E82" w:rsidRDefault="00832E82" w:rsidP="00AE19A6">
            <w:pPr>
              <w:pStyle w:val="Heading3"/>
              <w:spacing w:before="0"/>
              <w:ind w:firstLine="318"/>
              <w:rPr>
                <w:rFonts w:ascii="Times New Roman" w:hAnsi="Times New Roman"/>
                <w:color w:val="auto"/>
                <w:sz w:val="24"/>
                <w:szCs w:val="24"/>
                <w:lang w:val="uk-UA"/>
              </w:rPr>
            </w:pP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color w:val="auto"/>
                <w:sz w:val="24"/>
                <w:szCs w:val="24"/>
                <w:lang w:val="uk-UA"/>
              </w:rPr>
              <w:t>Розрахунки коригування, складені платником податку до податкових накладних, що не видаються отримувачу, що складені до 1 лютого 2015 року, а також складених під час отримання послуг від нерезидента, місцем постачання яких визначено митну територію України, підлягають реєстрації в Єдиному реєстрі податкових накладних таким платником податку</w:t>
            </w:r>
            <w:r w:rsidRPr="00AE19A6">
              <w:rPr>
                <w:rFonts w:ascii="Times New Roman" w:hAnsi="Times New Roman"/>
                <w:b w:val="0"/>
                <w:color w:val="auto"/>
                <w:sz w:val="24"/>
                <w:szCs w:val="24"/>
                <w:lang w:val="uk-UA"/>
              </w:rPr>
              <w:t>.</w:t>
            </w:r>
          </w:p>
          <w:p w:rsidR="00832E82" w:rsidRPr="00AE19A6"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Default="00832E82" w:rsidP="00AE19A6">
            <w:pPr>
              <w:rPr>
                <w:sz w:val="24"/>
                <w:szCs w:val="24"/>
                <w:lang w:val="uk-UA" w:eastAsia="ru-RU"/>
              </w:rPr>
            </w:pPr>
          </w:p>
          <w:p w:rsidR="00832E82" w:rsidRPr="00AE19A6" w:rsidRDefault="00832E82" w:rsidP="00AE19A6">
            <w:pPr>
              <w:rPr>
                <w:sz w:val="24"/>
                <w:szCs w:val="24"/>
                <w:lang w:val="uk-UA" w:eastAsia="ru-RU"/>
              </w:rPr>
            </w:pPr>
          </w:p>
          <w:p w:rsidR="00832E82" w:rsidRPr="00AE19A6" w:rsidRDefault="00832E82" w:rsidP="00AE19A6">
            <w:pPr>
              <w:pStyle w:val="Heading3"/>
              <w:spacing w:before="0"/>
              <w:ind w:firstLine="318"/>
              <w:rPr>
                <w:b w:val="0"/>
                <w:sz w:val="24"/>
                <w:szCs w:val="24"/>
                <w:lang w:val="uk-UA"/>
              </w:rPr>
            </w:pPr>
            <w:r w:rsidRPr="00AE19A6">
              <w:rPr>
                <w:rFonts w:ascii="Times New Roman" w:hAnsi="Times New Roman"/>
                <w:b w:val="0"/>
                <w:color w:val="auto"/>
                <w:sz w:val="24"/>
                <w:szCs w:val="24"/>
                <w:lang w:val="uk-UA"/>
              </w:rPr>
              <w:t>Розрахунок коригування до податкової накладної складається також у випадку виправлення помилок, допущених при складанні податкової накладної, у тому числі не пов'язаних із зміною суми компенсації вартості товарів/послуг.</w:t>
            </w: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 </w:t>
            </w:r>
          </w:p>
          <w:p w:rsidR="00832E82" w:rsidRPr="00AE19A6" w:rsidRDefault="00832E82" w:rsidP="00AE19A6">
            <w:pPr>
              <w:pStyle w:val="NormalWeb"/>
              <w:spacing w:after="0"/>
              <w:ind w:firstLine="374"/>
              <w:jc w:val="both"/>
              <w:rPr>
                <w:lang w:val="uk-UA"/>
              </w:rPr>
            </w:pPr>
            <w:r w:rsidRPr="00AE19A6">
              <w:rPr>
                <w:lang w:val="uk-UA"/>
              </w:rPr>
              <w:t xml:space="preserve">Розрахунок коригування, складений постачальником товарів/послуг до податкової накладної, яка </w:t>
            </w:r>
            <w:r w:rsidRPr="00AE19A6">
              <w:rPr>
                <w:b/>
                <w:lang w:val="uk-UA"/>
              </w:rPr>
              <w:t>складена на отримувача - платника</w:t>
            </w:r>
            <w:r w:rsidRPr="00AE19A6">
              <w:rPr>
                <w:lang w:val="uk-UA"/>
              </w:rPr>
              <w:t xml:space="preserve"> податку, підлягає реєстрації в Єдиному реєстрі податкових накладних:</w:t>
            </w:r>
          </w:p>
          <w:p w:rsidR="00832E82" w:rsidRPr="00AE19A6" w:rsidRDefault="00832E82" w:rsidP="00AE19A6">
            <w:pPr>
              <w:pStyle w:val="NormalWeb"/>
              <w:spacing w:after="0"/>
              <w:ind w:firstLine="374"/>
              <w:jc w:val="both"/>
              <w:rPr>
                <w:lang w:val="uk-UA"/>
              </w:rPr>
            </w:pPr>
            <w:r w:rsidRPr="00AE19A6">
              <w:rPr>
                <w:lang w:val="uk-UA"/>
              </w:rPr>
              <w:t>постачальником (продавцем) товарів/послуг,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підсумку не змінює суму компенсації;</w:t>
            </w:r>
          </w:p>
          <w:p w:rsidR="00832E82" w:rsidRPr="00AE19A6" w:rsidRDefault="00832E82" w:rsidP="00AE19A6">
            <w:pPr>
              <w:pStyle w:val="NormalWeb"/>
              <w:spacing w:after="0"/>
              <w:ind w:firstLine="374"/>
              <w:jc w:val="both"/>
              <w:rPr>
                <w:lang w:val="uk-UA"/>
              </w:rPr>
            </w:pPr>
            <w:r w:rsidRPr="00AE19A6">
              <w:rPr>
                <w:lang w:val="uk-UA"/>
              </w:rPr>
              <w:t xml:space="preserve">отримувачем (покупцем) товарів/послуг, якщо передбачається зменшення суми компенсації вартості товарів/послуг їх постачальнику, для чого постачальник надсилає складений розрахунок коригування отримувачу. </w:t>
            </w:r>
          </w:p>
          <w:p w:rsidR="00832E82" w:rsidRPr="00AE19A6" w:rsidRDefault="00832E82" w:rsidP="00AE19A6">
            <w:pPr>
              <w:pStyle w:val="NormalWeb"/>
              <w:spacing w:after="0"/>
              <w:ind w:firstLine="374"/>
              <w:jc w:val="both"/>
              <w:rPr>
                <w:b/>
                <w:lang w:val="uk-UA"/>
              </w:rPr>
            </w:pPr>
            <w:r w:rsidRPr="00AE19A6">
              <w:rPr>
                <w:b/>
                <w:lang w:val="uk-UA"/>
              </w:rPr>
              <w:t>Розрахунки коригування, складені платником податку до податкових накладних, що</w:t>
            </w:r>
            <w:r w:rsidRPr="00AE19A6">
              <w:rPr>
                <w:lang w:val="uk-UA"/>
              </w:rPr>
              <w:t xml:space="preserve"> </w:t>
            </w:r>
            <w:r w:rsidRPr="00AE19A6">
              <w:rPr>
                <w:b/>
                <w:lang w:val="uk-UA"/>
              </w:rPr>
              <w:t>складені до 1 лютого 2015 року,</w:t>
            </w:r>
            <w:r w:rsidRPr="00AE19A6">
              <w:rPr>
                <w:lang w:val="uk-UA"/>
              </w:rPr>
              <w:t xml:space="preserve"> </w:t>
            </w:r>
            <w:r w:rsidRPr="00AE19A6">
              <w:rPr>
                <w:b/>
                <w:lang w:val="uk-UA"/>
              </w:rPr>
              <w:t>а також розрахунки коригування до податкових накладних, які не підлягали наданню отримувачу (покупцю) - платнику податку, підлягають реєстрації в Єдиному реєстрі податкових накладних постачальником (продавцем). Зазначене не поширюється на розрахунки коригування, що передбачають зменшення суми компенсації вартості товарів/послуг їх постачальнику (зменшення податкового зобов'язання постачальника та податкового кредиту отримувача), складені після 1 липня 2015 року до податкових накладних, складених до 1 липня 2015 року на отримувача (покупця) - платника податку, які підлягають реєстрації в Єдиному реєстрі податкових накладних отримувачем (покупцем) товарів/послуг.</w:t>
            </w:r>
          </w:p>
          <w:p w:rsidR="00832E82" w:rsidRPr="00AE19A6" w:rsidRDefault="00832E82" w:rsidP="00AE19A6">
            <w:pPr>
              <w:pStyle w:val="NormalWeb"/>
              <w:jc w:val="both"/>
              <w:rPr>
                <w:b/>
                <w:lang w:val="uk-UA"/>
              </w:rPr>
            </w:pPr>
            <w:r w:rsidRPr="00AE19A6">
              <w:rPr>
                <w:b/>
                <w:lang w:val="uk-UA"/>
              </w:rPr>
              <w:t xml:space="preserve">       Розрахунок коригування, що складається до податкової накладної, складеної отримувачем (покупцем) послуг від нерезидента, місце постачання яких розташоване на митній території України, підлягає реєстрації в Єдиному реєстрі податкових накладних отримувачем (покупцем) таких послуг.</w:t>
            </w:r>
          </w:p>
          <w:p w:rsidR="00832E82" w:rsidRPr="00AE19A6" w:rsidRDefault="00832E82" w:rsidP="00AE19A6">
            <w:pPr>
              <w:pStyle w:val="NormalWeb"/>
              <w:jc w:val="both"/>
              <w:rPr>
                <w:lang w:val="uk-UA"/>
              </w:rPr>
            </w:pPr>
            <w:r w:rsidRPr="00AE19A6">
              <w:rPr>
                <w:lang w:val="uk-UA" w:eastAsia="ru-RU"/>
              </w:rPr>
              <w:t xml:space="preserve">       Розрахунок коригування до податкової накладної складається також у випадку виправлення помилок, допущених при складанні податкової накладної, у тому числі не пов'язаних із зміною суми компенсації вартості товарів/послуг.</w:t>
            </w:r>
          </w:p>
        </w:tc>
      </w:tr>
      <w:tr w:rsidR="00832E82" w:rsidRPr="00AE19A6" w:rsidTr="0051218B">
        <w:trPr>
          <w:trHeight w:val="357"/>
        </w:trPr>
        <w:tc>
          <w:tcPr>
            <w:tcW w:w="2500" w:type="pct"/>
          </w:tcPr>
          <w:p w:rsidR="00832E82" w:rsidRPr="00AE19A6" w:rsidRDefault="00832E82" w:rsidP="00AE19A6">
            <w:pPr>
              <w:pStyle w:val="1"/>
              <w:spacing w:line="240" w:lineRule="auto"/>
              <w:jc w:val="both"/>
              <w:rPr>
                <w:rFonts w:ascii="Times New Roman" w:hAnsi="Times New Roman" w:cs="Times New Roman"/>
                <w:color w:val="auto"/>
                <w:sz w:val="24"/>
                <w:szCs w:val="24"/>
                <w:lang w:eastAsia="ru-RU"/>
              </w:rPr>
            </w:pPr>
            <w:r w:rsidRPr="00AE19A6">
              <w:rPr>
                <w:rFonts w:ascii="Times New Roman" w:hAnsi="Times New Roman" w:cs="Times New Roman"/>
                <w:color w:val="auto"/>
                <w:sz w:val="24"/>
                <w:szCs w:val="24"/>
                <w:lang w:eastAsia="ru-RU"/>
              </w:rPr>
              <w:t xml:space="preserve">192.3. Результат перерахунку податкових зобов'язань і податкового кредиту постачальника та отримувача відображається у складі податкової декларації за звітний податковий період у порядку, визначеному центральним органом виконавчої влади, що забезпечує формування та реалізує державну </w:t>
            </w:r>
            <w:r w:rsidRPr="00AE19A6">
              <w:rPr>
                <w:rFonts w:ascii="Times New Roman" w:hAnsi="Times New Roman" w:cs="Times New Roman"/>
                <w:b/>
                <w:color w:val="auto"/>
                <w:sz w:val="24"/>
                <w:szCs w:val="24"/>
                <w:lang w:eastAsia="ru-RU"/>
              </w:rPr>
              <w:t>податкову і митну</w:t>
            </w:r>
            <w:r w:rsidRPr="00AE19A6">
              <w:rPr>
                <w:rFonts w:ascii="Times New Roman" w:hAnsi="Times New Roman" w:cs="Times New Roman"/>
                <w:color w:val="auto"/>
                <w:sz w:val="24"/>
                <w:szCs w:val="24"/>
                <w:lang w:eastAsia="ru-RU"/>
              </w:rPr>
              <w:t xml:space="preserve"> політику.</w:t>
            </w:r>
          </w:p>
        </w:tc>
        <w:tc>
          <w:tcPr>
            <w:tcW w:w="2500" w:type="pct"/>
          </w:tcPr>
          <w:p w:rsidR="00832E82" w:rsidRPr="00AE19A6" w:rsidRDefault="00832E82" w:rsidP="00AE19A6">
            <w:pPr>
              <w:pStyle w:val="NormalWeb"/>
              <w:jc w:val="both"/>
              <w:rPr>
                <w:b/>
                <w:lang w:val="uk-UA"/>
              </w:rPr>
            </w:pPr>
            <w:r w:rsidRPr="00AE19A6">
              <w:rPr>
                <w:lang w:eastAsia="ru-RU"/>
              </w:rPr>
              <w:t xml:space="preserve">192.3. Результат перерахунку податкових зобов'язань і податкового кредиту постачальника та отримувача відображається у складі податкової декларації за звітний податковий період у порядку, визначеному центральним органом виконавчої влади, що забезпечує формування та реалізує державну </w:t>
            </w:r>
            <w:r w:rsidRPr="00AE19A6">
              <w:rPr>
                <w:b/>
                <w:lang w:eastAsia="ru-RU"/>
              </w:rPr>
              <w:t>фінансову</w:t>
            </w:r>
            <w:r w:rsidRPr="00AE19A6">
              <w:rPr>
                <w:lang w:eastAsia="ru-RU"/>
              </w:rPr>
              <w:t xml:space="preserve"> політику.</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75"/>
              <w:jc w:val="both"/>
              <w:textAlignment w:val="baseline"/>
              <w:rPr>
                <w:lang w:val="uk-UA"/>
              </w:rPr>
            </w:pPr>
            <w:r w:rsidRPr="00AE19A6">
              <w:rPr>
                <w:b/>
                <w:bCs/>
                <w:lang w:val="uk-UA"/>
              </w:rPr>
              <w:t>Стаття 196.</w:t>
            </w:r>
            <w:r w:rsidRPr="00AE19A6">
              <w:rPr>
                <w:lang w:val="uk-UA"/>
              </w:rPr>
              <w:t> Операції, що не є об'єктом оподаткування</w:t>
            </w:r>
          </w:p>
          <w:p w:rsidR="00832E82" w:rsidRPr="00AE19A6" w:rsidRDefault="00832E82" w:rsidP="00AE19A6">
            <w:pPr>
              <w:spacing w:after="0" w:line="240" w:lineRule="auto"/>
              <w:ind w:firstLine="475"/>
              <w:jc w:val="both"/>
              <w:textAlignment w:val="baseline"/>
              <w:rPr>
                <w:rFonts w:ascii="Times New Roman" w:hAnsi="Times New Roman"/>
                <w:b/>
                <w:sz w:val="24"/>
                <w:szCs w:val="24"/>
                <w:lang w:eastAsia="ru-RU"/>
              </w:rPr>
            </w:pPr>
          </w:p>
        </w:tc>
        <w:tc>
          <w:tcPr>
            <w:tcW w:w="2500" w:type="pct"/>
          </w:tcPr>
          <w:p w:rsidR="00832E82" w:rsidRPr="00AE19A6" w:rsidRDefault="00832E82" w:rsidP="00AE19A6">
            <w:pPr>
              <w:spacing w:after="0" w:line="240" w:lineRule="auto"/>
              <w:ind w:firstLine="475"/>
              <w:jc w:val="both"/>
              <w:textAlignment w:val="baseline"/>
              <w:rPr>
                <w:rFonts w:ascii="Times New Roman" w:hAnsi="Times New Roman"/>
                <w:b/>
                <w:sz w:val="24"/>
                <w:szCs w:val="24"/>
                <w:lang w:val="uk-UA"/>
              </w:rPr>
            </w:pPr>
            <w:r w:rsidRPr="00AE19A6">
              <w:rPr>
                <w:rFonts w:ascii="Times New Roman" w:hAnsi="Times New Roman"/>
                <w:b/>
                <w:bCs/>
                <w:sz w:val="24"/>
                <w:szCs w:val="24"/>
                <w:lang w:val="uk-UA" w:eastAsia="ru-RU"/>
              </w:rPr>
              <w:t>Стаття 196.</w:t>
            </w:r>
            <w:r w:rsidRPr="00AE19A6">
              <w:rPr>
                <w:rFonts w:ascii="Times New Roman" w:hAnsi="Times New Roman"/>
                <w:sz w:val="24"/>
                <w:szCs w:val="24"/>
                <w:lang w:val="uk-UA" w:eastAsia="ru-RU"/>
              </w:rPr>
              <w:t> Операції, що не є об'єктом оподаткування</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75"/>
              <w:jc w:val="both"/>
              <w:textAlignment w:val="baseline"/>
              <w:rPr>
                <w:b/>
                <w:bCs/>
                <w:lang w:val="uk-UA"/>
              </w:rPr>
            </w:pPr>
            <w:r w:rsidRPr="00AE19A6">
              <w:rPr>
                <w:lang w:val="uk-UA"/>
              </w:rPr>
              <w:t>196.1. Не є об'єктом оподаткування операції з:</w:t>
            </w:r>
          </w:p>
        </w:tc>
        <w:tc>
          <w:tcPr>
            <w:tcW w:w="2500" w:type="pct"/>
          </w:tcPr>
          <w:p w:rsidR="00832E82" w:rsidRPr="00AE19A6" w:rsidRDefault="00832E82" w:rsidP="00AE19A6">
            <w:pPr>
              <w:spacing w:after="0" w:line="240" w:lineRule="auto"/>
              <w:ind w:firstLine="475"/>
              <w:jc w:val="both"/>
              <w:textAlignment w:val="baseline"/>
              <w:rPr>
                <w:rFonts w:ascii="Times New Roman" w:hAnsi="Times New Roman"/>
                <w:b/>
                <w:bCs/>
                <w:sz w:val="24"/>
                <w:szCs w:val="24"/>
                <w:lang w:val="uk-UA" w:eastAsia="ru-RU"/>
              </w:rPr>
            </w:pPr>
            <w:r w:rsidRPr="00AE19A6">
              <w:rPr>
                <w:rFonts w:ascii="Times New Roman" w:hAnsi="Times New Roman"/>
                <w:sz w:val="24"/>
                <w:szCs w:val="24"/>
                <w:lang w:val="uk-UA" w:eastAsia="ru-RU"/>
              </w:rPr>
              <w:t>196.1. Не є об'єктом оподаткування операції з:</w:t>
            </w:r>
          </w:p>
        </w:tc>
      </w:tr>
      <w:tr w:rsidR="00832E82" w:rsidRPr="00AE19A6" w:rsidTr="0051218B">
        <w:trPr>
          <w:trHeight w:val="357"/>
        </w:trPr>
        <w:tc>
          <w:tcPr>
            <w:tcW w:w="2500" w:type="pct"/>
          </w:tcPr>
          <w:p w:rsidR="00832E82" w:rsidRPr="00AE19A6" w:rsidRDefault="00832E82" w:rsidP="00AE19A6">
            <w:pPr>
              <w:spacing w:after="0" w:line="240" w:lineRule="auto"/>
              <w:jc w:val="both"/>
              <w:rPr>
                <w:b/>
                <w:bCs/>
                <w:sz w:val="24"/>
                <w:szCs w:val="24"/>
                <w:lang w:val="uk-UA"/>
              </w:rPr>
            </w:pPr>
            <w:r w:rsidRPr="00AE19A6">
              <w:rPr>
                <w:rFonts w:ascii="Times New Roman" w:eastAsia="Times New Roman" w:hAnsi="Times New Roman"/>
                <w:sz w:val="24"/>
                <w:szCs w:val="24"/>
                <w:lang w:val="uk-UA" w:eastAsia="ru-RU"/>
              </w:rPr>
              <w:t>196.1.1. випуску (емісії), розміщення у будь-які форми управління та продажу (погашення, викупу) за кошти цінних паперів, що випущені в обіг (емітовані) суб'єктами підприємницької діяльності, Національним банком України, центральним органом виконавчої влади, що реалізує державну фінансову політику, органами місцевого самоврядування відповідно до закону, включаючи інвестиційні та іпотечні сертифікати, сертифікати фонду операцій з нерухомістю, деривативи, а також корпоративні права, виражені в інших, ніж цінні папери, формах; обміну зазначених цінних паперів та корпоративних прав, виражених в інших, ніж цінні папери, формах, на інші цінні папери, корпоративні права, виражені в інших, ніж цінні папери, формах; розрахунково-клірингової, реєстраторської та депозитарної діяльності на ринку цінних паперів, а також діяльності з управління активами (у тому числі пенсійними активами, фондами банківського управління), відповідно до закону та інших видів професійної діяльності на фондовому ринку, які підлягають ліцензуванню відповідно до закону.</w:t>
            </w:r>
          </w:p>
        </w:tc>
        <w:tc>
          <w:tcPr>
            <w:tcW w:w="2500" w:type="pct"/>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eastAsia="Times New Roman" w:hAnsi="Times New Roman"/>
                <w:sz w:val="24"/>
                <w:szCs w:val="24"/>
                <w:lang w:val="uk-UA" w:eastAsia="ru-RU"/>
              </w:rPr>
              <w:t xml:space="preserve">196.1.1. випуску (емісії), розміщення у будь-які форми управління та продажу (погашення, викупу) за кошти цінних паперів, що випущені в обіг (емітовані) суб'єктами підприємницької діяльності, Національним банком України, центральним органом виконавчої влади, що </w:t>
            </w:r>
            <w:r w:rsidRPr="00AE19A6">
              <w:rPr>
                <w:rFonts w:ascii="Times New Roman" w:eastAsia="Times New Roman" w:hAnsi="Times New Roman"/>
                <w:b/>
                <w:sz w:val="24"/>
                <w:szCs w:val="24"/>
                <w:lang w:val="uk-UA" w:eastAsia="ru-RU"/>
              </w:rPr>
              <w:t>забезпечує формування та</w:t>
            </w:r>
            <w:r w:rsidRPr="00AE19A6">
              <w:rPr>
                <w:rFonts w:ascii="Times New Roman" w:eastAsia="Times New Roman" w:hAnsi="Times New Roman"/>
                <w:sz w:val="24"/>
                <w:szCs w:val="24"/>
                <w:lang w:val="uk-UA" w:eastAsia="ru-RU"/>
              </w:rPr>
              <w:t xml:space="preserve"> реалізує державну фінансову політику, органами місцевого самоврядування відповідно до закону, включаючи інвестиційні та іпотечні сертифікати, сертифікати фонду операцій з нерухомістю, деривативи, а також корпоративні права, виражені в інших, ніж цінні папери, формах; обміну зазначених цінних паперів та корпоративних прав, виражених в інших, ніж цінні папери, формах, на інші цінні папери, корпоративні права, виражені в інших, ніж цінні папери, формах; розрахунково-клірингової, реєстраторської та депозитарної діяльності на ринку цінних паперів, а також діяльності з управління активами (у тому числі пенсійними активами, фондами банківського управління), відповідно до закону та інших видів професійної діяльності на фондовому ринку, які підлягають ліцензуванню відповідно до закону.</w:t>
            </w:r>
          </w:p>
        </w:tc>
      </w:tr>
      <w:tr w:rsidR="00832E82" w:rsidRPr="00AE19A6" w:rsidTr="0051218B">
        <w:trPr>
          <w:trHeight w:val="357"/>
        </w:trPr>
        <w:tc>
          <w:tcPr>
            <w:tcW w:w="2500" w:type="pct"/>
          </w:tcPr>
          <w:p w:rsidR="00832E82" w:rsidRPr="00AE19A6" w:rsidRDefault="00832E82" w:rsidP="00AE19A6">
            <w:pPr>
              <w:spacing w:after="158" w:line="240" w:lineRule="auto"/>
              <w:ind w:firstLine="475"/>
              <w:jc w:val="both"/>
              <w:textAlignment w:val="baseline"/>
              <w:rPr>
                <w:rFonts w:ascii="Times New Roman" w:hAnsi="Times New Roman"/>
                <w:sz w:val="24"/>
                <w:szCs w:val="24"/>
                <w:lang w:val="uk-UA"/>
              </w:rPr>
            </w:pPr>
            <w:r w:rsidRPr="00AE19A6">
              <w:rPr>
                <w:rFonts w:ascii="Times New Roman" w:hAnsi="Times New Roman"/>
                <w:sz w:val="24"/>
                <w:szCs w:val="24"/>
                <w:lang w:val="uk-UA"/>
              </w:rPr>
              <w:t xml:space="preserve">196.1.5. надання послуг платіжних організацій платіжних систем, пов'язаних з переказом коштів, з інкасації, розрахунково-касового обслуговування, залучення, розміщення та повернення коштів за договорами позики, депозиту, вкладу (у тому числі пенсійного), управління коштами та цінними паперами (корпоративними правами та деривативами), доручення, надання, управління і відступлення прав вимоги за фінансовими кредитами фінансових установ, кредитних гарантій і банківських поручительств особою, що надала такі кредити, гарантії або поручительства. Перелік послуг з розрахунково-касового обслуговування визначається Національним банком України за погодженням з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w:t>
            </w:r>
          </w:p>
          <w:p w:rsidR="00832E82" w:rsidRPr="00AE19A6" w:rsidRDefault="00832E82" w:rsidP="00AE19A6">
            <w:pPr>
              <w:spacing w:after="158" w:line="240" w:lineRule="auto"/>
              <w:ind w:firstLine="475"/>
              <w:jc w:val="both"/>
              <w:textAlignment w:val="baseline"/>
              <w:rPr>
                <w:rFonts w:ascii="Times New Roman" w:hAnsi="Times New Roman"/>
                <w:sz w:val="24"/>
                <w:szCs w:val="24"/>
                <w:lang w:val="uk-UA"/>
              </w:rPr>
            </w:pPr>
            <w:r w:rsidRPr="00AE19A6">
              <w:rPr>
                <w:rFonts w:ascii="Times New Roman" w:hAnsi="Times New Roman"/>
                <w:sz w:val="24"/>
                <w:szCs w:val="24"/>
                <w:lang w:val="uk-UA"/>
              </w:rPr>
              <w:t>торгівлі за грошові кошти або цінні папери борговими зобов'язаннями, за винятком операцій з інкасації боргових вимог та факторингу (факторингових) операцій, крім факторингових операцій, якщо об'єктом боргу є валютні цінності, цінні папери, у тому числі компенсаційні папери (сертифікати), інвестиційні сертифікати, іпотечні сертифікати з фіксованою дохідністю, операції з відступлення права вимоги за забезпеченими іпотекою кредитами (позиками), житлові чеки, земельні бони та деривативи;</w:t>
            </w:r>
          </w:p>
          <w:p w:rsidR="00832E82" w:rsidRPr="00AE19A6" w:rsidRDefault="00832E82" w:rsidP="00AE19A6">
            <w:pPr>
              <w:spacing w:after="158" w:line="240" w:lineRule="auto"/>
              <w:ind w:firstLine="475"/>
              <w:jc w:val="both"/>
              <w:textAlignment w:val="baseline"/>
              <w:rPr>
                <w:rFonts w:ascii="Times New Roman" w:hAnsi="Times New Roman"/>
                <w:b/>
                <w:sz w:val="24"/>
                <w:szCs w:val="24"/>
                <w:lang w:val="uk-UA" w:eastAsia="ru-RU"/>
              </w:rPr>
            </w:pPr>
            <w:r w:rsidRPr="00AE19A6">
              <w:rPr>
                <w:rFonts w:ascii="Times New Roman" w:hAnsi="Times New Roman"/>
                <w:b/>
                <w:sz w:val="24"/>
                <w:szCs w:val="24"/>
                <w:lang w:val="uk-UA"/>
              </w:rPr>
              <w:t>Відсутній</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 xml:space="preserve">196.1.5. надання послуг платіжних організацій платіжних систем, пов'язаних з переказом коштів, з інкасації, розрахунково-касового обслуговування, залучення, розміщення та повернення коштів за договорами позики, депозиту, вкладу (у тому числі пенсійного), управління коштами та цінними паперами (корпоративними правами та деривативами), доручення, надання, управління і відступлення прав вимоги за фінансовими кредитами фінансових установ, кредитних гарантій і банківських поручительств особою, що надала такі кредити, гарантії або поручительства. Перелік послуг з розрахунково-касового обслуговування визначається Національним банком України за погодженням з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торгівлі за грошові кошти або цінні папери борговими зобов'язаннями, за винятком операцій з інкасації боргових вимог та факторингу (факторингових) операцій, крім факторингових операцій, якщо об'єктом боргу є валютні цінності, цінні папери, у тому числі компенсаційні папери (сертифікати), інвестиційні сертифікати, іпотечні сертифікати з фіксованою дохідністю, операції з відступлення права вимоги за забезпеченими іпотекою кредитами (позиками), житлові чеки, земельні бони та деривативи;</w:t>
            </w:r>
          </w:p>
          <w:p w:rsidR="00832E82" w:rsidRPr="00AE19A6" w:rsidRDefault="00832E82" w:rsidP="00AE19A6">
            <w:pPr>
              <w:spacing w:after="60" w:line="240" w:lineRule="auto"/>
              <w:ind w:firstLine="403"/>
              <w:jc w:val="both"/>
              <w:rPr>
                <w:rFonts w:ascii="Times New Roman" w:hAnsi="Times New Roman"/>
                <w:b/>
                <w:sz w:val="24"/>
                <w:szCs w:val="24"/>
                <w:lang w:val="uk-UA"/>
              </w:rPr>
            </w:pPr>
            <w:r w:rsidRPr="00AE19A6">
              <w:rPr>
                <w:rFonts w:ascii="Times New Roman" w:hAnsi="Times New Roman"/>
                <w:b/>
                <w:sz w:val="24"/>
                <w:szCs w:val="24"/>
                <w:lang w:val="uk-UA"/>
              </w:rPr>
              <w:t>переходу права власності на об’єкт фінансового лізингу до лізингодавця (нового</w:t>
            </w:r>
            <w:r w:rsidRPr="00AE19A6">
              <w:rPr>
                <w:rFonts w:ascii="Times New Roman" w:hAnsi="Times New Roman"/>
                <w:b/>
                <w:sz w:val="24"/>
                <w:szCs w:val="24"/>
              </w:rPr>
              <w:t> </w:t>
            </w:r>
            <w:r w:rsidRPr="00AE19A6">
              <w:rPr>
                <w:rFonts w:ascii="Times New Roman" w:hAnsi="Times New Roman"/>
                <w:b/>
                <w:sz w:val="24"/>
                <w:szCs w:val="24"/>
                <w:lang w:val="uk-UA"/>
              </w:rPr>
              <w:t xml:space="preserve"> кредитора) від лізингодавця (первинного кредитора), із збереженням прав та обов’язків сторін за договором фінансового лізингу, за умови, якщо лізингодавцем (первинним кредитором) при передачі лізингоодержувачу такого об’єкта фінансового лізингу були нараховані та відображені у податковій звітності за відповідний звітний (податковий) період податкові зобов’язання з податку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color w:val="auto"/>
                <w:sz w:val="24"/>
                <w:szCs w:val="24"/>
                <w:lang w:val="uk-UA"/>
              </w:rPr>
            </w:pPr>
            <w:r w:rsidRPr="00AE19A6">
              <w:rPr>
                <w:rFonts w:ascii="Times New Roman" w:hAnsi="Times New Roman"/>
                <w:color w:val="auto"/>
                <w:sz w:val="24"/>
                <w:szCs w:val="24"/>
                <w:lang w:val="uk-UA"/>
              </w:rPr>
              <w:t>Стаття 197.</w:t>
            </w:r>
            <w:r w:rsidRPr="00AE19A6">
              <w:rPr>
                <w:rFonts w:ascii="Times New Roman" w:hAnsi="Times New Roman"/>
                <w:b w:val="0"/>
                <w:color w:val="auto"/>
                <w:sz w:val="24"/>
                <w:szCs w:val="24"/>
                <w:lang w:val="uk-UA"/>
              </w:rPr>
              <w:t xml:space="preserve"> Операції, звільнені від оподаткування </w:t>
            </w:r>
          </w:p>
        </w:tc>
        <w:tc>
          <w:tcPr>
            <w:tcW w:w="2500" w:type="pct"/>
          </w:tcPr>
          <w:p w:rsidR="00832E82" w:rsidRPr="00AE19A6" w:rsidRDefault="00832E82" w:rsidP="00AE19A6">
            <w:pPr>
              <w:pStyle w:val="Heading3"/>
              <w:spacing w:before="0"/>
              <w:ind w:firstLine="318"/>
              <w:rPr>
                <w:rFonts w:ascii="Times New Roman" w:hAnsi="Times New Roman"/>
                <w:color w:val="auto"/>
                <w:sz w:val="24"/>
                <w:szCs w:val="24"/>
                <w:lang w:val="uk-UA"/>
              </w:rPr>
            </w:pPr>
            <w:r w:rsidRPr="00AE19A6">
              <w:rPr>
                <w:rFonts w:ascii="Times New Roman" w:hAnsi="Times New Roman"/>
                <w:color w:val="auto"/>
                <w:sz w:val="24"/>
                <w:szCs w:val="24"/>
                <w:lang w:val="uk-UA"/>
              </w:rPr>
              <w:t>Стаття 197.</w:t>
            </w:r>
            <w:r w:rsidRPr="00AE19A6">
              <w:rPr>
                <w:rFonts w:ascii="Times New Roman" w:hAnsi="Times New Roman"/>
                <w:b w:val="0"/>
                <w:color w:val="auto"/>
                <w:sz w:val="24"/>
                <w:szCs w:val="24"/>
                <w:lang w:val="uk-UA"/>
              </w:rPr>
              <w:t xml:space="preserve"> Операції, звільнені від оподаткування </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197.1. Звільняються від оподаткування операції з: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197.1.2. постачання послуг із здобуття вищої, середньої, професійно-технічної та дошкільної освіти навчальними закладами, у тому числі навчання аспірантів і докторантів, навчальними закладами, що мають ліцензію на постачання таких послуг, а також послуг з виховання та навчання дітей у будинках культури, дитячих музичних, художніх, спортивних школах і клубах, школах мистецтв та послуг з проживання учнів або студентів у гуртожитках. До таких послуг належать послуги з: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ґ) усіх видів освітньої діяльності, які постачаються вищими навчальними закладами </w:t>
            </w:r>
            <w:r w:rsidRPr="00AE19A6">
              <w:rPr>
                <w:rFonts w:ascii="Times New Roman" w:hAnsi="Times New Roman"/>
                <w:color w:val="auto"/>
                <w:sz w:val="24"/>
                <w:szCs w:val="24"/>
                <w:lang w:val="uk-UA"/>
              </w:rPr>
              <w:t>I - IV рівнів акредитації</w:t>
            </w:r>
            <w:r w:rsidRPr="00AE19A6">
              <w:rPr>
                <w:rFonts w:ascii="Times New Roman" w:hAnsi="Times New Roman"/>
                <w:b w:val="0"/>
                <w:color w:val="auto"/>
                <w:sz w:val="24"/>
                <w:szCs w:val="24"/>
                <w:lang w:val="uk-UA"/>
              </w:rPr>
              <w:t>, у тому числі для здобуття іншої вищої та післядипломної освіти;</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197.1. Звільняються від оподаткування операції з: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197.1.2. постачання послуг із здобуття вищої, середньої, професійно-технічної та дошкільної освіти навчальними закладами, у тому числі навчання аспірантів і докторантів, навчальними закладами, що мають ліцензію на постачання таких послуг, а також послуг з виховання та навчання дітей у будинках культури, дитячих музичних, художніх, спортивних школах і клубах, школах мистецтв та послуг з проживання учнів або студентів у гуртожитках. До таких послуг належать послуги з: </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w:t>
            </w:r>
          </w:p>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ґ) усіх видів освітньої діяльності, які постачаються вищими навчальними закладами, у тому числі для здобуття іншої вищої та післядипломної освіти;</w:t>
            </w:r>
          </w:p>
          <w:p w:rsidR="00832E82" w:rsidRPr="00AE19A6" w:rsidRDefault="00832E82" w:rsidP="00AE19A6">
            <w:pPr>
              <w:pStyle w:val="NormalWeb"/>
              <w:jc w:val="both"/>
              <w:rPr>
                <w:b/>
                <w:lang w:val="uk-UA"/>
              </w:rPr>
            </w:pPr>
            <w:r w:rsidRPr="00AE19A6">
              <w:rPr>
                <w:b/>
                <w:lang w:val="uk-UA"/>
              </w:rPr>
              <w:t>…</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197.10. Звільняються від оподаткування операції з постачання послуг з аеронавігаційного обслуговування повітряних суден, які здійснюють внутрішні, міжнародні та транзитні польоти в районах польотної інформації зони відповідальності України. Порядок документального оформлення, </w:t>
            </w:r>
            <w:r w:rsidRPr="00AE19A6">
              <w:rPr>
                <w:rFonts w:ascii="Times New Roman" w:hAnsi="Times New Roman"/>
                <w:color w:val="auto"/>
                <w:sz w:val="24"/>
                <w:szCs w:val="24"/>
                <w:lang w:val="uk-UA"/>
              </w:rPr>
              <w:t>виписки</w:t>
            </w:r>
            <w:r w:rsidRPr="00AE19A6">
              <w:rPr>
                <w:rFonts w:ascii="Times New Roman" w:hAnsi="Times New Roman"/>
                <w:b w:val="0"/>
                <w:color w:val="auto"/>
                <w:sz w:val="24"/>
                <w:szCs w:val="24"/>
                <w:lang w:val="uk-UA"/>
              </w:rPr>
              <w:t xml:space="preserve"> податкових накладних та відображення цих операцій у податковій звітності визначається Кабінетом Міністрів України.</w:t>
            </w:r>
          </w:p>
        </w:tc>
        <w:tc>
          <w:tcPr>
            <w:tcW w:w="2500" w:type="pct"/>
          </w:tcPr>
          <w:p w:rsidR="00832E82" w:rsidRPr="00AE19A6" w:rsidRDefault="00832E82" w:rsidP="00AE19A6">
            <w:pPr>
              <w:pStyle w:val="NormalWeb"/>
              <w:jc w:val="both"/>
              <w:rPr>
                <w:lang w:val="uk-UA"/>
              </w:rPr>
            </w:pPr>
            <w:r w:rsidRPr="00AE19A6">
              <w:rPr>
                <w:lang w:val="uk-UA"/>
              </w:rPr>
              <w:t xml:space="preserve">197.10. Звільняються від оподаткування операції з постачання послуг з аеронавігаційного обслуговування повітряних суден, які здійснюють внутрішні, міжнародні та транзитні польоти в районах польотної інформації зони відповідальності України. Порядок документального оформлення, </w:t>
            </w:r>
            <w:r w:rsidRPr="00AE19A6">
              <w:rPr>
                <w:b/>
                <w:lang w:val="uk-UA"/>
              </w:rPr>
              <w:t>складання</w:t>
            </w:r>
            <w:r w:rsidRPr="00AE19A6">
              <w:rPr>
                <w:lang w:val="uk-UA"/>
              </w:rPr>
              <w:t xml:space="preserve"> податкових накладних та відображення цих операцій у податковій звітності визначається Кабінетом Міністрів України.</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Style w:val="st101"/>
                <w:rFonts w:cs="Times New Roman"/>
                <w:bCs/>
                <w:color w:val="auto"/>
                <w:lang w:val="uk-UA"/>
              </w:rPr>
              <w:t>Стаття 198</w:t>
            </w:r>
            <w:r w:rsidRPr="00AE19A6">
              <w:rPr>
                <w:rStyle w:val="st101"/>
                <w:rFonts w:cs="Times New Roman"/>
                <w:b w:val="0"/>
                <w:bCs/>
                <w:color w:val="auto"/>
                <w:lang w:val="uk-UA"/>
              </w:rPr>
              <w:t>.</w:t>
            </w:r>
            <w:r w:rsidRPr="00AE19A6">
              <w:rPr>
                <w:rStyle w:val="st42"/>
                <w:rFonts w:cs="Times New Roman"/>
                <w:color w:val="auto"/>
                <w:lang w:val="uk-UA"/>
              </w:rPr>
              <w:t xml:space="preserve"> Податковий кредит</w:t>
            </w:r>
          </w:p>
        </w:tc>
        <w:tc>
          <w:tcPr>
            <w:tcW w:w="2500" w:type="pct"/>
          </w:tcPr>
          <w:p w:rsidR="00832E82" w:rsidRPr="00AE19A6" w:rsidRDefault="00832E82" w:rsidP="00AE19A6">
            <w:pPr>
              <w:pStyle w:val="st2"/>
              <w:spacing w:after="60"/>
              <w:ind w:firstLine="403"/>
              <w:rPr>
                <w:rStyle w:val="st101"/>
                <w:rFonts w:cs="Times New Roman"/>
                <w:bCs/>
                <w:color w:val="auto"/>
                <w:lang w:val="uk-UA"/>
              </w:rPr>
            </w:pPr>
            <w:r w:rsidRPr="00AE19A6">
              <w:rPr>
                <w:rStyle w:val="st101"/>
                <w:rFonts w:cs="Times New Roman"/>
                <w:bCs/>
                <w:color w:val="auto"/>
                <w:lang w:val="uk-UA"/>
              </w:rPr>
              <w:t>Стаття 198</w:t>
            </w:r>
            <w:r w:rsidRPr="00AE19A6">
              <w:rPr>
                <w:rStyle w:val="st101"/>
                <w:rFonts w:cs="Times New Roman"/>
                <w:b w:val="0"/>
                <w:bCs/>
                <w:color w:val="auto"/>
                <w:lang w:val="uk-UA"/>
              </w:rPr>
              <w:t>.</w:t>
            </w:r>
            <w:r w:rsidRPr="00AE19A6">
              <w:rPr>
                <w:rStyle w:val="st42"/>
                <w:rFonts w:cs="Times New Roman"/>
                <w:color w:val="auto"/>
                <w:lang w:val="uk-UA"/>
              </w:rPr>
              <w:t xml:space="preserve"> Податковий кредит</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198.1. До податкового кредиту відносяться суми податку, сплачені/нараховані у разі здійснення операцій з:</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 xml:space="preserve">а) придбання або виготовлення товарів </w:t>
            </w:r>
            <w:r w:rsidRPr="00AE19A6">
              <w:rPr>
                <w:rStyle w:val="st101"/>
                <w:rFonts w:cs="Times New Roman"/>
                <w:bCs/>
                <w:lang w:val="uk-UA"/>
              </w:rPr>
              <w:t>(у тому числі в разі їх ввезення на митну територію України)</w:t>
            </w:r>
            <w:r w:rsidRPr="00AE19A6">
              <w:rPr>
                <w:rStyle w:val="st101"/>
                <w:rFonts w:cs="Times New Roman"/>
                <w:b w:val="0"/>
                <w:bCs/>
                <w:lang w:val="uk-UA"/>
              </w:rPr>
              <w:t xml:space="preserve"> та послуг; </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б) придбання (будівництво, спорудження, створення) необоротних активів</w:t>
            </w:r>
            <w:r w:rsidRPr="00AE19A6">
              <w:rPr>
                <w:rStyle w:val="st101"/>
                <w:rFonts w:cs="Times New Roman"/>
                <w:bCs/>
                <w:lang w:val="uk-UA"/>
              </w:rPr>
              <w:t>,</w:t>
            </w:r>
            <w:r w:rsidRPr="00AE19A6">
              <w:rPr>
                <w:rStyle w:val="st101"/>
                <w:rFonts w:cs="Times New Roman"/>
                <w:b w:val="0"/>
                <w:bCs/>
                <w:lang w:val="uk-UA"/>
              </w:rPr>
              <w:t xml:space="preserve"> </w:t>
            </w:r>
            <w:r w:rsidRPr="00AE19A6">
              <w:rPr>
                <w:rStyle w:val="st101"/>
                <w:rFonts w:cs="Times New Roman"/>
                <w:bCs/>
                <w:lang w:val="uk-UA"/>
              </w:rPr>
              <w:t>у тому числі при їх ввезенні на митну територію України</w:t>
            </w:r>
            <w:r w:rsidRPr="00AE19A6">
              <w:rPr>
                <w:rStyle w:val="st101"/>
                <w:rFonts w:cs="Times New Roman"/>
                <w:b w:val="0"/>
                <w:bCs/>
                <w:lang w:val="uk-UA"/>
              </w:rPr>
              <w:t xml:space="preserve"> (у тому числі у зв'язку з придбанням та/або ввезенням таких активів як внесок до статутного фонду та/або при передачі таких активів на баланс платника податку, уповноваженого вести облік результатів спільної діяльності); </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 xml:space="preserve">в) отримання послуг, наданих нерезидентом на митній території України, та в разі отримання послуг, місцем постачання яких є митна територія України; </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 w:val="0"/>
                <w:bCs/>
                <w:lang w:val="uk-UA"/>
              </w:rPr>
              <w:t>г) ввезення необоротних активів на митну територію України за договорами оперативного або фінансового лізингу.</w:t>
            </w:r>
          </w:p>
        </w:tc>
        <w:tc>
          <w:tcPr>
            <w:tcW w:w="2500" w:type="pct"/>
          </w:tcPr>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198.1. До податкового кредиту відносяться суми податку, сплачені/нараховані у разі здійснення операцій з:</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 xml:space="preserve">а) придбання або виготовлення товарів та послуг; </w:t>
            </w:r>
          </w:p>
          <w:p w:rsidR="00832E82" w:rsidRPr="00AE19A6" w:rsidRDefault="00832E82" w:rsidP="00AE19A6">
            <w:pPr>
              <w:pStyle w:val="st2"/>
              <w:spacing w:after="60"/>
              <w:ind w:firstLine="403"/>
              <w:rPr>
                <w:rStyle w:val="st101"/>
                <w:rFonts w:cs="Times New Roman"/>
                <w:b w:val="0"/>
                <w:bCs/>
                <w:lang w:val="uk-UA"/>
              </w:rPr>
            </w:pP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 xml:space="preserve">б) придбання (будівництво, спорудження, створення) необоротних активів (у тому числі у зв'язку з придбанням та/або ввезенням таких активів як внесок до статутного фонду та/або при передачі таких активів на баланс платника податку, уповноваженого вести облік результатів спільної діяльності); </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 xml:space="preserve">в) отримання послуг, наданих нерезидентом на митній території України, та в разі отримання послуг, місцем постачання яких є митна територія України; </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 w:val="0"/>
                <w:bCs/>
                <w:lang w:val="uk-UA"/>
              </w:rPr>
              <w:t>г) ввезення необоротних активів на митну територію України за договорами оперативного або фінансового лізингу.</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д) ввезення товарів та/або необоротних активів на митну територію України;</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198.3. Податковий кредит звітного періоду визначається виходячи з договірної (контрактної) вартості товарів/послуг та складається з сум податків, нарахованих (сплачених) платником податку за ставкою, встановленою пунктом 193.1 статті 193 цього Кодексу, протягом такого звітного періоду у зв'язку з:</w:t>
            </w:r>
          </w:p>
          <w:p w:rsidR="00832E82" w:rsidRPr="00AE19A6" w:rsidRDefault="00832E82" w:rsidP="00AE19A6">
            <w:pPr>
              <w:pStyle w:val="st2"/>
              <w:spacing w:after="60"/>
              <w:ind w:firstLine="403"/>
              <w:rPr>
                <w:rStyle w:val="st101"/>
                <w:rFonts w:cs="Times New Roman"/>
                <w:bCs/>
                <w:lang w:val="uk-UA"/>
              </w:rPr>
            </w:pPr>
          </w:p>
          <w:p w:rsidR="00832E82" w:rsidRPr="00AE19A6" w:rsidRDefault="00832E82" w:rsidP="00AE19A6">
            <w:pPr>
              <w:pStyle w:val="st2"/>
              <w:spacing w:after="60"/>
              <w:ind w:firstLine="403"/>
              <w:rPr>
                <w:rStyle w:val="st101"/>
                <w:rFonts w:cs="Times New Roman"/>
                <w:bCs/>
                <w:lang w:val="uk-UA"/>
              </w:rPr>
            </w:pP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 xml:space="preserve">придбанням або виготовленням товарів (у тому числі при їх імпорті) та послуг; </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 xml:space="preserve">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 у тому числі при їх імпорті. </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Cs/>
                <w:lang w:val="uk-UA"/>
              </w:rPr>
              <w:t>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w:t>
            </w:r>
          </w:p>
        </w:tc>
        <w:tc>
          <w:tcPr>
            <w:tcW w:w="2500" w:type="pct"/>
          </w:tcPr>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 xml:space="preserve">198.3. Податковий кредит звітного періоду визначається виходячи з договірної (контрактної) вартості товарів/послуг </w:t>
            </w:r>
            <w:r w:rsidRPr="00AE19A6">
              <w:rPr>
                <w:rFonts w:ascii="Times New Roman" w:hAnsi="Times New Roman"/>
                <w:bCs/>
                <w:color w:val="000000"/>
                <w:lang w:val="uk-UA"/>
              </w:rPr>
              <w:t xml:space="preserve">або виходячи з бази оподаткування, визначеної пунктом 190.1 статті 190 цього Кодексу (для товарів, які ввозяться на митну територію України) </w:t>
            </w:r>
            <w:r w:rsidRPr="00AE19A6">
              <w:rPr>
                <w:rStyle w:val="st101"/>
                <w:rFonts w:cs="Times New Roman"/>
                <w:bCs/>
                <w:lang w:val="uk-UA"/>
              </w:rPr>
              <w:t>та складається з сум податків, нарахованих (сплачених) платником податку за ставкою, встановленою пунктом 193.1 статті 193 цього Кодексу, протягом такого звітного періоду у зв'язку з:</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 xml:space="preserve">придбанням або виготовленням товарів  та послуг; </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w:t>
            </w:r>
          </w:p>
          <w:p w:rsidR="00832E82" w:rsidRPr="00AE19A6" w:rsidRDefault="00832E82" w:rsidP="00AE19A6">
            <w:pPr>
              <w:pStyle w:val="st2"/>
              <w:spacing w:after="60"/>
              <w:ind w:firstLine="403"/>
              <w:rPr>
                <w:rStyle w:val="st101"/>
                <w:rFonts w:cs="Times New Roman"/>
                <w:bCs/>
                <w:lang w:val="uk-UA"/>
              </w:rPr>
            </w:pPr>
            <w:r w:rsidRPr="00AE19A6">
              <w:rPr>
                <w:rStyle w:val="st101"/>
                <w:rFonts w:cs="Times New Roman"/>
                <w:bCs/>
                <w:lang w:val="uk-UA"/>
              </w:rPr>
              <w:t>ввезенням товарів та/або необоротних активів на митну територію України;</w:t>
            </w:r>
          </w:p>
          <w:p w:rsidR="00832E82" w:rsidRPr="00AE19A6" w:rsidRDefault="00832E82" w:rsidP="00AE19A6">
            <w:pPr>
              <w:pStyle w:val="st2"/>
              <w:spacing w:after="60"/>
              <w:ind w:firstLine="403"/>
              <w:rPr>
                <w:rStyle w:val="st101"/>
                <w:rFonts w:cs="Times New Roman"/>
                <w:b w:val="0"/>
                <w:bCs/>
                <w:lang w:val="uk-UA"/>
              </w:rPr>
            </w:pPr>
            <w:r w:rsidRPr="00AE19A6">
              <w:rPr>
                <w:rStyle w:val="st101"/>
                <w:rFonts w:cs="Times New Roman"/>
                <w:bCs/>
                <w:lang w:val="uk-UA"/>
              </w:rPr>
              <w:t>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w:t>
            </w:r>
          </w:p>
        </w:tc>
      </w:tr>
      <w:tr w:rsidR="00832E82" w:rsidRPr="00AE19A6" w:rsidTr="0051218B">
        <w:trPr>
          <w:trHeight w:val="357"/>
        </w:trPr>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198.6. 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 201.11 статті 201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У разі коли на момент перевірки платника податку контролюючим органом суми податку, попередньо включені до складу податкового кредиту, залишаються не підтвердженими зазначеними у абзаці першому цього пункту документами, платник податку несе відповідальність відповідно до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Податкові накладні, отримані з Єдиного реєстру податкових накладних, є для отримувача товарів/послуг підставою для нарахування сум податку, що відносяться до податкового кредиту.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 зареєстрованих в Єдиному реєстрі податкових накладних, таке право зберігається за ним протягом 365 календарних днів з дати складення податкової накладної.</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Суми податку, сплачені (нараховані) у зв'язку з придбанням товарів/послуг, зазначені в податкових накладних / розрахунках коригування до таких податкових накладних, зареєстрованих в Єдиному реєстрі податкових накладних з порушенням терміну реєстрації, відносяться до податкового кредиту за звітний податковий період, в якому зареєстровано податкові накладні / розрахунки коригування в Єдиному реєстрі податкових накладних, але не пізніше:</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ніж через 365 календарних днів з дати складення податкових накладних / розрахунків коригування до таких податкових накладних;</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 xml:space="preserve">для платників податку, що застосовують касовий метод, - ніж через </w:t>
            </w:r>
            <w:r w:rsidRPr="00AE19A6">
              <w:rPr>
                <w:rFonts w:ascii="Times New Roman" w:hAnsi="Times New Roman" w:cs="Times New Roman"/>
                <w:b/>
                <w:lang w:val="uk-UA"/>
              </w:rPr>
              <w:t xml:space="preserve">60 </w:t>
            </w:r>
            <w:r w:rsidRPr="00AE19A6">
              <w:rPr>
                <w:rFonts w:ascii="Times New Roman" w:hAnsi="Times New Roman" w:cs="Times New Roman"/>
                <w:lang w:val="uk-UA"/>
              </w:rPr>
              <w:t>календарних днів з дати списання коштів з банківського рахунка платника податку.</w:t>
            </w:r>
          </w:p>
          <w:p w:rsidR="00832E82" w:rsidRPr="00AE19A6" w:rsidRDefault="00832E82" w:rsidP="00AE19A6">
            <w:pPr>
              <w:pStyle w:val="st2"/>
              <w:spacing w:after="0"/>
              <w:ind w:firstLine="0"/>
              <w:rPr>
                <w:rFonts w:ascii="Times New Roman" w:hAnsi="Times New Roman" w:cs="Times New Roman"/>
                <w:lang w:val="uk-UA"/>
              </w:rPr>
            </w:pPr>
          </w:p>
        </w:tc>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198.6. 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 201.11 статті 201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У разі коли на момент перевірки платника податку контролюючим органом суми податку, попередньо включені до складу податкового кредиту, залишаються не підтвердженими зазначеними у абзаці першому цього пункту документами, платник податку несе відповідальність відповідно до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Податкові накладні, отримані з Єдиного реєстру податкових накладних, є для отримувача товарів/послуг підставою для нарахування сум податку, що відносяться до податкового кредиту.</w:t>
            </w:r>
          </w:p>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lang w:val="uk-UA"/>
              </w:rPr>
              <w:t xml:space="preserve">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 зареєстрованих в Єдиному реєстрі податкових накладних, таке право зберігається за ним протягом 365 календарних днів з дати складення податкової накладної </w:t>
            </w:r>
            <w:r w:rsidRPr="00AE19A6">
              <w:rPr>
                <w:rFonts w:ascii="Times New Roman" w:hAnsi="Times New Roman" w:cs="Times New Roman"/>
                <w:b/>
                <w:lang w:val="uk-UA"/>
              </w:rPr>
              <w:t>/ розрахунку коригування до такої податкової накладної.</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Суми податку, сплачені (нараховані) у зв'язку з придбанням товарів/послуг, зазначені в податкових накладних / розрахунках коригування до таких податкових накладних, зареєстрованих в Єдиному реєстрі податкових накладних з порушенням терміну реєстрації, відносяться до податкового кредиту за звітний податковий період, в якому зареєстровано податкові накладні / розрахунки коригування в Єдиному реєстрі податкових накладних, але не пізніше:</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ніж через 365 календарних днів з дати складення податкових накладних / розрахунків коригування до таких податкових накладних;</w:t>
            </w:r>
          </w:p>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lang w:val="uk-UA"/>
              </w:rPr>
              <w:t xml:space="preserve">для платників податку, що застосовують касовий метод, - ніж через </w:t>
            </w:r>
            <w:r w:rsidRPr="00AE19A6">
              <w:rPr>
                <w:rFonts w:ascii="Times New Roman" w:hAnsi="Times New Roman" w:cs="Times New Roman"/>
                <w:b/>
                <w:lang w:val="uk-UA"/>
              </w:rPr>
              <w:t xml:space="preserve">365 </w:t>
            </w:r>
            <w:r w:rsidRPr="00AE19A6">
              <w:rPr>
                <w:rFonts w:ascii="Times New Roman" w:hAnsi="Times New Roman" w:cs="Times New Roman"/>
                <w:lang w:val="uk-UA"/>
              </w:rPr>
              <w:t>календарних днів з дати списання коштів з банківського рахунка платника податку.</w:t>
            </w:r>
          </w:p>
        </w:tc>
      </w:tr>
      <w:tr w:rsidR="00832E82" w:rsidRPr="00AE19A6" w:rsidTr="0051218B">
        <w:trPr>
          <w:trHeight w:val="357"/>
        </w:trPr>
        <w:tc>
          <w:tcPr>
            <w:tcW w:w="2500" w:type="pct"/>
          </w:tcPr>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b/>
                <w:lang w:val="uk-UA"/>
              </w:rPr>
              <w:t xml:space="preserve">Відсутній </w:t>
            </w:r>
          </w:p>
        </w:tc>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b/>
              </w:rPr>
              <w:t>198.7. Сума від’ємного значення, що підлягає зарахуванню до складу податкового кредиту наступного (звітного податкового періоду)</w:t>
            </w:r>
            <w:r w:rsidRPr="00AE19A6">
              <w:t xml:space="preserve"> </w:t>
            </w:r>
            <w:r w:rsidRPr="00AE19A6">
              <w:rPr>
                <w:rFonts w:ascii="Times New Roman" w:hAnsi="Times New Roman" w:cs="Times New Roman"/>
                <w:b/>
              </w:rPr>
              <w:t>платника, що реорганізується шляхом приєднання або злиття з іншим платником податку на додану вартість, підлягає перенесенню до складу податкового кредиту правонаступника у періоді наступним після підписання передавального акту.</w:t>
            </w: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color w:val="auto"/>
                <w:sz w:val="24"/>
                <w:szCs w:val="24"/>
                <w:lang w:val="uk-UA"/>
              </w:rPr>
              <w:t>Стаття 199.</w:t>
            </w:r>
            <w:r w:rsidRPr="00AE19A6">
              <w:rPr>
                <w:rFonts w:ascii="Times New Roman" w:hAnsi="Times New Roman"/>
                <w:b w:val="0"/>
                <w:color w:val="auto"/>
                <w:sz w:val="24"/>
                <w:szCs w:val="24"/>
                <w:lang w:val="uk-UA"/>
              </w:rPr>
              <w:t xml:space="preserve"> Пропорційне віднесення сум податку до податкового кредиту </w:t>
            </w:r>
          </w:p>
          <w:p w:rsidR="00832E82" w:rsidRPr="00AE19A6" w:rsidRDefault="00832E82" w:rsidP="00AE19A6">
            <w:pPr>
              <w:pStyle w:val="st2"/>
              <w:spacing w:after="0"/>
              <w:rPr>
                <w:rFonts w:ascii="Times New Roman" w:hAnsi="Times New Roman" w:cs="Times New Roman"/>
                <w:lang w:val="uk-UA"/>
              </w:rPr>
            </w:pPr>
          </w:p>
        </w:tc>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color w:val="auto"/>
                <w:sz w:val="24"/>
                <w:szCs w:val="24"/>
                <w:lang w:val="uk-UA"/>
              </w:rPr>
              <w:t>Стаття 199.</w:t>
            </w:r>
            <w:r w:rsidRPr="00AE19A6">
              <w:rPr>
                <w:rFonts w:ascii="Times New Roman" w:hAnsi="Times New Roman"/>
                <w:b w:val="0"/>
                <w:color w:val="auto"/>
                <w:sz w:val="24"/>
                <w:szCs w:val="24"/>
                <w:lang w:val="uk-UA"/>
              </w:rPr>
              <w:t xml:space="preserve"> Пропорційне віднесення сум податку до податкового кредиту </w:t>
            </w:r>
          </w:p>
          <w:p w:rsidR="00832E82" w:rsidRPr="00AE19A6" w:rsidRDefault="00832E82" w:rsidP="00AE19A6">
            <w:pPr>
              <w:pStyle w:val="st2"/>
              <w:spacing w:after="0"/>
              <w:rPr>
                <w:rFonts w:ascii="Times New Roman" w:hAnsi="Times New Roman" w:cs="Times New Roman"/>
                <w:lang w:val="uk-UA"/>
              </w:rPr>
            </w:pPr>
          </w:p>
        </w:tc>
      </w:tr>
      <w:tr w:rsidR="00832E82" w:rsidRPr="00AE19A6" w:rsidTr="0051218B">
        <w:trPr>
          <w:trHeight w:val="357"/>
        </w:trPr>
        <w:tc>
          <w:tcPr>
            <w:tcW w:w="2500" w:type="pct"/>
          </w:tcPr>
          <w:p w:rsidR="00832E82" w:rsidRPr="00AE19A6" w:rsidRDefault="00832E82" w:rsidP="00AE19A6">
            <w:pPr>
              <w:pStyle w:val="Heading3"/>
              <w:spacing w:before="0"/>
              <w:ind w:firstLine="318"/>
              <w:rPr>
                <w:rFonts w:ascii="Times New Roman" w:hAnsi="Times New Roman"/>
                <w:b w:val="0"/>
                <w:color w:val="auto"/>
                <w:sz w:val="24"/>
                <w:szCs w:val="24"/>
                <w:lang w:val="uk-UA"/>
              </w:rPr>
            </w:pPr>
            <w:r w:rsidRPr="00AE19A6">
              <w:rPr>
                <w:rFonts w:ascii="Times New Roman" w:hAnsi="Times New Roman"/>
                <w:b w:val="0"/>
                <w:color w:val="auto"/>
                <w:sz w:val="24"/>
                <w:szCs w:val="24"/>
                <w:lang w:val="uk-UA"/>
              </w:rPr>
              <w:t xml:space="preserve">199.5. Частка використання товарів/послуг, необоротних активів в оподатковуваних операціях, визначена з урахуванням норм пунктів 199.2 - 199.4 статті 199 цього Кодексу, застосовується для проведення коригування сум </w:t>
            </w:r>
            <w:r w:rsidRPr="00AE19A6">
              <w:rPr>
                <w:rFonts w:ascii="Times New Roman" w:hAnsi="Times New Roman"/>
                <w:color w:val="auto"/>
                <w:sz w:val="24"/>
                <w:szCs w:val="24"/>
                <w:lang w:val="uk-UA"/>
              </w:rPr>
              <w:t>податку, які відносяться до податкового кредиту за операціями, зазначеними</w:t>
            </w:r>
            <w:r w:rsidRPr="00AE19A6">
              <w:rPr>
                <w:rFonts w:ascii="Times New Roman" w:hAnsi="Times New Roman"/>
                <w:b w:val="0"/>
                <w:color w:val="auto"/>
                <w:sz w:val="24"/>
                <w:szCs w:val="24"/>
                <w:lang w:val="uk-UA"/>
              </w:rPr>
              <w:t xml:space="preserve"> у пункті 199.1 статті 199 цього Кодексу. Результати перерахунку сум </w:t>
            </w:r>
            <w:r w:rsidRPr="00AE19A6">
              <w:rPr>
                <w:rFonts w:ascii="Times New Roman" w:hAnsi="Times New Roman"/>
                <w:color w:val="auto"/>
                <w:sz w:val="24"/>
                <w:szCs w:val="24"/>
                <w:lang w:val="uk-UA"/>
              </w:rPr>
              <w:t>податкового кредиту</w:t>
            </w:r>
            <w:r w:rsidRPr="00AE19A6">
              <w:rPr>
                <w:rFonts w:ascii="Times New Roman" w:hAnsi="Times New Roman"/>
                <w:b w:val="0"/>
                <w:color w:val="auto"/>
                <w:sz w:val="24"/>
                <w:szCs w:val="24"/>
                <w:lang w:val="uk-UA"/>
              </w:rPr>
              <w:t xml:space="preserve"> відображаються у податковій декларації за останній податковий період року. У разі зняття з обліку платника податку, у тому числі за рішенням суду, коригування відображається платником податку у податковій декларації останнього податкового періоду, коли відбулося зняття з обліку.</w:t>
            </w:r>
          </w:p>
        </w:tc>
        <w:tc>
          <w:tcPr>
            <w:tcW w:w="2500" w:type="pct"/>
          </w:tcPr>
          <w:p w:rsidR="00832E82" w:rsidRPr="00AE19A6" w:rsidRDefault="00832E82" w:rsidP="00AE19A6">
            <w:pPr>
              <w:pStyle w:val="st2"/>
              <w:spacing w:after="60"/>
              <w:ind w:firstLine="403"/>
              <w:rPr>
                <w:rFonts w:ascii="Times New Roman" w:eastAsia="Times New Roman" w:hAnsi="Times New Roman" w:cs="Times New Roman"/>
                <w:b/>
                <w:lang w:val="uk-UA"/>
              </w:rPr>
            </w:pPr>
            <w:r w:rsidRPr="00AE19A6">
              <w:rPr>
                <w:rFonts w:ascii="Times New Roman" w:hAnsi="Times New Roman" w:cs="Times New Roman"/>
                <w:lang w:val="uk-UA"/>
              </w:rPr>
              <w:t>199.5. Частка використання товарів/послуг, необоротних активів в оподатковуваних операціях, визначена з урахуванням норм пунктів 199.2 - 199.4 статті 199 цього Кодексу, застосовується для проведення коригування сум</w:t>
            </w:r>
            <w:r w:rsidRPr="00AE19A6">
              <w:rPr>
                <w:rFonts w:ascii="Times New Roman" w:hAnsi="Times New Roman" w:cs="Times New Roman"/>
                <w:b/>
                <w:lang w:val="uk-UA"/>
              </w:rPr>
              <w:t xml:space="preserve"> податкових зобов’язань, зазначених </w:t>
            </w:r>
            <w:r w:rsidRPr="00AE19A6">
              <w:rPr>
                <w:rFonts w:ascii="Times New Roman" w:hAnsi="Times New Roman" w:cs="Times New Roman"/>
                <w:lang w:val="uk-UA"/>
              </w:rPr>
              <w:t>у пункті 199.1 статті 199 цього Кодексу. Результати перерахунку сум</w:t>
            </w:r>
            <w:r w:rsidRPr="00AE19A6">
              <w:rPr>
                <w:rFonts w:ascii="Times New Roman" w:hAnsi="Times New Roman" w:cs="Times New Roman"/>
                <w:b/>
                <w:lang w:val="uk-UA"/>
              </w:rPr>
              <w:t xml:space="preserve"> податкових зобов’язань </w:t>
            </w:r>
            <w:r w:rsidRPr="00AE19A6">
              <w:rPr>
                <w:rFonts w:ascii="Times New Roman" w:hAnsi="Times New Roman" w:cs="Times New Roman"/>
                <w:lang w:val="uk-UA"/>
              </w:rPr>
              <w:t>відображаються у податковій декларації за останній податковий період року. У разі зняття з обліку платника податку, у тому числі за рішенням суду, коригування відображається платником податку у податковій декларації останнього податкового періоду, коли відбулося зняття з обліку.</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Style w:val="st101"/>
                <w:rFonts w:cs="Times New Roman"/>
                <w:bCs/>
                <w:color w:val="auto"/>
                <w:lang w:val="uk-UA"/>
              </w:rPr>
              <w:t>Стаття 200.</w:t>
            </w:r>
            <w:r w:rsidRPr="00AE19A6">
              <w:rPr>
                <w:rStyle w:val="st42"/>
                <w:rFonts w:cs="Times New Roman"/>
                <w:b/>
                <w:color w:val="auto"/>
                <w:lang w:val="uk-UA"/>
              </w:rPr>
              <w:t xml:space="preserve"> </w:t>
            </w:r>
            <w:r w:rsidRPr="00AE19A6">
              <w:rPr>
                <w:rStyle w:val="st42"/>
                <w:rFonts w:cs="Times New Roman"/>
                <w:color w:val="auto"/>
                <w:lang w:val="uk-UA"/>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w:t>
            </w:r>
          </w:p>
        </w:tc>
        <w:tc>
          <w:tcPr>
            <w:tcW w:w="2500" w:type="pct"/>
          </w:tcPr>
          <w:p w:rsidR="00832E82" w:rsidRPr="00AE19A6" w:rsidRDefault="00832E82" w:rsidP="00AE19A6">
            <w:pPr>
              <w:pStyle w:val="st2"/>
              <w:spacing w:after="60"/>
              <w:ind w:firstLine="403"/>
              <w:rPr>
                <w:rStyle w:val="st101"/>
                <w:rFonts w:cs="Times New Roman"/>
                <w:bCs/>
                <w:color w:val="auto"/>
                <w:lang w:val="uk-UA"/>
              </w:rPr>
            </w:pPr>
            <w:r w:rsidRPr="00AE19A6">
              <w:rPr>
                <w:rStyle w:val="st101"/>
                <w:rFonts w:cs="Times New Roman"/>
                <w:bCs/>
                <w:color w:val="auto"/>
                <w:lang w:val="uk-UA"/>
              </w:rPr>
              <w:t>Стаття 200.</w:t>
            </w:r>
            <w:r w:rsidRPr="00AE19A6">
              <w:rPr>
                <w:rStyle w:val="st42"/>
                <w:rFonts w:cs="Times New Roman"/>
                <w:b/>
                <w:color w:val="auto"/>
                <w:lang w:val="uk-UA"/>
              </w:rPr>
              <w:t xml:space="preserve"> </w:t>
            </w:r>
            <w:r w:rsidRPr="00AE19A6">
              <w:rPr>
                <w:rStyle w:val="st42"/>
                <w:rFonts w:cs="Times New Roman"/>
                <w:color w:val="auto"/>
                <w:lang w:val="uk-UA"/>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w:t>
            </w: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200.7. Платник податку, який має право на отримання бюджетного відшкодування та прийняв рішення про повернення суми бюджетного відшкодування, подає відповідному контролюючому органу податкову декларацію та заяву про повернення суми бюджетного відшкодування, яка відображається у податковій декларації. </w:t>
            </w:r>
            <w:r w:rsidRPr="00AE19A6">
              <w:rPr>
                <w:rFonts w:ascii="Times New Roman" w:hAnsi="Times New Roman"/>
                <w:b/>
                <w:sz w:val="24"/>
                <w:szCs w:val="24"/>
                <w:lang w:val="uk-UA"/>
              </w:rPr>
              <w:t xml:space="preserve">У такій заяві платник податку зазначає про його відповідність або невідповідність критеріям, визначеним пунктом 200.19 цієї статті. </w:t>
            </w:r>
          </w:p>
        </w:tc>
        <w:tc>
          <w:tcPr>
            <w:tcW w:w="2500" w:type="pct"/>
          </w:tcPr>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200.7. Платник податку, який має право на отримання бюджетного відшкодування та прийняв рішення про повернення суми бюджетного відшкодування, подає відповідному контролюючому органу податкову декларацію та заяву про повернення суми бюджетного відшкодування, яка відображається у податковій декларації.</w:t>
            </w:r>
          </w:p>
          <w:p w:rsidR="00832E82" w:rsidRPr="00AE19A6" w:rsidRDefault="00832E82" w:rsidP="00AE19A6">
            <w:pPr>
              <w:spacing w:after="0" w:line="240" w:lineRule="auto"/>
              <w:jc w:val="both"/>
              <w:rPr>
                <w:rFonts w:ascii="Times New Roman" w:hAnsi="Times New Roman"/>
                <w:b/>
                <w:sz w:val="24"/>
                <w:szCs w:val="24"/>
                <w:lang w:val="uk-UA"/>
              </w:rPr>
            </w:pP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200.7.1. Центральний орган виконавчої влади, що реалізує податкову та митну політику, формує та веде:</w:t>
            </w: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а) Реєстр заяв про повернення суми бюджетного відшкодування платникам податку, які відповідають критеріям, визначеним пунктом 200.19 цієї статті;</w:t>
            </w: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б) Реєстр заяв про повернення суми бюджетного відшкодування платникам податку, які не відповідають критеріям, визначеним пунктом 200.19 цієї статті.</w:t>
            </w:r>
          </w:p>
          <w:p w:rsidR="00832E82" w:rsidRPr="00AE19A6" w:rsidRDefault="00832E82" w:rsidP="00AE19A6">
            <w:pPr>
              <w:spacing w:after="0" w:line="240" w:lineRule="auto"/>
              <w:jc w:val="both"/>
              <w:rPr>
                <w:rFonts w:ascii="Times New Roman" w:hAnsi="Times New Roman"/>
                <w:b/>
                <w:sz w:val="24"/>
                <w:szCs w:val="24"/>
                <w:lang w:val="uk-UA"/>
              </w:rPr>
            </w:pP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До таких реєстрів заяв про повернення суми бюджетного відшкодування вносяться такі дані:</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назва платника податку та його індивідуальний податковий номер;</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подання заяви на бюджетне відшкодування на рахунок платника у банку, поданої у складі податкової декларації або уточнюючого розрахунку (за умови їх подання);</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сума податку, заявленого до бюджетного відшкодування на рахунок платника у банку, зазначена у кожній заяві, поданій у складі податкової декларації або уточнюючого розрахунку (за умови їх подання);</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узгодження контролюючим органом суми бюджетного відшкодування за кожною заявою;</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висновку, направленого до органу, що здійснює казначейське обслуговування бюджетних коштів, із зазначенням суми, що підлягає бюджетному відшкодуванню;</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та номер податкового повідомлення-рішення та сума бюджетного відшкодування за кожною заявою з урахуванням (у разі подання) уточнюючого розрахунку, неузгоджена контролюючим органом;</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початку оскарження податкового повідомлення-рішення та сума бюджетного відшкодування, що оскаржується;</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закінчення оскарження податкового повідомлення-рішення та сума бюджетного відшкодування, узгоджена за результатами оскарження;</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дата та сума повернення бюджетного відшкодування на рахунок платника у банку.</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Заяви про повернення сум бюджетного відшкодування автоматично вносяться до </w:t>
            </w:r>
            <w:r w:rsidRPr="00AE19A6">
              <w:rPr>
                <w:rFonts w:ascii="Times New Roman" w:hAnsi="Times New Roman"/>
                <w:b/>
                <w:sz w:val="24"/>
                <w:szCs w:val="24"/>
                <w:lang w:val="uk-UA"/>
              </w:rPr>
              <w:t>відповідного</w:t>
            </w:r>
            <w:r w:rsidRPr="00AE19A6">
              <w:rPr>
                <w:rFonts w:ascii="Times New Roman" w:hAnsi="Times New Roman"/>
                <w:sz w:val="24"/>
                <w:szCs w:val="24"/>
                <w:lang w:val="uk-UA"/>
              </w:rPr>
              <w:t xml:space="preserve"> Реєстру заяв про повернення суми бюджетного відшкодування протягом операційного дня їх отримання у хронологічному порядку їх надходження.</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Порядок ведення та форма </w:t>
            </w:r>
            <w:r w:rsidRPr="00AE19A6">
              <w:rPr>
                <w:rFonts w:ascii="Times New Roman" w:hAnsi="Times New Roman"/>
                <w:b/>
                <w:sz w:val="24"/>
                <w:szCs w:val="24"/>
                <w:lang w:val="uk-UA"/>
              </w:rPr>
              <w:t>реєстрів</w:t>
            </w:r>
            <w:r w:rsidRPr="00AE19A6">
              <w:rPr>
                <w:rFonts w:ascii="Times New Roman" w:hAnsi="Times New Roman"/>
                <w:sz w:val="24"/>
                <w:szCs w:val="24"/>
                <w:lang w:val="uk-UA"/>
              </w:rPr>
              <w:t xml:space="preserve"> заяв про повернення суми бюджетного відшкодування </w:t>
            </w:r>
            <w:r w:rsidRPr="00AE19A6">
              <w:rPr>
                <w:rFonts w:ascii="Times New Roman" w:hAnsi="Times New Roman"/>
                <w:b/>
                <w:sz w:val="24"/>
                <w:szCs w:val="24"/>
                <w:lang w:val="uk-UA"/>
              </w:rPr>
              <w:t xml:space="preserve">затверджуються </w:t>
            </w:r>
            <w:r w:rsidRPr="00AE19A6">
              <w:rPr>
                <w:rFonts w:ascii="Times New Roman" w:hAnsi="Times New Roman"/>
                <w:sz w:val="24"/>
                <w:szCs w:val="24"/>
                <w:lang w:val="uk-UA"/>
              </w:rPr>
              <w:t>Кабінетом Міністрів України.</w:t>
            </w:r>
          </w:p>
        </w:tc>
        <w:tc>
          <w:tcPr>
            <w:tcW w:w="2500" w:type="pct"/>
          </w:tcPr>
          <w:p w:rsidR="00832E82" w:rsidRPr="00AE19A6" w:rsidRDefault="00832E82" w:rsidP="00AE19A6">
            <w:pPr>
              <w:pStyle w:val="a0"/>
              <w:rPr>
                <w:rFonts w:ascii="Times New Roman" w:hAnsi="Times New Roman"/>
                <w:b/>
                <w:sz w:val="24"/>
                <w:szCs w:val="24"/>
                <w:lang w:val="uk-UA"/>
              </w:rPr>
            </w:pPr>
            <w:r w:rsidRPr="00AE19A6">
              <w:rPr>
                <w:rFonts w:ascii="Times New Roman" w:hAnsi="Times New Roman"/>
                <w:b/>
                <w:sz w:val="24"/>
                <w:szCs w:val="24"/>
                <w:lang w:val="uk-UA"/>
              </w:rPr>
              <w:t xml:space="preserve">200.7.1. Центральний орган виконавчої влади, що реалізує податкову та митну політику, формує та веде Реєстр заяв про повернення суми бюджетного відшкодування. </w:t>
            </w:r>
          </w:p>
          <w:p w:rsidR="00832E82" w:rsidRPr="00AE19A6" w:rsidRDefault="00832E82" w:rsidP="00AE19A6">
            <w:pPr>
              <w:pStyle w:val="a0"/>
              <w:rPr>
                <w:rFonts w:ascii="Times New Roman" w:hAnsi="Times New Roman"/>
                <w:b/>
                <w:sz w:val="24"/>
                <w:szCs w:val="24"/>
                <w:lang w:val="uk-UA"/>
              </w:rPr>
            </w:pPr>
          </w:p>
          <w:p w:rsidR="00832E82" w:rsidRPr="00AE19A6" w:rsidRDefault="00832E82" w:rsidP="00AE19A6">
            <w:pPr>
              <w:pStyle w:val="a0"/>
              <w:rPr>
                <w:rFonts w:ascii="Times New Roman" w:hAnsi="Times New Roman"/>
                <w:b/>
                <w:sz w:val="24"/>
                <w:szCs w:val="24"/>
                <w:lang w:val="uk-UA"/>
              </w:rPr>
            </w:pPr>
          </w:p>
          <w:p w:rsidR="00832E82" w:rsidRPr="00AE19A6" w:rsidRDefault="00832E82" w:rsidP="00AE19A6">
            <w:pPr>
              <w:pStyle w:val="a0"/>
              <w:rPr>
                <w:rFonts w:ascii="Times New Roman" w:hAnsi="Times New Roman"/>
                <w:b/>
                <w:sz w:val="24"/>
                <w:szCs w:val="24"/>
                <w:lang w:val="uk-UA"/>
              </w:rPr>
            </w:pPr>
          </w:p>
          <w:p w:rsidR="00832E82" w:rsidRPr="00AE19A6" w:rsidRDefault="00832E82" w:rsidP="00AE19A6">
            <w:pPr>
              <w:pStyle w:val="a0"/>
              <w:rPr>
                <w:rFonts w:ascii="Times New Roman" w:hAnsi="Times New Roman"/>
                <w:b/>
                <w:sz w:val="24"/>
                <w:szCs w:val="24"/>
                <w:lang w:val="uk-UA"/>
              </w:rPr>
            </w:pPr>
            <w:r w:rsidRPr="00AE19A6">
              <w:rPr>
                <w:rFonts w:ascii="Times New Roman" w:hAnsi="Times New Roman"/>
                <w:b/>
                <w:sz w:val="24"/>
                <w:szCs w:val="24"/>
                <w:lang w:val="uk-UA"/>
              </w:rPr>
              <w:t>До Реєстру заяв про повернення суми бюджетного відшкодування вносяться такі дані:</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назва платника податку та його індивідуальний податковий номер;</w:t>
            </w:r>
          </w:p>
          <w:p w:rsidR="00832E82" w:rsidRPr="00AE19A6" w:rsidRDefault="00832E82" w:rsidP="00AE19A6">
            <w:pPr>
              <w:pStyle w:val="a0"/>
              <w:rPr>
                <w:rFonts w:ascii="Times New Roman" w:hAnsi="Times New Roman"/>
                <w:sz w:val="24"/>
                <w:szCs w:val="24"/>
                <w:lang w:val="uk-UA"/>
              </w:rPr>
            </w:pP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подання заяви на бюджетне відшкодування на рахунок платника у банку, поданої у складі податкової декларації або уточнюючого розрахунку (за умови їх подання);</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сума податку, заявленого до бюджетного відшкодування на рахунок платника у банку, зазначена у кожній заяві, поданій у складі податкової декларації або уточнюючого розрахунку (за умови їх подання);</w:t>
            </w:r>
          </w:p>
          <w:p w:rsidR="00832E82" w:rsidRPr="00AE19A6" w:rsidRDefault="00832E82" w:rsidP="00AE19A6">
            <w:pPr>
              <w:pStyle w:val="a0"/>
              <w:rPr>
                <w:rFonts w:ascii="Times New Roman" w:hAnsi="Times New Roman"/>
                <w:sz w:val="24"/>
                <w:szCs w:val="24"/>
                <w:lang w:val="uk-UA"/>
              </w:rPr>
            </w:pP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узгодження контролюючим органом суми бюджетного відшкодування за кожною заявою;</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висновку, направленого до органу, що здійснює казначейське обслуговування бюджетних коштів, із зазначенням суми, що підлягає бюджетному відшкодуванню;</w:t>
            </w:r>
          </w:p>
          <w:p w:rsidR="00832E82" w:rsidRPr="00AE19A6" w:rsidRDefault="00832E82" w:rsidP="00AE19A6">
            <w:pPr>
              <w:pStyle w:val="a0"/>
              <w:rPr>
                <w:rFonts w:ascii="Times New Roman" w:hAnsi="Times New Roman"/>
                <w:sz w:val="24"/>
                <w:szCs w:val="24"/>
                <w:lang w:val="uk-UA"/>
              </w:rPr>
            </w:pP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та номер податкового повідомлення-рішення та сума бюджетного відшкодування за кожною заявою з урахуванням (у разі подання) уточнюючого розрахунку, неузгоджена контролюючим органом;</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початку оскарження податкового повідомлення-рішення та сума бюджетного відшкодування, що оскаржується;</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закінчення оскарження податкового повідомлення-рішення та сума бюджетного відшкодування, узгоджена за результатами оскарження;</w:t>
            </w: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дата та сума повернення бюджетного відшкодування на рахунок платника у банку.</w:t>
            </w:r>
          </w:p>
          <w:p w:rsidR="00832E82" w:rsidRPr="00AE19A6" w:rsidRDefault="00832E82" w:rsidP="00AE19A6">
            <w:pPr>
              <w:pStyle w:val="a0"/>
              <w:rPr>
                <w:rFonts w:ascii="Times New Roman" w:hAnsi="Times New Roman"/>
                <w:sz w:val="24"/>
                <w:szCs w:val="24"/>
                <w:lang w:val="uk-UA"/>
              </w:rPr>
            </w:pPr>
          </w:p>
          <w:p w:rsidR="00832E82" w:rsidRPr="00AE19A6" w:rsidRDefault="00832E82" w:rsidP="00AE19A6">
            <w:pPr>
              <w:pStyle w:val="a0"/>
              <w:rPr>
                <w:rFonts w:ascii="Times New Roman" w:hAnsi="Times New Roman"/>
                <w:sz w:val="24"/>
                <w:szCs w:val="24"/>
                <w:lang w:val="uk-UA"/>
              </w:rPr>
            </w:pPr>
            <w:r w:rsidRPr="00AE19A6">
              <w:rPr>
                <w:rFonts w:ascii="Times New Roman" w:hAnsi="Times New Roman"/>
                <w:sz w:val="24"/>
                <w:szCs w:val="24"/>
                <w:lang w:val="uk-UA"/>
              </w:rPr>
              <w:t>Заяви про повернення сум бюджетного відшкодування автоматично вносяться до Реєстру заяв про повернення суми бюджетного відшкодування протягом операційного дня їх отримання у хронологічному порядку їх надходження.</w:t>
            </w:r>
          </w:p>
          <w:p w:rsidR="00832E82" w:rsidRPr="00AE19A6" w:rsidRDefault="00832E82" w:rsidP="00AE19A6">
            <w:pPr>
              <w:pStyle w:val="a0"/>
              <w:rPr>
                <w:rFonts w:ascii="Times New Roman" w:hAnsi="Times New Roman"/>
                <w:sz w:val="24"/>
                <w:szCs w:val="24"/>
                <w:lang w:val="uk-UA"/>
              </w:rPr>
            </w:pPr>
          </w:p>
          <w:p w:rsidR="00832E82" w:rsidRPr="00AE19A6" w:rsidRDefault="00832E82" w:rsidP="00AE19A6">
            <w:pPr>
              <w:pStyle w:val="NormalWeb"/>
              <w:spacing w:after="60" w:line="240" w:lineRule="auto"/>
              <w:ind w:firstLine="630"/>
              <w:jc w:val="both"/>
              <w:rPr>
                <w:b/>
                <w:lang w:val="uk-UA"/>
              </w:rPr>
            </w:pPr>
            <w:r w:rsidRPr="00AE19A6">
              <w:rPr>
                <w:lang w:val="uk-UA"/>
              </w:rPr>
              <w:t>Порядок ведення та форма Р</w:t>
            </w:r>
            <w:r w:rsidRPr="00AE19A6">
              <w:rPr>
                <w:b/>
                <w:lang w:val="uk-UA"/>
              </w:rPr>
              <w:t>еєстру</w:t>
            </w:r>
            <w:r w:rsidRPr="00AE19A6">
              <w:rPr>
                <w:lang w:val="uk-UA"/>
              </w:rPr>
              <w:t xml:space="preserve"> заяв про повернення суми бюджетного відшкодування </w:t>
            </w:r>
            <w:r w:rsidRPr="00AE19A6">
              <w:rPr>
                <w:b/>
                <w:lang w:val="uk-UA"/>
              </w:rPr>
              <w:t>затверджується</w:t>
            </w:r>
            <w:r w:rsidRPr="00AE19A6">
              <w:rPr>
                <w:lang w:val="uk-UA"/>
              </w:rPr>
              <w:t xml:space="preserve"> Кабінетом Міністрів України.</w:t>
            </w: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200.7.2. Повернення узгоджених сум бюджетного відшкодування здійснюється у хронологічному порядку відповідно до черговості внесення до </w:t>
            </w:r>
            <w:r w:rsidRPr="00AE19A6">
              <w:rPr>
                <w:rFonts w:ascii="Times New Roman" w:hAnsi="Times New Roman"/>
                <w:b/>
                <w:sz w:val="24"/>
                <w:szCs w:val="24"/>
                <w:lang w:val="uk-UA"/>
              </w:rPr>
              <w:t>кожного відповідного</w:t>
            </w:r>
            <w:r w:rsidRPr="00AE19A6">
              <w:rPr>
                <w:rFonts w:ascii="Times New Roman" w:hAnsi="Times New Roman"/>
                <w:sz w:val="24"/>
                <w:szCs w:val="24"/>
                <w:lang w:val="uk-UA"/>
              </w:rPr>
              <w:t xml:space="preserve"> Реєстру заяв про повернення суми бюджетного відшкодування.</w:t>
            </w:r>
          </w:p>
        </w:tc>
        <w:tc>
          <w:tcPr>
            <w:tcW w:w="2500" w:type="pct"/>
          </w:tcPr>
          <w:p w:rsidR="00832E82" w:rsidRPr="00AE19A6" w:rsidRDefault="00832E82" w:rsidP="00AE19A6">
            <w:pPr>
              <w:pStyle w:val="st2"/>
              <w:spacing w:after="60"/>
              <w:ind w:firstLine="403"/>
              <w:rPr>
                <w:rStyle w:val="st42"/>
                <w:rFonts w:cs="Times New Roman"/>
                <w:b/>
                <w:color w:val="auto"/>
                <w:lang w:val="uk-UA"/>
              </w:rPr>
            </w:pPr>
            <w:r w:rsidRPr="00AE19A6">
              <w:rPr>
                <w:rFonts w:ascii="Times New Roman" w:hAnsi="Times New Roman" w:cs="Times New Roman"/>
                <w:lang w:val="uk-UA"/>
              </w:rPr>
              <w:t xml:space="preserve">    200.7.2.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w:t>
            </w: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      200.7.3. Центральний орган виконавчої влади, що реалізує податкову та митну політику, щоденно публікує на своєму офіційному веб-сайті </w:t>
            </w:r>
            <w:r w:rsidRPr="00AE19A6">
              <w:rPr>
                <w:rFonts w:ascii="Times New Roman" w:hAnsi="Times New Roman"/>
                <w:b/>
                <w:sz w:val="24"/>
                <w:szCs w:val="24"/>
                <w:lang w:val="uk-UA"/>
              </w:rPr>
              <w:t xml:space="preserve">реєстри </w:t>
            </w:r>
            <w:r w:rsidRPr="00AE19A6">
              <w:rPr>
                <w:rFonts w:ascii="Times New Roman" w:hAnsi="Times New Roman"/>
                <w:sz w:val="24"/>
                <w:szCs w:val="24"/>
                <w:lang w:val="uk-UA"/>
              </w:rPr>
              <w:t xml:space="preserve">заяв про повернення суми бюджетного відшкодування, </w:t>
            </w:r>
            <w:r w:rsidRPr="00AE19A6">
              <w:rPr>
                <w:rFonts w:ascii="Times New Roman" w:hAnsi="Times New Roman"/>
                <w:b/>
                <w:sz w:val="24"/>
                <w:szCs w:val="24"/>
                <w:lang w:val="uk-UA"/>
              </w:rPr>
              <w:t>зазначені</w:t>
            </w:r>
            <w:r w:rsidRPr="00AE19A6">
              <w:rPr>
                <w:rFonts w:ascii="Times New Roman" w:hAnsi="Times New Roman"/>
                <w:sz w:val="24"/>
                <w:szCs w:val="24"/>
                <w:lang w:val="uk-UA"/>
              </w:rPr>
              <w:t xml:space="preserve"> у підпункті 200.7.1 пункту 200.7 цієї статті, із зазначенням даних, вказаних у цьому пункті.</w:t>
            </w:r>
          </w:p>
          <w:p w:rsidR="00832E82" w:rsidRPr="00AE19A6" w:rsidRDefault="00832E82" w:rsidP="00AE19A6">
            <w:pPr>
              <w:spacing w:after="0" w:line="240" w:lineRule="auto"/>
              <w:jc w:val="both"/>
              <w:rPr>
                <w:rFonts w:ascii="Times New Roman" w:hAnsi="Times New Roman"/>
                <w:sz w:val="24"/>
                <w:szCs w:val="24"/>
                <w:lang w:val="uk-UA"/>
              </w:rPr>
            </w:pP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sz w:val="24"/>
                <w:szCs w:val="24"/>
                <w:lang w:val="uk-UA"/>
              </w:rPr>
              <w:t xml:space="preserve">   Зазначені дані не належать до інформації з обмеженим доступом.</w:t>
            </w:r>
          </w:p>
        </w:tc>
        <w:tc>
          <w:tcPr>
            <w:tcW w:w="2500" w:type="pct"/>
          </w:tcPr>
          <w:p w:rsidR="00832E82" w:rsidRPr="00AE19A6" w:rsidRDefault="00832E82" w:rsidP="00AE19A6">
            <w:pPr>
              <w:pStyle w:val="a0"/>
              <w:ind w:firstLine="0"/>
              <w:rPr>
                <w:rFonts w:ascii="Times New Roman" w:hAnsi="Times New Roman"/>
                <w:sz w:val="24"/>
                <w:szCs w:val="24"/>
                <w:lang w:val="uk-UA"/>
              </w:rPr>
            </w:pPr>
            <w:r w:rsidRPr="00AE19A6">
              <w:rPr>
                <w:rFonts w:ascii="Times New Roman" w:hAnsi="Times New Roman"/>
                <w:sz w:val="24"/>
                <w:szCs w:val="24"/>
                <w:lang w:val="uk-UA"/>
              </w:rPr>
              <w:t xml:space="preserve">    200.7.3. Центральний орган виконавчої влади, що реалізує податкову та митну політику, щоденно публікує на своєму офіційному веб-сайті </w:t>
            </w:r>
            <w:r w:rsidRPr="00AE19A6">
              <w:rPr>
                <w:rFonts w:ascii="Times New Roman" w:hAnsi="Times New Roman"/>
                <w:b/>
                <w:sz w:val="24"/>
                <w:szCs w:val="24"/>
                <w:lang w:val="uk-UA"/>
              </w:rPr>
              <w:t>Реєстр</w:t>
            </w:r>
            <w:r w:rsidRPr="00AE19A6">
              <w:rPr>
                <w:rFonts w:ascii="Times New Roman" w:hAnsi="Times New Roman"/>
                <w:sz w:val="24"/>
                <w:szCs w:val="24"/>
                <w:lang w:val="uk-UA"/>
              </w:rPr>
              <w:t xml:space="preserve"> заяв про повернення суми бюджетного відшкодування, </w:t>
            </w:r>
            <w:r w:rsidRPr="00AE19A6">
              <w:rPr>
                <w:rFonts w:ascii="Times New Roman" w:hAnsi="Times New Roman"/>
                <w:b/>
                <w:sz w:val="24"/>
                <w:szCs w:val="24"/>
                <w:lang w:val="uk-UA"/>
              </w:rPr>
              <w:t>зазначений</w:t>
            </w:r>
            <w:r w:rsidRPr="00AE19A6">
              <w:rPr>
                <w:rFonts w:ascii="Times New Roman" w:hAnsi="Times New Roman"/>
                <w:sz w:val="24"/>
                <w:szCs w:val="24"/>
                <w:lang w:val="uk-UA"/>
              </w:rPr>
              <w:t xml:space="preserve"> у підпункті 200.7.1 пункту 200.7 цієї статті, із зазначенням даних, вказаних у цьому пункті.</w:t>
            </w:r>
          </w:p>
          <w:p w:rsidR="00832E82" w:rsidRPr="00AE19A6" w:rsidRDefault="00832E82" w:rsidP="00AE19A6">
            <w:pPr>
              <w:pStyle w:val="st2"/>
              <w:spacing w:after="60"/>
              <w:ind w:firstLine="0"/>
              <w:rPr>
                <w:rStyle w:val="st42"/>
                <w:rFonts w:cs="Times New Roman"/>
                <w:b/>
                <w:color w:val="auto"/>
                <w:lang w:val="uk-UA"/>
              </w:rPr>
            </w:pPr>
            <w:r w:rsidRPr="00AE19A6">
              <w:rPr>
                <w:rFonts w:ascii="Times New Roman" w:hAnsi="Times New Roman" w:cs="Times New Roman"/>
                <w:lang w:val="uk-UA"/>
              </w:rPr>
              <w:t>Зазначені дані не належать до інформації з обмеженим доступом.</w:t>
            </w:r>
          </w:p>
        </w:tc>
      </w:tr>
      <w:tr w:rsidR="00832E82" w:rsidRPr="00AE19A6" w:rsidTr="0051218B">
        <w:trPr>
          <w:trHeight w:val="357"/>
        </w:trPr>
        <w:tc>
          <w:tcPr>
            <w:tcW w:w="2500" w:type="pct"/>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200.8. До податкової декларації платником податків додаються розрахунок суми бюджетного відшкодування та оригінали митних декларацій. 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контролюючим органом за місцем митного оформлення контролюючому органу за місцем обліку такого платника податків в порядку, затвердженому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 в електронній формі з дотриманням умови щодо реєстрації електронного підпису відповідно до закону.</w:t>
            </w:r>
          </w:p>
        </w:tc>
        <w:tc>
          <w:tcPr>
            <w:tcW w:w="2500" w:type="pct"/>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200.8. До податкової декларації платником податків додаються розрахунок суми бюджетного відшкодування та оригінали митних декларацій. 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контролюючим органом за місцем митного оформлення контролюючому органу за місцем обліку такого платника податків в порядку, затвердженому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 в електронній формі з дотриманням умови щодо реєстрації електронного підпису відповідно до закону.</w:t>
            </w:r>
          </w:p>
          <w:p w:rsidR="00832E82" w:rsidRPr="00AE19A6" w:rsidRDefault="00832E82" w:rsidP="00AE19A6">
            <w:pPr>
              <w:pStyle w:val="st2"/>
              <w:spacing w:after="60"/>
              <w:ind w:firstLine="0"/>
              <w:rPr>
                <w:rStyle w:val="st42"/>
                <w:rFonts w:cs="Times New Roman"/>
                <w:b/>
                <w:color w:val="auto"/>
                <w:lang w:val="uk-UA"/>
              </w:rPr>
            </w:pPr>
          </w:p>
        </w:tc>
      </w:tr>
      <w:tr w:rsidR="00832E82" w:rsidRPr="00AE19A6" w:rsidTr="0051218B">
        <w:trPr>
          <w:trHeight w:val="357"/>
        </w:trPr>
        <w:tc>
          <w:tcPr>
            <w:tcW w:w="2500" w:type="pct"/>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200.9. Форма заяви про відшкодування та форма розрахунку суми бюджетного відшкодування визначаються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2500" w:type="pct"/>
          </w:tcPr>
          <w:p w:rsidR="00832E82" w:rsidRPr="00AE19A6" w:rsidRDefault="00832E82" w:rsidP="00AE19A6">
            <w:pPr>
              <w:pStyle w:val="st2"/>
              <w:spacing w:after="60"/>
              <w:ind w:firstLine="0"/>
              <w:rPr>
                <w:rStyle w:val="st42"/>
                <w:rFonts w:cs="Times New Roman"/>
                <w:b/>
                <w:color w:val="auto"/>
                <w:lang w:val="uk-UA"/>
              </w:rPr>
            </w:pPr>
            <w:r w:rsidRPr="00AE19A6">
              <w:rPr>
                <w:rFonts w:ascii="Times New Roman" w:hAnsi="Times New Roman" w:cs="Times New Roman"/>
                <w:lang w:val="uk-UA"/>
              </w:rPr>
              <w:t xml:space="preserve">200.9. Форма заяви про відшкодування та форма розрахунку суми бюджетного відшкодування визначаються центральним органом виконавчої влади, що забезпечує формування та реалізує державну </w:t>
            </w:r>
            <w:r w:rsidRPr="00AE19A6">
              <w:rPr>
                <w:rFonts w:ascii="Times New Roman" w:hAnsi="Times New Roman" w:cs="Times New Roman"/>
                <w:b/>
                <w:lang w:val="uk-UA"/>
              </w:rPr>
              <w:t>фінансову</w:t>
            </w:r>
            <w:r w:rsidRPr="00AE19A6">
              <w:rPr>
                <w:rFonts w:ascii="Times New Roman" w:hAnsi="Times New Roman" w:cs="Times New Roman"/>
                <w:lang w:val="uk-UA"/>
              </w:rPr>
              <w:t xml:space="preserve"> політику.</w:t>
            </w:r>
          </w:p>
        </w:tc>
      </w:tr>
      <w:tr w:rsidR="00832E82" w:rsidRPr="00AE19A6" w:rsidTr="0051218B">
        <w:trPr>
          <w:trHeight w:val="357"/>
        </w:trPr>
        <w:tc>
          <w:tcPr>
            <w:tcW w:w="2500" w:type="pct"/>
          </w:tcPr>
          <w:p w:rsidR="00832E82" w:rsidRPr="00AE19A6" w:rsidRDefault="00832E82" w:rsidP="00AE19A6">
            <w:pPr>
              <w:spacing w:before="120" w:after="120" w:line="240" w:lineRule="auto"/>
              <w:jc w:val="both"/>
              <w:rPr>
                <w:rFonts w:ascii="Times New Roman" w:hAnsi="Times New Roman"/>
                <w:sz w:val="24"/>
                <w:szCs w:val="24"/>
              </w:rPr>
            </w:pPr>
            <w:r w:rsidRPr="00AE19A6">
              <w:rPr>
                <w:rFonts w:ascii="Times New Roman" w:hAnsi="Times New Roman"/>
                <w:sz w:val="24"/>
                <w:szCs w:val="24"/>
              </w:rPr>
              <w:t>200.10. Протягом 30 календарних днів, що настають за граничним терміном отримання податкової декларації, контролюючий орган проводить камеральну перевірку заявлених у ній даних.</w:t>
            </w:r>
          </w:p>
        </w:tc>
        <w:tc>
          <w:tcPr>
            <w:tcW w:w="2500" w:type="pct"/>
          </w:tcPr>
          <w:p w:rsidR="00832E82" w:rsidRPr="00AE19A6" w:rsidRDefault="00832E82" w:rsidP="00AE19A6">
            <w:pPr>
              <w:spacing w:before="120" w:after="120" w:line="240" w:lineRule="auto"/>
              <w:jc w:val="both"/>
              <w:rPr>
                <w:rFonts w:ascii="Times New Roman" w:hAnsi="Times New Roman"/>
                <w:b/>
                <w:sz w:val="24"/>
                <w:szCs w:val="24"/>
                <w:lang w:val="uk-UA"/>
              </w:rPr>
            </w:pPr>
            <w:r w:rsidRPr="00AE19A6">
              <w:rPr>
                <w:rFonts w:ascii="Times New Roman" w:hAnsi="Times New Roman"/>
                <w:b/>
                <w:sz w:val="24"/>
                <w:szCs w:val="24"/>
              </w:rPr>
              <w:t xml:space="preserve">200.10. </w:t>
            </w:r>
            <w:r w:rsidRPr="00AE19A6">
              <w:rPr>
                <w:rFonts w:ascii="Times New Roman" w:hAnsi="Times New Roman"/>
                <w:b/>
                <w:sz w:val="24"/>
                <w:szCs w:val="24"/>
                <w:lang w:val="uk-UA"/>
              </w:rPr>
              <w:t xml:space="preserve">Камеральна перевірка даних </w:t>
            </w:r>
            <w:r w:rsidRPr="00AE19A6">
              <w:rPr>
                <w:rFonts w:ascii="Times New Roman" w:hAnsi="Times New Roman"/>
                <w:b/>
                <w:sz w:val="24"/>
                <w:szCs w:val="24"/>
              </w:rPr>
              <w:t xml:space="preserve">податкової декларації, в якій заявлена до відшкодування сума податку на додану вартість, </w:t>
            </w:r>
            <w:r w:rsidRPr="00AE19A6">
              <w:rPr>
                <w:rFonts w:ascii="Times New Roman" w:hAnsi="Times New Roman"/>
                <w:b/>
                <w:sz w:val="24"/>
                <w:szCs w:val="24"/>
                <w:lang w:val="uk-UA"/>
              </w:rPr>
              <w:t xml:space="preserve">проводиться </w:t>
            </w:r>
            <w:r w:rsidRPr="00AE19A6">
              <w:rPr>
                <w:rFonts w:ascii="Times New Roman" w:hAnsi="Times New Roman"/>
                <w:b/>
                <w:sz w:val="24"/>
                <w:szCs w:val="24"/>
              </w:rPr>
              <w:t>контролюючи</w:t>
            </w:r>
            <w:r w:rsidRPr="00AE19A6">
              <w:rPr>
                <w:rFonts w:ascii="Times New Roman" w:hAnsi="Times New Roman"/>
                <w:b/>
                <w:sz w:val="24"/>
                <w:szCs w:val="24"/>
                <w:lang w:val="uk-UA"/>
              </w:rPr>
              <w:t>м</w:t>
            </w:r>
            <w:r w:rsidRPr="00AE19A6">
              <w:rPr>
                <w:rFonts w:ascii="Times New Roman" w:hAnsi="Times New Roman"/>
                <w:b/>
                <w:sz w:val="24"/>
                <w:szCs w:val="24"/>
              </w:rPr>
              <w:t xml:space="preserve"> орган</w:t>
            </w:r>
            <w:r w:rsidRPr="00AE19A6">
              <w:rPr>
                <w:rFonts w:ascii="Times New Roman" w:hAnsi="Times New Roman"/>
                <w:b/>
                <w:sz w:val="24"/>
                <w:szCs w:val="24"/>
                <w:lang w:val="uk-UA"/>
              </w:rPr>
              <w:t>ом у строк, передбачений пунктом 76.3 статті 76 цього Кодексу.</w:t>
            </w:r>
          </w:p>
        </w:tc>
      </w:tr>
      <w:tr w:rsidR="00832E82" w:rsidRPr="00AE19A6" w:rsidTr="0051218B">
        <w:trPr>
          <w:trHeight w:val="357"/>
        </w:trPr>
        <w:tc>
          <w:tcPr>
            <w:tcW w:w="2500" w:type="pct"/>
          </w:tcPr>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200.19. Критерії платників податку, одночасна відповідність яким є підставою для внесення заяви про повернення суми бюджетного відшкодування такого платника до Реєстру заяв про повернення сум бюджетного відшкодування, зазначеного у підпункті "а" підпункту 200.7.1 пункту 200.7 цієї статті:</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200.19.1. не перебувають у судових процедурах банкрутства відповідно до Закону України "Про відновлення платоспроможності боржника або визнання його банкрутом";</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200.19.2. юридичні особи та фізичні особи - підприємці, включені до Єдиного державного реєстру юридичних осіб та фізичних осіб - підприємців і до цього реєстру стосовно них не внесено записів про:</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а) відсутність підтвердження відомостей;</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б) відсутність за місцезнаходженням (місцем проживання);</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в) прийняття рішень про виділ, припинення юридичної особи, підприємницької діяльності фізичної особи - підприємця;</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г) визнання повністю або частково недійсними установчих документів чи змін до установчих документів юридичної особи;</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ґ) припинення державної реєстрації юридичної особи чи підприємницької діяльності фізичної особи - підприємця та стосовно таких осіб відсутні рішення або відомості, на підставі яких проводиться державна реєстрація припинення юридичної особи чи підприємницької діяльності фізичної особи - підприємця;</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b/>
                <w:sz w:val="24"/>
                <w:szCs w:val="24"/>
                <w:lang w:val="uk-UA"/>
              </w:rPr>
              <w:t>200.19.3. мають необоротні активи, залишкова балансова вартість яких на звітну дату за даними податкового обліку перевищує у три рази суму податку, заявлену до відшкодування, або отримали терміном на один рік від банківської установи, перелік яких визначається Кабінетом Міністрів України, фінансову гарантію, що діє з дня подачі відповідної заявки про повернення суми бюджетного відшкодування (у разі якщо за результатами перевірки встановлено порушення норм податкового законодавства в частині зайво заявлених сум податку до бюджетного відшкодування, така фінансова гарантія має бути продовжена додатково на термін до двох років), а також здійснюють операції з вивезення товарів з митної території України у митному режимі експорту, питома вага яких протягом попередніх 12 послідовних звітних податкових періодів (місяців) сукупно становить не менше 40 відсотків загального обсягу поставок (для платників податку з квартальним звітним періодом - протягом попередніх чотирьох послідовних звітних періодів).</w:t>
            </w:r>
          </w:p>
        </w:tc>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Fonts w:ascii="Times New Roman" w:hAnsi="Times New Roman" w:cs="Times New Roman"/>
                <w:b/>
                <w:lang w:val="uk-UA"/>
              </w:rPr>
              <w:t>Виключити.</w:t>
            </w:r>
          </w:p>
        </w:tc>
      </w:tr>
      <w:tr w:rsidR="00832E82" w:rsidRPr="00AE19A6" w:rsidTr="0051218B">
        <w:trPr>
          <w:trHeight w:val="357"/>
        </w:trPr>
        <w:tc>
          <w:tcPr>
            <w:tcW w:w="2500" w:type="pct"/>
          </w:tcPr>
          <w:p w:rsidR="00832E82" w:rsidRPr="00AE19A6" w:rsidRDefault="00832E82" w:rsidP="006F2AE5">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200.20. Порядок визначення відповідності платника податку критеріям, зазначеним у пункті 200.19 цієї статті, затверджується центральним органом виконавчої влади, що формує державну фінансову політику. Перевірка відповідності платника податку зазначеним критеріям проводиться в автоматизованому режимі протягом 15 календарних днів після граничного терміну подачі звітності.</w:t>
            </w:r>
          </w:p>
        </w:tc>
        <w:tc>
          <w:tcPr>
            <w:tcW w:w="2500" w:type="pct"/>
          </w:tcPr>
          <w:p w:rsidR="00832E82" w:rsidRPr="00AE19A6" w:rsidRDefault="00832E82" w:rsidP="00AE19A6">
            <w:pPr>
              <w:spacing w:after="0" w:line="240" w:lineRule="auto"/>
              <w:rPr>
                <w:rFonts w:ascii="Times New Roman" w:hAnsi="Times New Roman"/>
                <w:b/>
                <w:sz w:val="24"/>
                <w:szCs w:val="24"/>
                <w:lang w:val="uk-UA"/>
              </w:rPr>
            </w:pPr>
            <w:r w:rsidRPr="00AE19A6">
              <w:rPr>
                <w:rFonts w:ascii="Times New Roman" w:hAnsi="Times New Roman"/>
                <w:b/>
                <w:sz w:val="24"/>
                <w:szCs w:val="24"/>
                <w:lang w:val="uk-UA"/>
              </w:rPr>
              <w:t xml:space="preserve">        Виключити.</w:t>
            </w:r>
          </w:p>
          <w:p w:rsidR="00832E82" w:rsidRPr="00AE19A6" w:rsidRDefault="00832E82" w:rsidP="00AE19A6">
            <w:pPr>
              <w:pStyle w:val="st2"/>
              <w:spacing w:after="60"/>
              <w:ind w:firstLine="403"/>
              <w:rPr>
                <w:rStyle w:val="st42"/>
                <w:rFonts w:cs="Times New Roman"/>
                <w:b/>
                <w:color w:val="auto"/>
                <w:lang w:val="uk-UA"/>
              </w:rPr>
            </w:pP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     200.21. У разі невідповідності за висновком контролюючого органу платника податку визначеним пунктом 200.19 цієї статті критеріям контролюючий орган зобов'язаний протягом 17 календарних днів після граничного терміну подачі звітності направити платнику податку рішення про таку невідповідність та надати детальні пояснення і розрахунки за критеріями, значення яких не дотримано. Відповідне рішення може бути оскаржене платником податку у встановленому порядку.</w:t>
            </w: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b/>
                <w:sz w:val="24"/>
                <w:szCs w:val="24"/>
                <w:lang w:val="uk-UA"/>
              </w:rPr>
              <w:t xml:space="preserve">     Якщо контролюючий орган у встановлений термін не надіслав платнику податку зазначеного рішення, вважається, що такий платник відповідає критеріям, визначеним пунктом 200.19 цієї статті.</w:t>
            </w:r>
          </w:p>
        </w:tc>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Fonts w:ascii="Times New Roman" w:hAnsi="Times New Roman" w:cs="Times New Roman"/>
                <w:b/>
                <w:lang w:val="uk-UA"/>
              </w:rPr>
              <w:t>Виключити.</w:t>
            </w: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b/>
                <w:sz w:val="24"/>
                <w:szCs w:val="24"/>
                <w:lang w:val="uk-UA"/>
              </w:rPr>
              <w:t>Стаття 200</w:t>
            </w:r>
            <w:r w:rsidRPr="00AE19A6">
              <w:rPr>
                <w:rFonts w:ascii="Times New Roman" w:hAnsi="Times New Roman"/>
                <w:b/>
                <w:sz w:val="24"/>
                <w:szCs w:val="24"/>
                <w:vertAlign w:val="superscript"/>
                <w:lang w:val="uk-UA"/>
              </w:rPr>
              <w:t>1</w:t>
            </w:r>
            <w:r w:rsidRPr="00AE19A6">
              <w:rPr>
                <w:rFonts w:ascii="Times New Roman" w:hAnsi="Times New Roman"/>
                <w:b/>
                <w:sz w:val="24"/>
                <w:szCs w:val="24"/>
                <w:lang w:val="uk-UA"/>
              </w:rPr>
              <w:t xml:space="preserve">. </w:t>
            </w:r>
            <w:r w:rsidRPr="00AE19A6">
              <w:rPr>
                <w:rFonts w:ascii="Times New Roman" w:hAnsi="Times New Roman"/>
                <w:sz w:val="24"/>
                <w:szCs w:val="24"/>
                <w:lang w:val="uk-UA"/>
              </w:rPr>
              <w:t>Електронне адміністрування податку на додану вартість</w:t>
            </w:r>
          </w:p>
        </w:tc>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Fonts w:ascii="Times New Roman" w:hAnsi="Times New Roman" w:cs="Times New Roman"/>
                <w:b/>
                <w:lang w:val="uk-UA"/>
              </w:rPr>
              <w:t>Стаття 200</w:t>
            </w:r>
            <w:r w:rsidRPr="00AE19A6">
              <w:rPr>
                <w:rFonts w:ascii="Times New Roman" w:hAnsi="Times New Roman" w:cs="Times New Roman"/>
                <w:b/>
                <w:vertAlign w:val="superscript"/>
                <w:lang w:val="uk-UA"/>
              </w:rPr>
              <w:t>1</w:t>
            </w:r>
            <w:r w:rsidRPr="00AE19A6">
              <w:rPr>
                <w:rFonts w:ascii="Times New Roman" w:hAnsi="Times New Roman" w:cs="Times New Roman"/>
                <w:b/>
                <w:lang w:val="uk-UA"/>
              </w:rPr>
              <w:t xml:space="preserve">. </w:t>
            </w:r>
            <w:r w:rsidRPr="00AE19A6">
              <w:rPr>
                <w:rFonts w:ascii="Times New Roman" w:hAnsi="Times New Roman" w:cs="Times New Roman"/>
                <w:lang w:val="uk-UA"/>
              </w:rPr>
              <w:t>Електронне адміністрування податку на додану вартість</w:t>
            </w:r>
          </w:p>
        </w:tc>
      </w:tr>
      <w:tr w:rsidR="00832E82" w:rsidRPr="00AE19A6" w:rsidTr="0051218B">
        <w:trPr>
          <w:trHeight w:val="357"/>
        </w:trPr>
        <w:tc>
          <w:tcPr>
            <w:tcW w:w="2500" w:type="pct"/>
          </w:tcPr>
          <w:p w:rsidR="00832E82" w:rsidRPr="00AE19A6" w:rsidRDefault="00832E82" w:rsidP="00AE19A6">
            <w:pPr>
              <w:pStyle w:val="NormalWeb"/>
              <w:spacing w:after="0"/>
              <w:ind w:firstLine="318"/>
              <w:jc w:val="both"/>
              <w:rPr>
                <w:lang w:val="uk-UA"/>
              </w:rPr>
            </w:pPr>
            <w:r w:rsidRPr="00AE19A6">
              <w:rPr>
                <w:lang w:val="uk-UA"/>
              </w:rPr>
              <w:t>200</w:t>
            </w:r>
            <w:r w:rsidRPr="00AE19A6">
              <w:rPr>
                <w:vertAlign w:val="superscript"/>
                <w:lang w:val="uk-UA"/>
              </w:rPr>
              <w:t xml:space="preserve"> 1</w:t>
            </w:r>
            <w:r w:rsidRPr="00AE19A6">
              <w:rPr>
                <w:lang w:val="uk-UA"/>
              </w:rPr>
              <w:t>.1. Система електронного адміністрування податку на додану вартість забезпечує автоматичний облік в розрізі платників податку:</w:t>
            </w:r>
          </w:p>
          <w:p w:rsidR="00832E82" w:rsidRPr="00AE19A6" w:rsidRDefault="00832E82" w:rsidP="00AE19A6">
            <w:pPr>
              <w:pStyle w:val="NormalWeb"/>
              <w:spacing w:after="0"/>
              <w:ind w:firstLine="318"/>
              <w:jc w:val="both"/>
              <w:rPr>
                <w:lang w:val="uk-UA"/>
              </w:rPr>
            </w:pPr>
            <w:r w:rsidRPr="00AE19A6">
              <w:rPr>
                <w:lang w:val="uk-UA"/>
              </w:rPr>
              <w:t xml:space="preserve">суми податку, що містяться у </w:t>
            </w:r>
            <w:r w:rsidRPr="00AE19A6">
              <w:rPr>
                <w:b/>
                <w:lang w:val="uk-UA"/>
              </w:rPr>
              <w:t>виданих</w:t>
            </w:r>
            <w:r w:rsidRPr="00AE19A6">
              <w:rPr>
                <w:lang w:val="uk-UA"/>
              </w:rPr>
              <w:t xml:space="preserve"> та отриманих податкових накладних та розрахунках коригування, зареєстрованих в Єдиному реєстрі податкових накладних;</w:t>
            </w:r>
          </w:p>
          <w:p w:rsidR="00832E82" w:rsidRPr="00AE19A6" w:rsidRDefault="00832E82" w:rsidP="00AE19A6">
            <w:pPr>
              <w:pStyle w:val="NormalWeb"/>
              <w:spacing w:after="0"/>
              <w:ind w:firstLine="318"/>
              <w:jc w:val="both"/>
              <w:rPr>
                <w:lang w:val="uk-UA"/>
              </w:rPr>
            </w:pPr>
            <w:r w:rsidRPr="00AE19A6">
              <w:rPr>
                <w:lang w:val="uk-UA"/>
              </w:rPr>
              <w:t>…</w:t>
            </w:r>
          </w:p>
          <w:p w:rsidR="00832E82" w:rsidRPr="00AE19A6" w:rsidRDefault="00832E82" w:rsidP="00AE19A6">
            <w:pPr>
              <w:pStyle w:val="NormalWeb"/>
              <w:spacing w:after="0"/>
              <w:ind w:firstLine="318"/>
              <w:jc w:val="both"/>
              <w:rPr>
                <w:lang w:val="uk-UA"/>
              </w:rPr>
            </w:pPr>
          </w:p>
        </w:tc>
        <w:tc>
          <w:tcPr>
            <w:tcW w:w="2500" w:type="pct"/>
          </w:tcPr>
          <w:p w:rsidR="00832E82" w:rsidRPr="00AE19A6" w:rsidRDefault="00832E82" w:rsidP="00AE19A6">
            <w:pPr>
              <w:pStyle w:val="NormalWeb"/>
              <w:spacing w:after="0"/>
              <w:ind w:firstLine="318"/>
              <w:jc w:val="both"/>
              <w:rPr>
                <w:lang w:val="uk-UA"/>
              </w:rPr>
            </w:pPr>
            <w:r w:rsidRPr="00AE19A6">
              <w:rPr>
                <w:lang w:val="uk-UA"/>
              </w:rPr>
              <w:t>200</w:t>
            </w:r>
            <w:r w:rsidRPr="00AE19A6">
              <w:rPr>
                <w:vertAlign w:val="superscript"/>
                <w:lang w:val="uk-UA"/>
              </w:rPr>
              <w:t xml:space="preserve"> 1</w:t>
            </w:r>
            <w:r w:rsidRPr="00AE19A6">
              <w:rPr>
                <w:lang w:val="uk-UA"/>
              </w:rPr>
              <w:t>.1. Система електронного адміністрування податку на додану вартість забезпечує автоматичний облік в розрізі платників податку:</w:t>
            </w:r>
          </w:p>
          <w:p w:rsidR="00832E82" w:rsidRPr="00AE19A6" w:rsidRDefault="00832E82" w:rsidP="00AE19A6">
            <w:pPr>
              <w:pStyle w:val="NormalWeb"/>
              <w:spacing w:after="0"/>
              <w:ind w:firstLine="318"/>
              <w:jc w:val="both"/>
              <w:rPr>
                <w:lang w:val="uk-UA"/>
              </w:rPr>
            </w:pPr>
            <w:r w:rsidRPr="00AE19A6">
              <w:rPr>
                <w:lang w:val="uk-UA"/>
              </w:rPr>
              <w:t xml:space="preserve">суми податку, що містяться у </w:t>
            </w:r>
            <w:r w:rsidRPr="00AE19A6">
              <w:rPr>
                <w:b/>
                <w:lang w:val="uk-UA"/>
              </w:rPr>
              <w:t>складених</w:t>
            </w:r>
            <w:r w:rsidRPr="00AE19A6">
              <w:rPr>
                <w:lang w:val="uk-UA"/>
              </w:rPr>
              <w:t xml:space="preserve"> та отриманих податкових накладних та розрахунках коригування, зареєстрованих в Єдиному реєстрі податкових накладних;</w:t>
            </w:r>
          </w:p>
          <w:p w:rsidR="00832E82" w:rsidRPr="00AE19A6" w:rsidRDefault="00832E82" w:rsidP="00AE19A6">
            <w:pPr>
              <w:pStyle w:val="NormalWeb"/>
              <w:spacing w:after="0"/>
              <w:ind w:firstLine="222"/>
              <w:jc w:val="both"/>
              <w:rPr>
                <w:lang w:val="uk-UA"/>
              </w:rPr>
            </w:pPr>
            <w:r w:rsidRPr="00AE19A6">
              <w:rPr>
                <w:lang w:val="uk-UA"/>
              </w:rPr>
              <w:t>…</w:t>
            </w:r>
          </w:p>
          <w:p w:rsidR="00832E82" w:rsidRPr="00AE19A6" w:rsidRDefault="00832E82" w:rsidP="00AE19A6">
            <w:pPr>
              <w:pStyle w:val="st2"/>
              <w:spacing w:after="60"/>
              <w:ind w:firstLine="403"/>
              <w:rPr>
                <w:rStyle w:val="st42"/>
                <w:rFonts w:cs="Times New Roman"/>
                <w:color w:val="auto"/>
                <w:lang w:val="uk-UA"/>
              </w:rPr>
            </w:pP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200</w:t>
            </w:r>
            <w:r w:rsidRPr="00AE19A6">
              <w:rPr>
                <w:rFonts w:ascii="Times New Roman" w:hAnsi="Times New Roman"/>
                <w:sz w:val="24"/>
                <w:szCs w:val="24"/>
                <w:vertAlign w:val="superscript"/>
                <w:lang w:val="uk-UA" w:eastAsia="uk-UA"/>
              </w:rPr>
              <w:t xml:space="preserve"> 1</w:t>
            </w:r>
            <w:r w:rsidRPr="00AE19A6">
              <w:rPr>
                <w:rFonts w:ascii="Times New Roman" w:hAnsi="Times New Roman"/>
                <w:sz w:val="24"/>
                <w:szCs w:val="24"/>
                <w:lang w:val="uk-UA" w:eastAsia="uk-UA"/>
              </w:rPr>
              <w:t>.2. Платникам податку автоматично відкриваються рахунки в системі електронного адміністрування податку на додану вартість.</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w:t>
            </w: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Платникам - сільськогосподарським підприємствам, що обрали спеціальний режим оподаткування відповідно до статті 209 цього Кодексу, додатково відкриваються:</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а)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і технічних культур та продукції тваринництва, визначеної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б)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в)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Для відкриття рахунків у системі електронного адміністрування податку на додану вартість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реєстр платників, в якому зазначаються назва платника, податковий номер та індивідуальний податковий номер платника.</w:t>
            </w:r>
          </w:p>
          <w:p w:rsidR="00832E82" w:rsidRPr="00AE19A6" w:rsidRDefault="00832E82" w:rsidP="00AE19A6">
            <w:pPr>
              <w:spacing w:after="0" w:line="240" w:lineRule="auto"/>
              <w:jc w:val="both"/>
              <w:rPr>
                <w:rFonts w:ascii="Times New Roman" w:hAnsi="Times New Roman"/>
                <w:sz w:val="24"/>
                <w:szCs w:val="24"/>
                <w:lang w:val="uk-UA" w:eastAsia="ru-RU"/>
              </w:rPr>
            </w:pPr>
          </w:p>
        </w:tc>
        <w:tc>
          <w:tcPr>
            <w:tcW w:w="2500" w:type="pct"/>
          </w:tcPr>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200</w:t>
            </w:r>
            <w:r w:rsidRPr="00AE19A6">
              <w:rPr>
                <w:rFonts w:ascii="Times New Roman" w:hAnsi="Times New Roman"/>
                <w:sz w:val="24"/>
                <w:szCs w:val="24"/>
                <w:vertAlign w:val="superscript"/>
                <w:lang w:val="uk-UA" w:eastAsia="uk-UA"/>
              </w:rPr>
              <w:t xml:space="preserve"> 1</w:t>
            </w:r>
            <w:r w:rsidRPr="00AE19A6">
              <w:rPr>
                <w:rFonts w:ascii="Times New Roman" w:hAnsi="Times New Roman"/>
                <w:sz w:val="24"/>
                <w:szCs w:val="24"/>
                <w:lang w:val="uk-UA" w:eastAsia="uk-UA"/>
              </w:rPr>
              <w:t>.2. Платникам податку автоматично відкриваються рахунки в системі електронного адміністрування податку на додану вартість.</w:t>
            </w:r>
          </w:p>
          <w:p w:rsidR="00832E82" w:rsidRPr="00AE19A6" w:rsidRDefault="00832E82" w:rsidP="00AE19A6">
            <w:pPr>
              <w:autoSpaceDE w:val="0"/>
              <w:autoSpaceDN w:val="0"/>
              <w:adjustRightInd w:val="0"/>
              <w:spacing w:after="150" w:line="240" w:lineRule="auto"/>
              <w:ind w:firstLine="450"/>
              <w:jc w:val="both"/>
              <w:rPr>
                <w:rFonts w:ascii="Times New Roman" w:hAnsi="Times New Roman"/>
                <w:b/>
                <w:color w:val="000000"/>
                <w:sz w:val="24"/>
                <w:szCs w:val="24"/>
                <w:lang w:val="uk-UA" w:eastAsia="uk-UA"/>
              </w:rPr>
            </w:pPr>
            <w:r w:rsidRPr="00AE19A6">
              <w:rPr>
                <w:rFonts w:ascii="Times New Roman" w:hAnsi="Times New Roman"/>
                <w:b/>
                <w:color w:val="000000"/>
                <w:sz w:val="24"/>
                <w:szCs w:val="24"/>
                <w:lang w:val="uk-UA" w:eastAsia="uk-UA"/>
              </w:rPr>
              <w:t xml:space="preserve">Розрахунки з бюджетом в системі електронного адміністрування  податку на додану вартість здійснюються з цих рахунків, крім випадків, передбачених цим Кодексом. Суми податку на додану вартість, перераховані до бюджету безпосередньо з поточних рахунків платника податку, відкритих у банках, не зараховуються </w:t>
            </w:r>
            <w:r w:rsidRPr="00AE19A6">
              <w:rPr>
                <w:rFonts w:ascii="Times New Roman" w:hAnsi="Times New Roman"/>
                <w:b/>
                <w:color w:val="000000"/>
                <w:sz w:val="24"/>
                <w:szCs w:val="24"/>
                <w:lang w:eastAsia="uk-UA"/>
              </w:rPr>
              <w:t xml:space="preserve">в </w:t>
            </w:r>
            <w:r w:rsidRPr="00AE19A6">
              <w:rPr>
                <w:rFonts w:ascii="Times New Roman" w:hAnsi="Times New Roman"/>
                <w:b/>
                <w:color w:val="000000"/>
                <w:sz w:val="24"/>
                <w:szCs w:val="24"/>
                <w:lang w:val="uk-UA" w:eastAsia="uk-UA"/>
              </w:rPr>
              <w:t>рахунок сплати податкових зобов’язань або погашення податкового боргу платника податку крім випадків, передбачених цим Кодексом</w:t>
            </w:r>
            <w:r w:rsidRPr="00AE19A6">
              <w:rPr>
                <w:rFonts w:ascii="Times New Roman" w:hAnsi="Times New Roman"/>
                <w:b/>
                <w:color w:val="000000"/>
                <w:sz w:val="24"/>
                <w:szCs w:val="24"/>
                <w:lang w:eastAsia="uk-UA"/>
              </w:rPr>
              <w:t>,</w:t>
            </w:r>
            <w:r w:rsidRPr="00AE19A6">
              <w:rPr>
                <w:rFonts w:ascii="Times New Roman" w:hAnsi="Times New Roman"/>
                <w:b/>
                <w:color w:val="000000"/>
                <w:sz w:val="24"/>
                <w:szCs w:val="24"/>
                <w:lang w:val="uk-UA" w:eastAsia="uk-UA"/>
              </w:rPr>
              <w:t xml:space="preserve"> і підлягають поверненню на поточний рахунок платника податків у порядку, встановленому статтею 43 цього Кодексу. </w:t>
            </w:r>
          </w:p>
          <w:p w:rsidR="00832E82" w:rsidRPr="00AE19A6" w:rsidRDefault="00832E82" w:rsidP="00AE19A6">
            <w:pPr>
              <w:spacing w:after="0" w:line="240" w:lineRule="auto"/>
              <w:jc w:val="both"/>
              <w:rPr>
                <w:rFonts w:ascii="Times New Roman" w:hAnsi="Times New Roman"/>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Платникам - сільськогосподарським підприємствам, що обрали спеціальний режим оподаткування відповідно до статті 209 цього Кодексу, додатково відкриваються:</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а)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і технічних культур та продукції тваринництва, визначеної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б)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в) рахунки в системі електронного адміністрування податку, призначені для перерахування коштів до Державного бюджету України та на їх спеціальні рахунки, відкриті в установах банків та/або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832E82" w:rsidRPr="00AE19A6" w:rsidRDefault="00832E82" w:rsidP="00AE19A6">
            <w:pPr>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Для відкриття рахунків у системі електронного адміністрування податку на додану вартість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реєстр платників, в якому зазначаються назва платника, податковий номер та індивідуальний податковий номер платника.</w:t>
            </w:r>
          </w:p>
          <w:p w:rsidR="00832E82" w:rsidRPr="00AE19A6" w:rsidRDefault="00832E82" w:rsidP="00AE19A6">
            <w:pPr>
              <w:spacing w:after="0" w:line="240" w:lineRule="auto"/>
              <w:jc w:val="both"/>
              <w:rPr>
                <w:rFonts w:ascii="Times New Roman" w:hAnsi="Times New Roman"/>
                <w:sz w:val="24"/>
                <w:szCs w:val="24"/>
                <w:lang w:val="uk-UA" w:eastAsia="ru-RU"/>
              </w:rPr>
            </w:pP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200 </w:t>
            </w:r>
            <w:r w:rsidRPr="00AE19A6">
              <w:rPr>
                <w:rFonts w:ascii="Times New Roman" w:hAnsi="Times New Roman"/>
                <w:sz w:val="24"/>
                <w:szCs w:val="24"/>
                <w:vertAlign w:val="superscript"/>
                <w:lang w:val="uk-UA" w:eastAsia="ru-RU"/>
              </w:rPr>
              <w:t>1</w:t>
            </w:r>
            <w:r w:rsidRPr="00AE19A6">
              <w:rPr>
                <w:rFonts w:ascii="Times New Roman" w:hAnsi="Times New Roman"/>
                <w:sz w:val="24"/>
                <w:szCs w:val="24"/>
                <w:lang w:val="uk-UA" w:eastAsia="ru-RU"/>
              </w:rPr>
              <w:t>.3. Платник податку має право зареєструвати податкові накладні та/або розрахунки коригування в Єдиному реєстрі податкових накладних на суму податку (∑Накл), обчислену за такою формулою:</w:t>
            </w:r>
          </w:p>
          <w:p w:rsidR="00832E82" w:rsidRPr="00AE19A6" w:rsidRDefault="00832E82" w:rsidP="00AE19A6">
            <w:pPr>
              <w:spacing w:after="0" w:line="240" w:lineRule="auto"/>
              <w:jc w:val="both"/>
              <w:rPr>
                <w:rFonts w:ascii="Times New Roman" w:hAnsi="Times New Roman"/>
                <w:sz w:val="24"/>
                <w:szCs w:val="24"/>
                <w:lang w:val="uk-UA" w:eastAsia="ru-RU"/>
              </w:rPr>
            </w:pP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∑Накл = ∑НаклОтр + ∑Митн + ∑ПопРах + ∑Овердрафт - ∑НаклВид - ∑Відшкод - ∑Перевищ,</w:t>
            </w:r>
          </w:p>
          <w:p w:rsidR="00832E82" w:rsidRPr="00AE19A6" w:rsidRDefault="00832E82" w:rsidP="00AE19A6">
            <w:pPr>
              <w:spacing w:after="0" w:line="240" w:lineRule="auto"/>
              <w:jc w:val="both"/>
              <w:rPr>
                <w:rFonts w:ascii="Times New Roman" w:hAnsi="Times New Roman"/>
                <w:sz w:val="24"/>
                <w:szCs w:val="24"/>
                <w:lang w:val="uk-UA" w:eastAsia="ru-RU"/>
              </w:rPr>
            </w:pP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де:</w:t>
            </w: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∑НаклВид - загальна сума податку за </w:t>
            </w:r>
            <w:r w:rsidRPr="00AE19A6">
              <w:rPr>
                <w:rFonts w:ascii="Times New Roman" w:hAnsi="Times New Roman"/>
                <w:b/>
                <w:sz w:val="24"/>
                <w:szCs w:val="24"/>
                <w:lang w:val="uk-UA" w:eastAsia="ru-RU"/>
              </w:rPr>
              <w:t xml:space="preserve">виданими </w:t>
            </w:r>
            <w:r w:rsidRPr="00AE19A6">
              <w:rPr>
                <w:rFonts w:ascii="Times New Roman" w:hAnsi="Times New Roman"/>
                <w:sz w:val="24"/>
                <w:szCs w:val="24"/>
                <w:lang w:val="uk-UA" w:eastAsia="ru-RU"/>
              </w:rPr>
              <w:t>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sz w:val="24"/>
                <w:szCs w:val="24"/>
                <w:lang w:val="uk-UA" w:eastAsia="ru-RU"/>
              </w:rPr>
              <w:t>…</w:t>
            </w:r>
          </w:p>
        </w:tc>
        <w:tc>
          <w:tcPr>
            <w:tcW w:w="2500" w:type="pct"/>
          </w:tcPr>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200 </w:t>
            </w:r>
            <w:r w:rsidRPr="00AE19A6">
              <w:rPr>
                <w:rFonts w:ascii="Times New Roman" w:hAnsi="Times New Roman"/>
                <w:sz w:val="24"/>
                <w:szCs w:val="24"/>
                <w:vertAlign w:val="superscript"/>
                <w:lang w:val="uk-UA" w:eastAsia="ru-RU"/>
              </w:rPr>
              <w:t>1</w:t>
            </w:r>
            <w:r w:rsidRPr="00AE19A6">
              <w:rPr>
                <w:rFonts w:ascii="Times New Roman" w:hAnsi="Times New Roman"/>
                <w:sz w:val="24"/>
                <w:szCs w:val="24"/>
                <w:lang w:val="uk-UA" w:eastAsia="ru-RU"/>
              </w:rPr>
              <w:t>.3. Платник податку має право зареєструвати податкові накладні та/або розрахунки коригування в Єдиному реєстрі податкових накладних на суму податку (∑Накл), обчислену за такою формулою:</w:t>
            </w:r>
          </w:p>
          <w:p w:rsidR="00832E82" w:rsidRPr="00AE19A6" w:rsidRDefault="00832E82" w:rsidP="00AE19A6">
            <w:pPr>
              <w:spacing w:after="0" w:line="240" w:lineRule="auto"/>
              <w:jc w:val="both"/>
              <w:rPr>
                <w:rFonts w:ascii="Times New Roman" w:hAnsi="Times New Roman"/>
                <w:sz w:val="24"/>
                <w:szCs w:val="24"/>
                <w:lang w:val="uk-UA" w:eastAsia="ru-RU"/>
              </w:rPr>
            </w:pP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∑Накл = ∑НаклОтр + ∑Митн + ∑ПопРах + ∑Овердрафт - ∑НаклВид - ∑Відшкод - ∑Перевищ,</w:t>
            </w:r>
          </w:p>
          <w:p w:rsidR="00832E82" w:rsidRPr="00AE19A6" w:rsidRDefault="00832E82" w:rsidP="00AE19A6">
            <w:pPr>
              <w:spacing w:after="0" w:line="240" w:lineRule="auto"/>
              <w:jc w:val="both"/>
              <w:rPr>
                <w:rFonts w:ascii="Times New Roman" w:hAnsi="Times New Roman"/>
                <w:sz w:val="24"/>
                <w:szCs w:val="24"/>
                <w:lang w:val="uk-UA" w:eastAsia="ru-RU"/>
              </w:rPr>
            </w:pP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де:</w:t>
            </w: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spacing w:after="0" w:line="240" w:lineRule="auto"/>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∑НаклВид - загальна сума податку за </w:t>
            </w:r>
            <w:r w:rsidRPr="00AE19A6">
              <w:rPr>
                <w:rFonts w:ascii="Times New Roman" w:hAnsi="Times New Roman"/>
                <w:b/>
                <w:sz w:val="24"/>
                <w:szCs w:val="24"/>
                <w:lang w:val="uk-UA" w:eastAsia="ru-RU"/>
              </w:rPr>
              <w:t>складеними</w:t>
            </w:r>
            <w:r w:rsidRPr="00AE19A6">
              <w:rPr>
                <w:rFonts w:ascii="Times New Roman" w:hAnsi="Times New Roman"/>
                <w:sz w:val="24"/>
                <w:szCs w:val="24"/>
                <w:lang w:val="uk-UA" w:eastAsia="ru-RU"/>
              </w:rPr>
              <w:t xml:space="preserve">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sz w:val="24"/>
                <w:szCs w:val="24"/>
                <w:lang w:val="uk-UA" w:eastAsia="ru-RU"/>
              </w:rPr>
              <w:t>…</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101"/>
                <w:rFonts w:cs="Times New Roman"/>
                <w:b w:val="0"/>
                <w:bCs/>
                <w:color w:val="auto"/>
                <w:lang w:val="uk-UA"/>
              </w:rPr>
            </w:pPr>
            <w:r w:rsidRPr="00AE19A6">
              <w:rPr>
                <w:rStyle w:val="st101"/>
                <w:rFonts w:cs="Times New Roman"/>
                <w:b w:val="0"/>
                <w:bCs/>
                <w:color w:val="auto"/>
                <w:lang w:val="uk-UA"/>
              </w:rPr>
              <w:t>200</w:t>
            </w:r>
            <w:r w:rsidRPr="00AE19A6">
              <w:rPr>
                <w:rStyle w:val="st101"/>
                <w:rFonts w:cs="Times New Roman"/>
                <w:b w:val="0"/>
                <w:bCs/>
                <w:color w:val="auto"/>
                <w:vertAlign w:val="superscript"/>
                <w:lang w:val="uk-UA"/>
              </w:rPr>
              <w:t>1</w:t>
            </w:r>
            <w:r w:rsidRPr="00AE19A6">
              <w:rPr>
                <w:rStyle w:val="st101"/>
                <w:rFonts w:cs="Times New Roman"/>
                <w:b w:val="0"/>
                <w:bCs/>
                <w:color w:val="auto"/>
                <w:lang w:val="uk-UA"/>
              </w:rPr>
              <w:t>.4. На рахунок у системі електронного адміністрування податку на додану вартість платника зараховуються кошти:</w:t>
            </w:r>
          </w:p>
          <w:p w:rsidR="00832E82" w:rsidRPr="00AE19A6" w:rsidRDefault="00832E82" w:rsidP="00AE19A6">
            <w:pPr>
              <w:pStyle w:val="st2"/>
              <w:spacing w:after="60"/>
              <w:ind w:firstLine="403"/>
              <w:rPr>
                <w:rStyle w:val="st101"/>
                <w:rFonts w:cs="Times New Roman"/>
                <w:b w:val="0"/>
                <w:bCs/>
                <w:color w:val="auto"/>
                <w:lang w:val="uk-UA"/>
              </w:rPr>
            </w:pPr>
          </w:p>
          <w:p w:rsidR="00832E82" w:rsidRPr="00AE19A6" w:rsidRDefault="00832E82" w:rsidP="00AE19A6">
            <w:pPr>
              <w:pStyle w:val="st2"/>
              <w:spacing w:after="60"/>
              <w:ind w:firstLine="403"/>
              <w:rPr>
                <w:rStyle w:val="st101"/>
                <w:rFonts w:cs="Times New Roman"/>
                <w:b w:val="0"/>
                <w:bCs/>
                <w:color w:val="auto"/>
                <w:lang w:val="uk-UA"/>
              </w:rPr>
            </w:pPr>
            <w:r w:rsidRPr="00AE19A6">
              <w:rPr>
                <w:rStyle w:val="st101"/>
                <w:rFonts w:cs="Times New Roman"/>
                <w:b w:val="0"/>
                <w:bCs/>
                <w:color w:val="auto"/>
                <w:lang w:val="uk-UA"/>
              </w:rPr>
              <w:t>а) з власного поточного рахунку платника в сумах, необхідних для збільшення розміру суми, що обчислюється відповідно до пункту 200</w:t>
            </w:r>
            <w:r w:rsidRPr="00AE19A6">
              <w:rPr>
                <w:rStyle w:val="st101"/>
                <w:rFonts w:cs="Times New Roman"/>
                <w:b w:val="0"/>
                <w:bCs/>
                <w:color w:val="auto"/>
                <w:vertAlign w:val="superscript"/>
                <w:lang w:val="uk-UA"/>
              </w:rPr>
              <w:t>1</w:t>
            </w:r>
            <w:r w:rsidRPr="00AE19A6">
              <w:rPr>
                <w:rStyle w:val="st101"/>
                <w:rFonts w:cs="Times New Roman"/>
                <w:b w:val="0"/>
                <w:bCs/>
                <w:color w:val="auto"/>
                <w:lang w:val="uk-UA"/>
              </w:rPr>
              <w:t>.3 статті 200</w:t>
            </w:r>
            <w:r w:rsidRPr="00AE19A6">
              <w:rPr>
                <w:rStyle w:val="st101"/>
                <w:rFonts w:cs="Times New Roman"/>
                <w:b w:val="0"/>
                <w:bCs/>
                <w:color w:val="auto"/>
                <w:vertAlign w:val="superscript"/>
                <w:lang w:val="uk-UA"/>
              </w:rPr>
              <w:t>1</w:t>
            </w:r>
            <w:r w:rsidRPr="00AE19A6">
              <w:rPr>
                <w:rStyle w:val="st101"/>
                <w:rFonts w:cs="Times New Roman"/>
                <w:b w:val="0"/>
                <w:bCs/>
                <w:color w:val="auto"/>
                <w:lang w:val="uk-UA"/>
              </w:rPr>
              <w:t xml:space="preserve"> цього Кодексу;</w:t>
            </w:r>
          </w:p>
          <w:p w:rsidR="00832E82" w:rsidRPr="00AE19A6" w:rsidRDefault="00832E82" w:rsidP="00AE19A6">
            <w:pPr>
              <w:pStyle w:val="st2"/>
              <w:spacing w:after="60"/>
              <w:ind w:firstLine="403"/>
              <w:rPr>
                <w:rStyle w:val="st101"/>
                <w:rFonts w:cs="Times New Roman"/>
                <w:b w:val="0"/>
                <w:bCs/>
                <w:color w:val="auto"/>
                <w:lang w:val="uk-UA"/>
              </w:rPr>
            </w:pPr>
            <w:r w:rsidRPr="00AE19A6">
              <w:rPr>
                <w:rStyle w:val="st101"/>
                <w:rFonts w:cs="Times New Roman"/>
                <w:b w:val="0"/>
                <w:bCs/>
                <w:color w:val="auto"/>
                <w:lang w:val="uk-UA"/>
              </w:rPr>
              <w:t>б) з власного поточного рахунку платника в сумах, недостатніх для сплати до бюджету узгоджених податкових зобов'язань з цього податку;</w:t>
            </w:r>
          </w:p>
          <w:p w:rsidR="00832E82" w:rsidRPr="00AE19A6" w:rsidRDefault="00832E82" w:rsidP="00AE19A6">
            <w:pPr>
              <w:pStyle w:val="st2"/>
              <w:spacing w:after="60"/>
              <w:ind w:firstLine="403"/>
              <w:rPr>
                <w:rStyle w:val="st101"/>
                <w:rFonts w:cs="Times New Roman"/>
                <w:b w:val="0"/>
                <w:bCs/>
                <w:color w:val="auto"/>
                <w:lang w:val="uk-UA"/>
              </w:rPr>
            </w:pPr>
          </w:p>
          <w:p w:rsidR="00832E82" w:rsidRPr="00AE19A6" w:rsidRDefault="00832E82" w:rsidP="00AE19A6">
            <w:pPr>
              <w:pStyle w:val="st2"/>
              <w:spacing w:after="60"/>
              <w:ind w:firstLine="403"/>
              <w:rPr>
                <w:rStyle w:val="st101"/>
                <w:rFonts w:cs="Times New Roman"/>
                <w:b w:val="0"/>
                <w:bCs/>
                <w:color w:val="auto"/>
                <w:lang w:val="uk-UA"/>
              </w:rPr>
            </w:pPr>
            <w:r w:rsidRPr="00AE19A6">
              <w:rPr>
                <w:rStyle w:val="st101"/>
                <w:rFonts w:cs="Times New Roman"/>
                <w:b w:val="0"/>
                <w:bCs/>
                <w:color w:val="auto"/>
                <w:lang w:val="uk-UA"/>
              </w:rPr>
              <w:t>в) з рахунків платників, відкритих у відповідних органах казначейства для проведення розрахунків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а рахунок субвенції з державного бюджету місцевим бюджетам з подальшим спрямуванням коштів відповідно до Закону України про Державний бюджет України;</w:t>
            </w:r>
          </w:p>
          <w:p w:rsidR="00832E82" w:rsidRPr="00AE19A6" w:rsidRDefault="00832E82" w:rsidP="00AE19A6">
            <w:pPr>
              <w:pStyle w:val="st2"/>
              <w:spacing w:after="60"/>
              <w:ind w:firstLine="403"/>
              <w:rPr>
                <w:rStyle w:val="st101"/>
                <w:rFonts w:cs="Times New Roman"/>
                <w:b w:val="0"/>
                <w:bCs/>
                <w:color w:val="auto"/>
                <w:lang w:val="uk-UA"/>
              </w:rPr>
            </w:pPr>
          </w:p>
          <w:p w:rsidR="00832E82" w:rsidRPr="00AE19A6" w:rsidRDefault="00832E82" w:rsidP="00AE19A6">
            <w:pPr>
              <w:pStyle w:val="st2"/>
              <w:spacing w:after="60"/>
              <w:ind w:firstLine="403"/>
              <w:rPr>
                <w:rStyle w:val="st101"/>
                <w:rFonts w:cs="Times New Roman"/>
                <w:bCs/>
                <w:color w:val="auto"/>
                <w:lang w:val="uk-UA"/>
              </w:rPr>
            </w:pPr>
            <w:r w:rsidRPr="00AE19A6">
              <w:rPr>
                <w:rStyle w:val="st101"/>
                <w:rFonts w:cs="Times New Roman"/>
                <w:bCs/>
                <w:color w:val="auto"/>
                <w:lang w:val="uk-UA"/>
              </w:rPr>
              <w:t>г) з бюджету в сумах надміру сплачених грошових зобов'язань з податку на додану вартість, повернутих платнику податків у порядку, встановленому статтею 43 цього Кодексу.</w:t>
            </w:r>
          </w:p>
        </w:tc>
        <w:tc>
          <w:tcPr>
            <w:tcW w:w="2500" w:type="pct"/>
          </w:tcPr>
          <w:p w:rsidR="00832E82" w:rsidRPr="00AE19A6" w:rsidRDefault="00832E82" w:rsidP="00AE19A6">
            <w:pPr>
              <w:jc w:val="both"/>
              <w:rPr>
                <w:rFonts w:ascii="Times New Roman" w:hAnsi="Times New Roman"/>
                <w:sz w:val="24"/>
                <w:szCs w:val="24"/>
                <w:lang w:val="uk-UA" w:eastAsia="uk-UA"/>
              </w:rPr>
            </w:pPr>
            <w:r w:rsidRPr="00AE19A6">
              <w:rPr>
                <w:rFonts w:ascii="Times New Roman" w:hAnsi="Times New Roman"/>
                <w:sz w:val="24"/>
                <w:szCs w:val="24"/>
                <w:lang w:val="uk-UA" w:eastAsia="uk-UA"/>
              </w:rPr>
              <w:t>200</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.4. На рахунок у системі електронного адміністрування податку на додану вартість платника зараховуються кошти:</w:t>
            </w:r>
          </w:p>
          <w:p w:rsidR="00832E82" w:rsidRPr="00AE19A6" w:rsidRDefault="00832E82" w:rsidP="00AE19A6">
            <w:pPr>
              <w:jc w:val="both"/>
              <w:rPr>
                <w:rFonts w:ascii="Times New Roman" w:hAnsi="Times New Roman"/>
                <w:sz w:val="24"/>
                <w:szCs w:val="24"/>
                <w:lang w:val="uk-UA" w:eastAsia="uk-UA"/>
              </w:rPr>
            </w:pPr>
            <w:r w:rsidRPr="00AE19A6">
              <w:rPr>
                <w:rFonts w:ascii="Times New Roman" w:hAnsi="Times New Roman"/>
                <w:sz w:val="24"/>
                <w:szCs w:val="24"/>
                <w:lang w:val="uk-UA" w:eastAsia="uk-UA"/>
              </w:rPr>
              <w:t>а) з власного поточного рахунку платника в сумах, необхідних для збільшення розміру суми, що обчислюється відповідно до пункту 200</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.3 статті 200</w:t>
            </w:r>
            <w:r w:rsidRPr="00AE19A6">
              <w:rPr>
                <w:rFonts w:ascii="Times New Roman" w:hAnsi="Times New Roman"/>
                <w:sz w:val="24"/>
                <w:szCs w:val="24"/>
                <w:vertAlign w:val="superscript"/>
                <w:lang w:val="uk-UA" w:eastAsia="uk-UA"/>
              </w:rPr>
              <w:t>1</w:t>
            </w:r>
            <w:r w:rsidRPr="00AE19A6">
              <w:rPr>
                <w:rFonts w:ascii="Times New Roman" w:hAnsi="Times New Roman"/>
                <w:sz w:val="24"/>
                <w:szCs w:val="24"/>
                <w:lang w:val="uk-UA" w:eastAsia="uk-UA"/>
              </w:rPr>
              <w:t xml:space="preserve"> цього Кодексу;</w:t>
            </w:r>
          </w:p>
          <w:p w:rsidR="00832E82" w:rsidRPr="00AE19A6" w:rsidRDefault="00832E82" w:rsidP="00AE19A6">
            <w:pPr>
              <w:jc w:val="both"/>
              <w:rPr>
                <w:rFonts w:ascii="Times New Roman" w:hAnsi="Times New Roman"/>
                <w:sz w:val="24"/>
                <w:szCs w:val="24"/>
                <w:lang w:val="uk-UA" w:eastAsia="uk-UA"/>
              </w:rPr>
            </w:pPr>
            <w:r w:rsidRPr="00AE19A6">
              <w:rPr>
                <w:rFonts w:ascii="Times New Roman" w:hAnsi="Times New Roman"/>
                <w:sz w:val="24"/>
                <w:szCs w:val="24"/>
                <w:lang w:val="uk-UA" w:eastAsia="uk-UA"/>
              </w:rPr>
              <w:t>б) з власного поточного рахунку платника в сумах, недостатніх для сплати до бюджету узгоджених податкових зобов'язань з цього податку;</w:t>
            </w:r>
          </w:p>
          <w:p w:rsidR="00832E82" w:rsidRPr="00AE19A6" w:rsidRDefault="00832E82" w:rsidP="00AE19A6">
            <w:pPr>
              <w:jc w:val="both"/>
              <w:rPr>
                <w:rFonts w:ascii="Times New Roman" w:hAnsi="Times New Roman"/>
                <w:sz w:val="24"/>
                <w:szCs w:val="24"/>
                <w:lang w:val="uk-UA" w:eastAsia="uk-UA"/>
              </w:rPr>
            </w:pPr>
            <w:r w:rsidRPr="00AE19A6">
              <w:rPr>
                <w:rFonts w:ascii="Times New Roman" w:hAnsi="Times New Roman"/>
                <w:sz w:val="24"/>
                <w:szCs w:val="24"/>
                <w:lang w:val="uk-UA" w:eastAsia="uk-UA"/>
              </w:rPr>
              <w:t>в) з рахунків платників, відкритих у відповідних органах казначейства для проведення розрахунків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а рахунок субвенції з державного бюджету місцевим бюджетам з подальшим спрямуванням коштів відповідно до Закону України про Державний бюджет України;</w:t>
            </w:r>
          </w:p>
          <w:p w:rsidR="00832E82" w:rsidRPr="00AE19A6" w:rsidRDefault="00832E82" w:rsidP="00AE19A6">
            <w:pPr>
              <w:pStyle w:val="st2"/>
              <w:spacing w:after="60"/>
              <w:ind w:firstLine="403"/>
              <w:rPr>
                <w:rFonts w:ascii="Times New Roman" w:hAnsi="Times New Roman" w:cs="Times New Roman"/>
                <w:b/>
                <w:bCs/>
                <w:lang w:val="uk-UA"/>
              </w:rPr>
            </w:pPr>
            <w:r w:rsidRPr="00AE19A6">
              <w:rPr>
                <w:rFonts w:ascii="Times New Roman" w:hAnsi="Times New Roman"/>
                <w:b/>
                <w:lang w:eastAsia="uk-UA"/>
              </w:rPr>
              <w:t xml:space="preserve">г) з бюджету в сумах </w:t>
            </w:r>
            <w:r w:rsidRPr="00AE19A6">
              <w:rPr>
                <w:rFonts w:ascii="Times New Roman" w:hAnsi="Times New Roman"/>
                <w:b/>
                <w:shd w:val="clear" w:color="auto" w:fill="FFFFFF"/>
              </w:rPr>
              <w:t xml:space="preserve">надміру </w:t>
            </w:r>
            <w:r w:rsidRPr="00AE19A6">
              <w:rPr>
                <w:rFonts w:ascii="Times New Roman" w:hAnsi="Times New Roman"/>
                <w:b/>
                <w:lang w:eastAsia="uk-UA"/>
              </w:rPr>
              <w:t>сплачених грошових зобов'язань з податку на додану вартість, повернутих платнику податків у порядку, встановленому реченням другим пункту 43.4 статті 43 цього Кодексу цього Кодексу.</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200</w:t>
            </w:r>
            <w:r w:rsidRPr="00AE19A6">
              <w:rPr>
                <w:vertAlign w:val="superscript"/>
                <w:lang w:val="uk-UA"/>
              </w:rPr>
              <w:t>1</w:t>
            </w:r>
            <w:r w:rsidRPr="00AE19A6">
              <w:rPr>
                <w:lang w:val="uk-UA"/>
              </w:rPr>
              <w:t xml:space="preserve">.5. З рахунку у системі електронного адміністрування податку на додану вартість платника перераховуються кошти до державного бюджету в сумі податкових зобов'язань з податку на додану вартість, що підлягає сплаті за наслідками звітного податкового періоду, та на поточний рахунок платника податку за його заявою, яка подається до контролюючого органу у складі податкової звітності з податку на додану вартість, у розмірі суми коштів, що перевищує суму задекларованих до сплати до бюджету податкових зобов'язань та суми податкового боргу з податку. При цьому перерахування коштів на поточний рахунок платника може здійснюватися у разі відсутності перевищення суми податку, зазначеної у </w:t>
            </w:r>
            <w:r w:rsidRPr="00AE19A6">
              <w:rPr>
                <w:b/>
                <w:lang w:val="uk-UA"/>
              </w:rPr>
              <w:t xml:space="preserve">виданих </w:t>
            </w:r>
            <w:r w:rsidRPr="00AE19A6">
              <w:rPr>
                <w:lang w:val="uk-UA"/>
              </w:rPr>
              <w:t>податкових накладних, складених у звітному періоді та зареєстрованих у Єдиному реєстрі податкових накладних, над сумою податкових зобов'язань з податку за операціями з постачання товарів/послуг, задекларованих у податковій звітності з податку на додану вартість у цьому звітному періоді.</w:t>
            </w:r>
          </w:p>
          <w:p w:rsidR="00832E82" w:rsidRPr="00AE19A6" w:rsidRDefault="00832E82" w:rsidP="00AE19A6">
            <w:pPr>
              <w:pStyle w:val="rvps2"/>
              <w:spacing w:before="0" w:beforeAutospacing="0" w:after="0" w:afterAutospacing="0"/>
              <w:ind w:firstLine="448"/>
              <w:jc w:val="both"/>
              <w:textAlignment w:val="baseline"/>
              <w:rPr>
                <w:lang w:val="uk-UA" w:eastAsia="en-US"/>
              </w:rPr>
            </w:pPr>
            <w:r w:rsidRPr="00AE19A6">
              <w:rPr>
                <w:lang w:val="uk-UA"/>
              </w:rPr>
              <w:t>…</w:t>
            </w:r>
          </w:p>
        </w:tc>
        <w:tc>
          <w:tcPr>
            <w:tcW w:w="2500" w:type="pct"/>
          </w:tcPr>
          <w:p w:rsidR="00832E82" w:rsidRPr="00AE19A6" w:rsidRDefault="00832E82" w:rsidP="00AE19A6">
            <w:pPr>
              <w:pStyle w:val="st2"/>
              <w:spacing w:after="60"/>
              <w:ind w:firstLine="403"/>
              <w:rPr>
                <w:rStyle w:val="st101"/>
                <w:rFonts w:cs="Times New Roman"/>
                <w:bCs/>
                <w:color w:val="auto"/>
                <w:lang w:val="uk-UA"/>
              </w:rPr>
            </w:pPr>
            <w:r w:rsidRPr="00AE19A6">
              <w:rPr>
                <w:rFonts w:ascii="Times New Roman" w:hAnsi="Times New Roman" w:cs="Times New Roman"/>
                <w:lang w:val="uk-UA"/>
              </w:rPr>
              <w:t>200</w:t>
            </w:r>
            <w:r w:rsidRPr="00AE19A6">
              <w:rPr>
                <w:rFonts w:ascii="Times New Roman" w:hAnsi="Times New Roman" w:cs="Times New Roman"/>
                <w:vertAlign w:val="superscript"/>
                <w:lang w:val="uk-UA"/>
              </w:rPr>
              <w:t>1</w:t>
            </w:r>
            <w:r w:rsidRPr="00AE19A6">
              <w:rPr>
                <w:rFonts w:ascii="Times New Roman" w:hAnsi="Times New Roman" w:cs="Times New Roman"/>
                <w:lang w:val="uk-UA"/>
              </w:rPr>
              <w:t xml:space="preserve">.5. З рахунку у системі електронного адміністрування податку на додану вартість платника перераховуються кошти до державного бюджету в сумі податкових зобов'язань з податку на додану вартість, що підлягає сплаті за наслідками звітного податкового періоду, та на поточний рахунок платника податку за його заявою, яка подається до контролюючого органу у складі податкової звітності з податку на додану вартість, у розмірі суми коштів, що перевищує суму задекларованих до сплати до бюджету податкових зобов'язань та суми податкового боргу з податку. При цьому перерахування коштів на поточний рахунок платника може здійснюватися у разі відсутності перевищення суми податку, зазначеної у </w:t>
            </w:r>
            <w:r w:rsidRPr="00AE19A6">
              <w:rPr>
                <w:rFonts w:ascii="Times New Roman" w:hAnsi="Times New Roman" w:cs="Times New Roman"/>
                <w:b/>
                <w:lang w:val="uk-UA"/>
              </w:rPr>
              <w:t>складених</w:t>
            </w:r>
            <w:r w:rsidRPr="00AE19A6">
              <w:rPr>
                <w:rFonts w:ascii="Times New Roman" w:hAnsi="Times New Roman" w:cs="Times New Roman"/>
                <w:lang w:val="uk-UA"/>
              </w:rPr>
              <w:t xml:space="preserve"> податкових накладних, складених у звітному періоді та зареєстрованих у Єдиному реєстрі податкових накладних, над сумою податкових зобов'язань з податку за операціями з постачання товарів/послуг, задекларованих у податковій звітності з податку на додану вартість у цьому звітному періоді.</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200</w:t>
            </w:r>
            <w:r w:rsidRPr="00AE19A6">
              <w:rPr>
                <w:vertAlign w:val="superscript"/>
                <w:lang w:val="uk-UA"/>
              </w:rPr>
              <w:t>1</w:t>
            </w:r>
            <w:r w:rsidRPr="00AE19A6">
              <w:rPr>
                <w:lang w:val="uk-UA"/>
              </w:rPr>
              <w:t>.6. За підсумками звітного податкового періоду, відповідно до задекларованих в податковій декларації результатів, платником проводиться розрахунок з бюджетом у порядку, визначеному статтями 200 та 209 цього Кодексу.</w:t>
            </w:r>
          </w:p>
          <w:p w:rsidR="00832E82" w:rsidRPr="00AE19A6" w:rsidRDefault="00832E82" w:rsidP="00AE19A6">
            <w:pPr>
              <w:pStyle w:val="rvps2"/>
              <w:spacing w:before="0" w:beforeAutospacing="0" w:after="0" w:afterAutospacing="0"/>
              <w:ind w:firstLine="448"/>
              <w:jc w:val="both"/>
              <w:textAlignment w:val="baseline"/>
              <w:rPr>
                <w:b/>
                <w:lang w:val="uk-UA"/>
              </w:rPr>
            </w:pPr>
            <w:r w:rsidRPr="00AE19A6">
              <w:rPr>
                <w:b/>
                <w:lang w:val="uk-UA"/>
              </w:rPr>
              <w:t>Якщо на дату подання податкової звітності з податку сума коштів на рахунку у системі електронного адміністрування податку на додану вартість платника податку перевищує суму, що підлягає перерахуванню до бюджету відповідно до поданої звітності, платник податку має право подати до контролюючого органу у складі такої податкової звітності заяву, відповідно до якої такі кошти підлягають перерахуванню:</w:t>
            </w:r>
          </w:p>
          <w:p w:rsidR="00832E82" w:rsidRPr="00AE19A6" w:rsidRDefault="00832E82" w:rsidP="00AE19A6">
            <w:pPr>
              <w:pStyle w:val="rvps2"/>
              <w:spacing w:before="0" w:beforeAutospacing="0" w:after="0" w:afterAutospacing="0"/>
              <w:ind w:firstLine="448"/>
              <w:jc w:val="both"/>
              <w:textAlignment w:val="baseline"/>
              <w:rPr>
                <w:b/>
                <w:lang w:val="uk-UA"/>
              </w:rPr>
            </w:pPr>
            <w:r w:rsidRPr="00AE19A6">
              <w:rPr>
                <w:b/>
                <w:lang w:val="uk-UA"/>
              </w:rPr>
              <w:t>а) або до бюджету в рахунок сплати податкових зобов'язань з податку;</w:t>
            </w:r>
          </w:p>
          <w:p w:rsidR="00832E82" w:rsidRPr="00AE19A6" w:rsidRDefault="00832E82" w:rsidP="00AE19A6">
            <w:pPr>
              <w:pStyle w:val="rvps2"/>
              <w:spacing w:before="0" w:beforeAutospacing="0" w:after="0" w:afterAutospacing="0"/>
              <w:ind w:firstLine="448"/>
              <w:jc w:val="both"/>
              <w:textAlignment w:val="baseline"/>
              <w:rPr>
                <w:b/>
                <w:lang w:val="uk-UA"/>
              </w:rPr>
            </w:pPr>
            <w:r w:rsidRPr="00AE19A6">
              <w:rPr>
                <w:b/>
                <w:lang w:val="uk-UA"/>
              </w:rPr>
              <w:t>б) або на поточний рахунок такого платника податку, реквізити якого платник зазначає в заяві, у сумі залишку коштів, що перевищує суму податкового боргу з податку та суму узгоджених податкових зобов'язань з податку.</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На суму податку, що відповідно до поданої заяви підлягає перерахуванню </w:t>
            </w:r>
            <w:r w:rsidRPr="00AE19A6">
              <w:rPr>
                <w:b/>
                <w:lang w:val="uk-UA"/>
              </w:rPr>
              <w:t>до бюджету</w:t>
            </w:r>
            <w:r w:rsidRPr="00AE19A6">
              <w:rPr>
                <w:lang w:val="uk-UA"/>
              </w:rPr>
              <w:t xml:space="preserve"> </w:t>
            </w:r>
            <w:r w:rsidRPr="00AE19A6">
              <w:rPr>
                <w:b/>
                <w:lang w:val="uk-UA"/>
              </w:rPr>
              <w:t>або</w:t>
            </w:r>
            <w:r w:rsidRPr="00AE19A6">
              <w:rPr>
                <w:lang w:val="uk-UA"/>
              </w:rPr>
              <w:t xml:space="preserve"> на поточний рахунок платника, на момент подання заяви зменшується значення суми податку, визначеної пунктом 200 1.3 статті 200 1 цього Кодексу, шляхом зменшення на таку суму показника загальної суми поповнення рахунку в системі електронного адміністрування податку з поточного рахунку платника (еПопРах).</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Перерахування коштів на поточний рахунок платника може здійснюватися у разі, якщо таке зменшення загальної суми поповнення електронного рахунка (еПопРах) не призведе до формування від'ємного значення суми податку, визначеної відповідно до пункту 200 1.3 статті 200 1 цього Кодексу (еНакл).</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Для відповідного перерахування таких коштів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реєстр, в якому зазначаються назва платника, податковий номер та індивідуальний податковий номер платника, сума податку, що підлягає перерахуванню до бюджету/на поточний рахунок та реквізити поточного рахунку платника (у випадку подання заяви платника на повернення коштів на такий рахунок).</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На підставі такого реєстру орган, що здійснює казначейське обслуговування бюджетних коштів, протягом п'яти робочих днів після граничного терміну, встановленого цим Кодексом для самостійної сплати платником сум податкових зобов'язань, здійснює таке перерахування до бюджету/на поточний рахунок платника податку.</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Центральний орган виконавчої влади, що реалізує податкову і митну політику, має право надсилати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коригуючі реєстри для уточнення інформації, зазначеної у раніше надісланих реєстрах.</w:t>
            </w:r>
          </w:p>
        </w:tc>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200</w:t>
            </w:r>
            <w:r w:rsidRPr="00AE19A6">
              <w:rPr>
                <w:vertAlign w:val="superscript"/>
                <w:lang w:val="uk-UA"/>
              </w:rPr>
              <w:t>1</w:t>
            </w:r>
            <w:r w:rsidRPr="00AE19A6">
              <w:rPr>
                <w:lang w:val="uk-UA"/>
              </w:rPr>
              <w:t>.6. За підсумками звітного податкового періоду, відповідно до задекларованих в податковій декларації результатів, платником проводиться розрахунок з бюджетом у порядку, визначеному статтями 200 та 209 цього Кодексу.</w:t>
            </w:r>
          </w:p>
          <w:p w:rsidR="00832E82" w:rsidRPr="00AE19A6" w:rsidRDefault="00832E82" w:rsidP="00AE19A6">
            <w:pPr>
              <w:pStyle w:val="rvps2"/>
              <w:spacing w:before="0" w:beforeAutospacing="0" w:after="0" w:afterAutospacing="0"/>
              <w:ind w:firstLine="448"/>
              <w:jc w:val="both"/>
              <w:textAlignment w:val="baseline"/>
              <w:rPr>
                <w:b/>
                <w:lang w:val="en-US"/>
              </w:rPr>
            </w:pPr>
            <w:r w:rsidRPr="00AE19A6">
              <w:rPr>
                <w:b/>
                <w:lang w:val="uk-UA"/>
              </w:rPr>
              <w:t>Якщо на дату подання податкової звітності з податку сума коштів на рахунку у системі електронного адміністрування податку на додану вартість платника податку перевищує суму, що підлягає перерахуванню до бюджету відповідно до поданої звітності, платник податку має право подати до контролюючого органу у складі такої податкової звітності заяву, відповідно до якої такі кошти підлягають перерахуванню на поточний рахунок такого платника податку, реквізити якого платник зазначає в заяві, у сумі залишку коштів, що перевищує суму податкового боргу з податку та суму узгоджених податкових зобов'язань з податку.</w:t>
            </w:r>
          </w:p>
          <w:p w:rsidR="00832E82" w:rsidRPr="00AE19A6" w:rsidRDefault="00832E82" w:rsidP="00AE19A6">
            <w:pPr>
              <w:pStyle w:val="rvps2"/>
              <w:spacing w:before="0" w:beforeAutospacing="0" w:after="0" w:afterAutospacing="0"/>
              <w:ind w:firstLine="448"/>
              <w:jc w:val="both"/>
              <w:textAlignment w:val="baseline"/>
              <w:rPr>
                <w:b/>
                <w:lang w:val="en-US"/>
              </w:rPr>
            </w:pPr>
          </w:p>
          <w:p w:rsidR="00832E82" w:rsidRPr="00AE19A6" w:rsidRDefault="00832E82" w:rsidP="00AE19A6">
            <w:pPr>
              <w:pStyle w:val="rvps2"/>
              <w:spacing w:before="0" w:beforeAutospacing="0" w:after="0" w:afterAutospacing="0"/>
              <w:ind w:firstLine="448"/>
              <w:jc w:val="both"/>
              <w:textAlignment w:val="baseline"/>
              <w:rPr>
                <w:b/>
                <w:lang w:val="en-US"/>
              </w:rPr>
            </w:pPr>
          </w:p>
          <w:p w:rsidR="00832E82" w:rsidRPr="00AE19A6" w:rsidRDefault="00832E82" w:rsidP="00AE19A6">
            <w:pPr>
              <w:pStyle w:val="rvps2"/>
              <w:spacing w:before="0" w:beforeAutospacing="0" w:after="0" w:afterAutospacing="0"/>
              <w:ind w:firstLine="448"/>
              <w:jc w:val="both"/>
              <w:textAlignment w:val="baseline"/>
              <w:rPr>
                <w:b/>
                <w:lang w:val="en-US"/>
              </w:rPr>
            </w:pP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На суму податку, що відповідно до поданої заяви підлягає перерахуванню на поточний рахунок платника, на момент подання заяви зменшується значення суми податку, визначеної пунктом 200 1.3 статті 200 1 цього Кодексу, шляхом зменшення на таку суму показника загальної суми поповнення рахунку в системі електронного адміністрування податку з поточного рахунку платника (еПопРах).</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Перерахування коштів на поточний рахунок платника може здійснюватися у разі, якщо таке зменшення загальної суми поповнення електронного рахунка (еПопРах) не призведе до формування від'ємного значення суми податку, визначеної відповідно до пункту 200 1.3 статті 200 1 цього Кодексу (еНакл).</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Для відповідного перерахування таких коштів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реєстр, в якому зазначаються назва платника, податковий номер та індивідуальний податковий номер платника, сума податку, що підлягає перерахуванню до бюджету/на поточний рахунок та реквізити поточного рахунку платника (у випадку подання заяви платника на повернення коштів на такий рахунок).</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На підставі такого реєстру орган, що здійснює казначейське обслуговування бюджетних коштів, протягом п'яти робочих днів після граничного терміну, встановленого цим Кодексом для самостійної сплати платником сум податкових зобов'язань, здійснює таке перерахування до бюджету/на поточний рахунок платника податку.</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Центральний орган виконавчої влади, що реалізує податкову і митну політику, має право надсилати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коригуючі реєстри для уточнення інформації, зазначеної у раніше надісланих реєстрах.</w:t>
            </w:r>
          </w:p>
        </w:tc>
      </w:tr>
      <w:tr w:rsidR="00832E82" w:rsidRPr="00AE19A6" w:rsidTr="0051218B">
        <w:trPr>
          <w:trHeight w:val="357"/>
        </w:trPr>
        <w:tc>
          <w:tcPr>
            <w:tcW w:w="2500" w:type="pct"/>
          </w:tcPr>
          <w:p w:rsidR="00832E82" w:rsidRPr="00AE19A6" w:rsidRDefault="00832E82" w:rsidP="00AE19A6">
            <w:pPr>
              <w:pStyle w:val="st2"/>
              <w:spacing w:after="60"/>
              <w:ind w:firstLine="403"/>
              <w:rPr>
                <w:rStyle w:val="st42"/>
                <w:rFonts w:cs="Times New Roman"/>
                <w:color w:val="auto"/>
                <w:lang w:val="uk-UA"/>
              </w:rPr>
            </w:pPr>
            <w:r w:rsidRPr="00AE19A6">
              <w:rPr>
                <w:rStyle w:val="st101"/>
                <w:rFonts w:cs="Times New Roman"/>
                <w:bCs/>
                <w:color w:val="auto"/>
                <w:lang w:val="uk-UA"/>
              </w:rPr>
              <w:t>Стаття 201</w:t>
            </w:r>
            <w:r w:rsidRPr="00AE19A6">
              <w:rPr>
                <w:rStyle w:val="st101"/>
                <w:rFonts w:cs="Times New Roman"/>
                <w:b w:val="0"/>
                <w:bCs/>
                <w:color w:val="auto"/>
                <w:lang w:val="uk-UA"/>
              </w:rPr>
              <w:t>.</w:t>
            </w:r>
            <w:r w:rsidRPr="00AE19A6">
              <w:rPr>
                <w:rStyle w:val="st42"/>
                <w:rFonts w:cs="Times New Roman"/>
                <w:color w:val="auto"/>
                <w:lang w:val="uk-UA"/>
              </w:rPr>
              <w:t xml:space="preserve"> Податкова накладна</w:t>
            </w:r>
          </w:p>
        </w:tc>
        <w:tc>
          <w:tcPr>
            <w:tcW w:w="2500" w:type="pct"/>
          </w:tcPr>
          <w:p w:rsidR="00832E82" w:rsidRPr="00AE19A6" w:rsidRDefault="00832E82" w:rsidP="00AE19A6">
            <w:pPr>
              <w:pStyle w:val="st2"/>
              <w:spacing w:after="60"/>
              <w:ind w:firstLine="403"/>
              <w:rPr>
                <w:rStyle w:val="st101"/>
                <w:rFonts w:cs="Times New Roman"/>
                <w:bCs/>
                <w:color w:val="auto"/>
                <w:lang w:val="uk-UA"/>
              </w:rPr>
            </w:pPr>
            <w:r w:rsidRPr="00AE19A6">
              <w:rPr>
                <w:rStyle w:val="st101"/>
                <w:rFonts w:cs="Times New Roman"/>
                <w:bCs/>
                <w:color w:val="auto"/>
                <w:lang w:val="uk-UA"/>
              </w:rPr>
              <w:t>Стаття 201</w:t>
            </w:r>
            <w:r w:rsidRPr="00AE19A6">
              <w:rPr>
                <w:rStyle w:val="st101"/>
                <w:rFonts w:cs="Times New Roman"/>
                <w:b w:val="0"/>
                <w:bCs/>
                <w:color w:val="auto"/>
                <w:lang w:val="uk-UA"/>
              </w:rPr>
              <w:t>.</w:t>
            </w:r>
            <w:r w:rsidRPr="00AE19A6">
              <w:rPr>
                <w:rStyle w:val="st42"/>
                <w:rFonts w:cs="Times New Roman"/>
                <w:color w:val="auto"/>
                <w:lang w:val="uk-UA"/>
              </w:rPr>
              <w:t xml:space="preserve"> Податкова накладна</w:t>
            </w:r>
          </w:p>
        </w:tc>
      </w:tr>
      <w:tr w:rsidR="00832E82" w:rsidRPr="00AE19A6" w:rsidTr="0051218B">
        <w:trPr>
          <w:trHeight w:val="357"/>
        </w:trPr>
        <w:tc>
          <w:tcPr>
            <w:tcW w:w="2500" w:type="pct"/>
          </w:tcPr>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У податковій накладній зазначаються в окремих рядках такі обов'язкові реквізити:</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а) порядковий номер податкової накладної;</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б) дата </w:t>
            </w:r>
            <w:r w:rsidRPr="00AE19A6">
              <w:rPr>
                <w:rFonts w:ascii="Times New Roman" w:hAnsi="Times New Roman"/>
                <w:b/>
                <w:sz w:val="24"/>
                <w:szCs w:val="24"/>
                <w:lang w:val="uk-UA"/>
              </w:rPr>
              <w:t>виписування</w:t>
            </w:r>
            <w:r w:rsidRPr="00AE19A6">
              <w:rPr>
                <w:rFonts w:ascii="Times New Roman" w:hAnsi="Times New Roman"/>
                <w:sz w:val="24"/>
                <w:szCs w:val="24"/>
                <w:lang w:val="uk-UA"/>
              </w:rPr>
              <w:t xml:space="preserve"> податкової накладної;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ґ) виключено;</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е) опис (номенклатура) товарів/послуг та їх кількість, обсяг;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є) ціна постачання без урахування податку;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ж) ставка податку та відповідна сума податку в цифровому значенні;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 xml:space="preserve">з) загальна сума коштів, що підлягають сплаті з урахуванням податку; </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и) виключено;</w:t>
            </w:r>
          </w:p>
          <w:p w:rsidR="00832E82" w:rsidRPr="00AE19A6" w:rsidRDefault="00832E82" w:rsidP="006F2AE5">
            <w:pPr>
              <w:spacing w:after="0" w:line="240" w:lineRule="auto"/>
              <w:ind w:firstLine="284"/>
              <w:jc w:val="both"/>
              <w:rPr>
                <w:rFonts w:ascii="Times New Roman" w:hAnsi="Times New Roman"/>
                <w:b/>
                <w:sz w:val="24"/>
                <w:szCs w:val="24"/>
                <w:lang w:val="uk-UA"/>
              </w:rPr>
            </w:pPr>
            <w:r w:rsidRPr="00AE19A6">
              <w:rPr>
                <w:rFonts w:ascii="Times New Roman" w:hAnsi="Times New Roman"/>
                <w:b/>
                <w:sz w:val="24"/>
                <w:szCs w:val="24"/>
                <w:lang w:val="uk-UA"/>
              </w:rPr>
              <w:t>і) код товару згідно з УКТ ЗЕД (для підакцизних товарів та товарів, ввезених на митну територію України).</w:t>
            </w:r>
          </w:p>
          <w:p w:rsidR="00832E82" w:rsidRPr="00AE19A6" w:rsidRDefault="00832E82" w:rsidP="006F2AE5">
            <w:pPr>
              <w:spacing w:after="0" w:line="240" w:lineRule="auto"/>
              <w:ind w:firstLine="284"/>
              <w:jc w:val="both"/>
              <w:rPr>
                <w:rFonts w:ascii="Times New Roman" w:hAnsi="Times New Roman"/>
                <w:b/>
                <w:sz w:val="24"/>
                <w:szCs w:val="24"/>
                <w:lang w:val="uk-UA"/>
              </w:rPr>
            </w:pPr>
          </w:p>
          <w:p w:rsidR="00832E82" w:rsidRPr="00AE19A6" w:rsidRDefault="00832E82" w:rsidP="006F2AE5">
            <w:pPr>
              <w:spacing w:after="0" w:line="240" w:lineRule="auto"/>
              <w:ind w:firstLine="284"/>
              <w:jc w:val="both"/>
              <w:rPr>
                <w:rStyle w:val="st101"/>
                <w:bCs/>
                <w:color w:val="auto"/>
                <w:sz w:val="24"/>
                <w:szCs w:val="24"/>
                <w:lang w:val="uk-UA"/>
              </w:rPr>
            </w:pPr>
            <w:r w:rsidRPr="00AE19A6">
              <w:rPr>
                <w:rFonts w:ascii="Times New Roman" w:hAnsi="Times New Roman"/>
                <w:sz w:val="24"/>
                <w:szCs w:val="24"/>
                <w:lang w:val="uk-UA"/>
              </w:rPr>
              <w:t>ї) виключено.</w:t>
            </w:r>
          </w:p>
        </w:tc>
        <w:tc>
          <w:tcPr>
            <w:tcW w:w="2500" w:type="pct"/>
          </w:tcPr>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У податковій накладній зазначаються в окремих рядках такі обов'язкові реквізити:</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а) порядковий номер податкової накладної;</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б) дата </w:t>
            </w:r>
            <w:r w:rsidRPr="00AE19A6">
              <w:rPr>
                <w:rFonts w:ascii="Times New Roman" w:hAnsi="Times New Roman" w:cs="Times New Roman"/>
                <w:b/>
                <w:lang w:val="uk-UA"/>
              </w:rPr>
              <w:t xml:space="preserve">складання </w:t>
            </w:r>
            <w:r w:rsidRPr="00AE19A6">
              <w:rPr>
                <w:rFonts w:ascii="Times New Roman" w:hAnsi="Times New Roman" w:cs="Times New Roman"/>
                <w:lang w:val="uk-UA"/>
              </w:rPr>
              <w:t xml:space="preserve">податкової накладної;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ґ) виключено;</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е) опис (номенклатура) товарів/послуг та їх кількість, обсяг;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є) ціна постачання без урахування податку;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ж) ставка податку та відповідна сума податку в цифровому значенні;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 xml:space="preserve">з) загальна сума коштів, що підлягають сплаті з урахуванням податку; </w:t>
            </w:r>
          </w:p>
          <w:p w:rsidR="00832E82" w:rsidRPr="00AE19A6" w:rsidRDefault="00832E82" w:rsidP="006F2AE5">
            <w:pPr>
              <w:pStyle w:val="st2"/>
              <w:spacing w:after="0"/>
              <w:ind w:firstLine="284"/>
              <w:rPr>
                <w:rFonts w:ascii="Times New Roman" w:hAnsi="Times New Roman" w:cs="Times New Roman"/>
                <w:lang w:val="uk-UA"/>
              </w:rPr>
            </w:pPr>
            <w:r w:rsidRPr="00AE19A6">
              <w:rPr>
                <w:rFonts w:ascii="Times New Roman" w:hAnsi="Times New Roman" w:cs="Times New Roman"/>
                <w:lang w:val="uk-UA"/>
              </w:rPr>
              <w:t>и) виключено;</w:t>
            </w:r>
          </w:p>
          <w:p w:rsidR="00832E82" w:rsidRPr="00AE19A6" w:rsidRDefault="00832E82" w:rsidP="006F2AE5">
            <w:pPr>
              <w:pStyle w:val="st2"/>
              <w:spacing w:after="0"/>
              <w:ind w:firstLine="284"/>
              <w:rPr>
                <w:rFonts w:ascii="Times New Roman" w:hAnsi="Times New Roman" w:cs="Times New Roman"/>
                <w:b/>
                <w:lang w:val="uk-UA"/>
              </w:rPr>
            </w:pPr>
            <w:r w:rsidRPr="006F2AE5">
              <w:rPr>
                <w:rFonts w:ascii="Times New Roman" w:hAnsi="Times New Roman" w:cs="Times New Roman"/>
                <w:b/>
                <w:lang w:val="uk-UA"/>
              </w:rPr>
              <w:t>і)</w:t>
            </w:r>
            <w:r w:rsidRPr="00AE19A6">
              <w:rPr>
                <w:rFonts w:ascii="Times New Roman" w:hAnsi="Times New Roman" w:cs="Times New Roman"/>
                <w:lang w:val="uk-UA"/>
              </w:rPr>
              <w:t xml:space="preserve"> </w:t>
            </w:r>
            <w:r w:rsidRPr="00AE19A6">
              <w:rPr>
                <w:rFonts w:ascii="Times New Roman" w:hAnsi="Times New Roman" w:cs="Times New Roman"/>
                <w:b/>
                <w:lang w:val="uk-UA"/>
              </w:rPr>
              <w:t>перші чотири цифри</w:t>
            </w:r>
            <w:r w:rsidRPr="00AE19A6">
              <w:rPr>
                <w:rFonts w:ascii="Times New Roman" w:hAnsi="Times New Roman" w:cs="Times New Roman"/>
                <w:lang w:val="uk-UA"/>
              </w:rPr>
              <w:t xml:space="preserve"> </w:t>
            </w:r>
            <w:r w:rsidRPr="00AE19A6">
              <w:rPr>
                <w:rFonts w:ascii="Times New Roman" w:hAnsi="Times New Roman" w:cs="Times New Roman"/>
                <w:b/>
                <w:lang w:val="uk-UA"/>
              </w:rPr>
              <w:t>коду</w:t>
            </w:r>
            <w:r w:rsidRPr="00AE19A6">
              <w:rPr>
                <w:rFonts w:ascii="Times New Roman" w:hAnsi="Times New Roman" w:cs="Times New Roman"/>
                <w:lang w:val="uk-UA"/>
              </w:rPr>
              <w:t xml:space="preserve"> </w:t>
            </w:r>
            <w:r w:rsidRPr="00AE19A6">
              <w:rPr>
                <w:rFonts w:ascii="Times New Roman" w:hAnsi="Times New Roman" w:cs="Times New Roman"/>
                <w:b/>
                <w:lang w:val="uk-UA"/>
              </w:rPr>
              <w:t>товару згідно з УКТ ЗЕД.</w:t>
            </w:r>
            <w:r w:rsidRPr="00AE19A6">
              <w:rPr>
                <w:rFonts w:ascii="Times New Roman" w:hAnsi="Times New Roman" w:cs="Times New Roman"/>
                <w:lang w:val="uk-UA"/>
              </w:rPr>
              <w:t xml:space="preserve"> </w:t>
            </w:r>
            <w:r w:rsidRPr="00AE19A6">
              <w:rPr>
                <w:rFonts w:ascii="Times New Roman" w:hAnsi="Times New Roman" w:cs="Times New Roman"/>
                <w:b/>
                <w:lang w:val="uk-UA"/>
              </w:rPr>
              <w:t>Для послуг -</w:t>
            </w:r>
            <w:r w:rsidRPr="00AE19A6">
              <w:rPr>
                <w:rFonts w:ascii="Times New Roman" w:hAnsi="Times New Roman" w:cs="Times New Roman"/>
                <w:lang w:val="uk-UA"/>
              </w:rPr>
              <w:t xml:space="preserve"> </w:t>
            </w:r>
            <w:r w:rsidRPr="00AE19A6">
              <w:rPr>
                <w:rFonts w:ascii="Times New Roman" w:hAnsi="Times New Roman" w:cs="Times New Roman"/>
                <w:b/>
                <w:lang w:val="uk-UA"/>
              </w:rPr>
              <w:t>перші чотири цифри</w:t>
            </w:r>
            <w:r w:rsidRPr="00AE19A6">
              <w:rPr>
                <w:rFonts w:ascii="Times New Roman" w:hAnsi="Times New Roman" w:cs="Times New Roman"/>
                <w:lang w:val="uk-UA"/>
              </w:rPr>
              <w:t xml:space="preserve"> </w:t>
            </w:r>
            <w:r w:rsidRPr="00AE19A6">
              <w:rPr>
                <w:rFonts w:ascii="Times New Roman" w:hAnsi="Times New Roman" w:cs="Times New Roman"/>
                <w:b/>
                <w:lang w:val="uk-UA"/>
              </w:rPr>
              <w:t>коду</w:t>
            </w:r>
            <w:r w:rsidRPr="00AE19A6">
              <w:rPr>
                <w:rFonts w:ascii="Times New Roman" w:hAnsi="Times New Roman" w:cs="Times New Roman"/>
                <w:lang w:val="uk-UA"/>
              </w:rPr>
              <w:t xml:space="preserve"> </w:t>
            </w:r>
            <w:r w:rsidRPr="00AE19A6">
              <w:rPr>
                <w:rFonts w:ascii="Times New Roman" w:hAnsi="Times New Roman" w:cs="Times New Roman"/>
                <w:b/>
                <w:lang w:val="uk-UA"/>
              </w:rPr>
              <w:t>послуги згідно з Державним класифікатором продукції та послуг;</w:t>
            </w:r>
          </w:p>
          <w:p w:rsidR="00832E82" w:rsidRPr="00AE19A6" w:rsidRDefault="00832E82" w:rsidP="006F2AE5">
            <w:pPr>
              <w:spacing w:after="0" w:line="240" w:lineRule="auto"/>
              <w:ind w:firstLine="284"/>
              <w:jc w:val="both"/>
              <w:rPr>
                <w:rFonts w:ascii="Times New Roman" w:hAnsi="Times New Roman"/>
                <w:sz w:val="24"/>
                <w:szCs w:val="24"/>
                <w:lang w:val="uk-UA"/>
              </w:rPr>
            </w:pPr>
            <w:r w:rsidRPr="00AE19A6">
              <w:rPr>
                <w:rFonts w:ascii="Times New Roman" w:hAnsi="Times New Roman"/>
                <w:sz w:val="24"/>
                <w:szCs w:val="24"/>
                <w:lang w:val="uk-UA"/>
              </w:rPr>
              <w:t>ї) виключено.</w:t>
            </w:r>
          </w:p>
          <w:p w:rsidR="00832E82" w:rsidRPr="00AE19A6" w:rsidRDefault="00832E82" w:rsidP="006F2AE5">
            <w:pPr>
              <w:pStyle w:val="st2"/>
              <w:spacing w:after="0"/>
              <w:ind w:firstLine="284"/>
              <w:rPr>
                <w:rStyle w:val="st101"/>
                <w:rFonts w:cs="Times New Roman"/>
                <w:b w:val="0"/>
                <w:bCs/>
                <w:color w:val="auto"/>
                <w:lang w:val="uk-UA"/>
              </w:rPr>
            </w:pPr>
          </w:p>
        </w:tc>
      </w:tr>
      <w:tr w:rsidR="00832E82" w:rsidRPr="00AE19A6" w:rsidTr="0051218B">
        <w:trPr>
          <w:trHeight w:val="357"/>
        </w:trPr>
        <w:tc>
          <w:tcPr>
            <w:tcW w:w="2500" w:type="pct"/>
          </w:tcPr>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eastAsia="Times New Roman" w:hAnsi="Times New Roman"/>
                <w:sz w:val="24"/>
                <w:szCs w:val="24"/>
                <w:lang w:val="uk-UA" w:eastAsia="ru-RU"/>
              </w:rPr>
              <w:t xml:space="preserve">201.2. Форма та порядок заповнення податкової накладної затверджуються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eastAsia="ru-RU"/>
              </w:rPr>
              <w:t>податкову і митну</w:t>
            </w:r>
            <w:r w:rsidRPr="00AE19A6">
              <w:rPr>
                <w:rFonts w:ascii="Times New Roman" w:eastAsia="Times New Roman" w:hAnsi="Times New Roman"/>
                <w:sz w:val="24"/>
                <w:szCs w:val="24"/>
                <w:lang w:val="uk-UA" w:eastAsia="ru-RU"/>
              </w:rPr>
              <w:t xml:space="preserve"> політику.</w:t>
            </w:r>
          </w:p>
        </w:tc>
        <w:tc>
          <w:tcPr>
            <w:tcW w:w="2500" w:type="pct"/>
          </w:tcPr>
          <w:p w:rsidR="00832E82" w:rsidRPr="00AE19A6" w:rsidRDefault="00832E82" w:rsidP="00AE19A6">
            <w:pPr>
              <w:spacing w:after="0" w:line="240" w:lineRule="auto"/>
              <w:jc w:val="both"/>
              <w:rPr>
                <w:rStyle w:val="st101"/>
                <w:bCs/>
                <w:color w:val="auto"/>
                <w:sz w:val="24"/>
                <w:szCs w:val="24"/>
                <w:lang w:val="uk-UA"/>
              </w:rPr>
            </w:pPr>
            <w:r w:rsidRPr="00AE19A6">
              <w:rPr>
                <w:rFonts w:ascii="Times New Roman" w:eastAsia="Times New Roman" w:hAnsi="Times New Roman"/>
                <w:sz w:val="24"/>
                <w:szCs w:val="24"/>
                <w:lang w:val="uk-UA" w:eastAsia="ru-RU"/>
              </w:rPr>
              <w:t xml:space="preserve">201.2. Форма та порядок заповнення податкової накладної затверджуються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eastAsia="ru-RU"/>
              </w:rPr>
              <w:t>фінансову</w:t>
            </w:r>
            <w:r w:rsidRPr="00AE19A6">
              <w:rPr>
                <w:rFonts w:ascii="Times New Roman" w:eastAsia="Times New Roman" w:hAnsi="Times New Roman"/>
                <w:sz w:val="24"/>
                <w:szCs w:val="24"/>
                <w:lang w:val="uk-UA" w:eastAsia="ru-RU"/>
              </w:rPr>
              <w:t xml:space="preserve"> політику.</w:t>
            </w:r>
          </w:p>
        </w:tc>
      </w:tr>
      <w:tr w:rsidR="00832E82" w:rsidRPr="00AE19A6" w:rsidTr="0051218B">
        <w:trPr>
          <w:trHeight w:val="357"/>
        </w:trPr>
        <w:tc>
          <w:tcPr>
            <w:tcW w:w="2500" w:type="pct"/>
          </w:tcPr>
          <w:p w:rsidR="00832E82" w:rsidRPr="00AE19A6" w:rsidRDefault="00832E82" w:rsidP="00AE19A6">
            <w:pPr>
              <w:pStyle w:val="st2"/>
              <w:spacing w:after="0"/>
              <w:rPr>
                <w:rFonts w:ascii="Times New Roman" w:hAnsi="Times New Roman" w:cs="Times New Roman"/>
                <w:b/>
                <w:lang w:val="uk-UA" w:eastAsia="ru-RU"/>
              </w:rPr>
            </w:pPr>
            <w:r w:rsidRPr="00AE19A6">
              <w:rPr>
                <w:rFonts w:ascii="Times New Roman" w:hAnsi="Times New Roman" w:cs="Times New Roman"/>
                <w:b/>
                <w:lang w:val="uk-UA" w:eastAsia="ru-RU"/>
              </w:rPr>
              <w:t>201.3. У разі звільнення від оподаткування у випадках, передбачених статтею 197 цього розділу, у податковій накладній робиться запис "Без ПДВ" з посиланням на відповідний пункт та/або підпункт статті 197 цього Кодексу.</w:t>
            </w:r>
          </w:p>
        </w:tc>
        <w:tc>
          <w:tcPr>
            <w:tcW w:w="2500" w:type="pct"/>
          </w:tcPr>
          <w:p w:rsidR="00832E82" w:rsidRPr="00AE19A6" w:rsidRDefault="00832E82" w:rsidP="00AE19A6">
            <w:pPr>
              <w:pStyle w:val="st2"/>
              <w:spacing w:after="60"/>
              <w:ind w:firstLine="403"/>
              <w:rPr>
                <w:rStyle w:val="st101"/>
                <w:rFonts w:cs="Times New Roman"/>
                <w:bCs/>
                <w:color w:val="auto"/>
                <w:lang w:val="uk-UA"/>
              </w:rPr>
            </w:pPr>
            <w:r w:rsidRPr="00AE19A6">
              <w:rPr>
                <w:rFonts w:ascii="Times New Roman" w:hAnsi="Times New Roman" w:cs="Times New Roman"/>
                <w:b/>
                <w:lang w:val="uk-UA"/>
              </w:rPr>
              <w:t>201.3. У разі звільнення від оподаткування</w:t>
            </w:r>
            <w:r w:rsidRPr="00AE19A6">
              <w:rPr>
                <w:rFonts w:ascii="Times New Roman" w:hAnsi="Times New Roman" w:cs="Times New Roman"/>
                <w:lang w:val="uk-UA"/>
              </w:rPr>
              <w:t xml:space="preserve"> </w:t>
            </w:r>
            <w:r w:rsidRPr="00AE19A6">
              <w:rPr>
                <w:rFonts w:ascii="Times New Roman" w:hAnsi="Times New Roman" w:cs="Times New Roman"/>
                <w:b/>
                <w:lang w:val="uk-UA"/>
              </w:rPr>
              <w:t>у податковій накладній робиться запис "Без ПДВ" з посиланням на відповідний пункти (підпункти), статті, підрозділи, розділи цього Кодексу та/або міжнародного договору, якими передбачено звільнення від оподаткування податком.</w:t>
            </w:r>
          </w:p>
        </w:tc>
      </w:tr>
      <w:tr w:rsidR="00832E82" w:rsidRPr="00AE19A6" w:rsidTr="0051218B">
        <w:trPr>
          <w:trHeight w:val="357"/>
        </w:trPr>
        <w:tc>
          <w:tcPr>
            <w:tcW w:w="2500" w:type="pct"/>
          </w:tcPr>
          <w:p w:rsidR="00832E82" w:rsidRPr="00AE19A6" w:rsidRDefault="00832E82" w:rsidP="00AE19A6">
            <w:pPr>
              <w:spacing w:line="240" w:lineRule="auto"/>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val="uk-UA" w:eastAsia="ru-RU"/>
              </w:rPr>
              <w:t>201.7. 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rsidR="00832E82" w:rsidRPr="00AE19A6" w:rsidRDefault="00832E82" w:rsidP="00AE19A6">
            <w:pPr>
              <w:spacing w:after="0" w:line="240" w:lineRule="auto"/>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val="uk-UA" w:eastAsia="ru-RU"/>
              </w:rPr>
              <w:t xml:space="preserve">У разі якщо частка товарів/послуг, послуг не містить відокремленої вартості, перелік (номенклатура) частково поставлених товарів/послуг зазначається в додатку до податкової накладної у порядку, встановленому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eastAsia="ru-RU"/>
              </w:rPr>
              <w:t>податкову і митну</w:t>
            </w:r>
            <w:r w:rsidRPr="00AE19A6">
              <w:rPr>
                <w:rFonts w:ascii="Times New Roman" w:eastAsia="Times New Roman" w:hAnsi="Times New Roman"/>
                <w:sz w:val="24"/>
                <w:szCs w:val="24"/>
                <w:lang w:val="uk-UA" w:eastAsia="ru-RU"/>
              </w:rPr>
              <w:t xml:space="preserve"> політику, та враховується при визначенні загальних податкових зобов'язань.</w:t>
            </w:r>
          </w:p>
          <w:p w:rsidR="00832E82" w:rsidRPr="00AE19A6" w:rsidRDefault="00832E82" w:rsidP="00AE19A6">
            <w:pPr>
              <w:tabs>
                <w:tab w:val="left" w:pos="1103"/>
              </w:tabs>
              <w:spacing w:after="0" w:line="240" w:lineRule="auto"/>
              <w:jc w:val="both"/>
              <w:rPr>
                <w:rFonts w:ascii="Times New Roman" w:eastAsia="Times New Roman" w:hAnsi="Times New Roman"/>
                <w:sz w:val="24"/>
                <w:szCs w:val="24"/>
                <w:lang w:val="uk-UA" w:eastAsia="ru-RU"/>
              </w:rPr>
            </w:pPr>
          </w:p>
        </w:tc>
        <w:tc>
          <w:tcPr>
            <w:tcW w:w="2500" w:type="pct"/>
          </w:tcPr>
          <w:p w:rsidR="00832E82" w:rsidRPr="00AE19A6" w:rsidRDefault="00832E82" w:rsidP="00AE19A6">
            <w:pPr>
              <w:spacing w:after="0" w:line="240" w:lineRule="auto"/>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val="uk-UA" w:eastAsia="ru-RU"/>
              </w:rPr>
              <w:t>201.7. 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rsidR="00832E82" w:rsidRPr="00AE19A6" w:rsidRDefault="00832E82" w:rsidP="00AE19A6">
            <w:pPr>
              <w:spacing w:after="0" w:line="240" w:lineRule="auto"/>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val="uk-UA" w:eastAsia="ru-RU"/>
              </w:rPr>
              <w:t xml:space="preserve">У разі якщо частка товарів/послуг, послуг не містить відокремленої вартості, перелік (номенклатура) частково поставлених товарів/послуг зазначається в додатку до податкової накладної у порядку, встановленому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val="uk-UA" w:eastAsia="ru-RU"/>
              </w:rPr>
              <w:t>фінансову</w:t>
            </w:r>
            <w:r w:rsidRPr="00AE19A6">
              <w:rPr>
                <w:rFonts w:ascii="Times New Roman" w:eastAsia="Times New Roman" w:hAnsi="Times New Roman"/>
                <w:sz w:val="24"/>
                <w:szCs w:val="24"/>
                <w:lang w:val="uk-UA" w:eastAsia="ru-RU"/>
              </w:rPr>
              <w:t xml:space="preserve"> політику, та враховується при визначенні загальних податкових зобов'язань.</w:t>
            </w:r>
          </w:p>
          <w:p w:rsidR="00832E82" w:rsidRPr="00AE19A6" w:rsidRDefault="00832E82" w:rsidP="00AE19A6">
            <w:pPr>
              <w:pStyle w:val="st2"/>
              <w:spacing w:after="60"/>
              <w:ind w:firstLine="403"/>
              <w:rPr>
                <w:rStyle w:val="st101"/>
                <w:rFonts w:cs="Times New Roman"/>
                <w:bCs/>
                <w:color w:val="auto"/>
                <w:lang w:val="uk-UA"/>
              </w:rPr>
            </w:pPr>
          </w:p>
        </w:tc>
      </w:tr>
      <w:tr w:rsidR="00832E82" w:rsidRPr="00AE19A6" w:rsidTr="0051218B">
        <w:trPr>
          <w:trHeight w:val="357"/>
        </w:trPr>
        <w:tc>
          <w:tcPr>
            <w:tcW w:w="2500" w:type="pct"/>
          </w:tcPr>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32E82" w:rsidRPr="00AE19A6" w:rsidRDefault="00832E82" w:rsidP="00AE19A6">
            <w:pPr>
              <w:pStyle w:val="st2"/>
              <w:spacing w:after="0"/>
              <w:rPr>
                <w:rFonts w:ascii="Times New Roman" w:hAnsi="Times New Roman" w:cs="Times New Roman"/>
                <w:b/>
                <w:lang w:val="en-US" w:eastAsia="ru-RU"/>
              </w:rPr>
            </w:pPr>
            <w:r w:rsidRPr="00AE19A6">
              <w:rPr>
                <w:rFonts w:ascii="Times New Roman" w:hAnsi="Times New Roman" w:cs="Times New Roman"/>
                <w:b/>
                <w:lang w:val="uk-UA" w:eastAsia="ru-RU"/>
              </w:rPr>
              <w:t>Податкова накладна, складена та зареєстрована в Єдиному реєстрі податкових накладних платником податку, який здійснює операції з постачання товарів/послуг, є для покупця таких товарів/послуг підставою для нарахування сум податку, що відносяться до податкового кредиту.</w:t>
            </w:r>
          </w:p>
          <w:p w:rsidR="00832E82" w:rsidRPr="00AE19A6" w:rsidRDefault="00832E82" w:rsidP="00AE19A6">
            <w:pPr>
              <w:pStyle w:val="st2"/>
              <w:spacing w:after="0"/>
              <w:rPr>
                <w:rFonts w:ascii="Times New Roman" w:hAnsi="Times New Roman" w:cs="Times New Roman"/>
                <w:b/>
                <w:lang w:val="en-US" w:eastAsia="ru-RU"/>
              </w:rPr>
            </w:pPr>
          </w:p>
          <w:p w:rsidR="00832E82" w:rsidRPr="00AE19A6" w:rsidRDefault="00832E82" w:rsidP="00AE19A6">
            <w:pPr>
              <w:pStyle w:val="st2"/>
              <w:spacing w:after="0"/>
              <w:rPr>
                <w:rFonts w:ascii="Times New Roman" w:hAnsi="Times New Roman" w:cs="Times New Roman"/>
                <w:lang w:val="en-US" w:eastAsia="ru-RU"/>
              </w:rPr>
            </w:pP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Податкові накладні, які не надаються покупцю, а також податкові накладні, складені за операціями з постачання товарів/послуг, які звільнені від оподаткування, підлягають реєстрації в Єдиному реєстрі податкових накладних.</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Підтвердженням продавцю про прийняття його податкової накладної та/або розрахунку коригування до Єдиного реєстру податкових накладних є квитанція в електронному вигляді у текстовому форматі, яка надсилається протягом операційного дня.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З метою отримання податкової накладної/розрахунку коригування, зареєстрованих в Єдиному реєстрі податкових накладних, покупець надсилає в електронному вигляді запит до Єдиного реєстру податкових накладних, за яким отримує в електронному вигляді повідомлення про реєстрацію податкової накладної/розрахунку коригування в Єдиному реєстрі податкових накладних та податкову накладну/розрахунок коригування в електронному вигляді. Такі податкова накладна/розрахунок коригування вважаються зареєстрованими в Єдиному реєстрі податкових накладних та отриманими покупцем.</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Покупцю товарів/послуг податкова накладна / розрахунок коригування можуть бути надані продавцем таких товарів/послуг в електронній формі з дотриманням вимог законодавства щодо електронного документообігу та електронного цифрового підпису.</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З метою отримання продавцем зареєстрованого в Єдиному реєстрі податкових накладних розрахунку коригування, що підлягає реєстрації в Єдиному реєстрі податкових накладних покупцем, такий продавець надсилає в електронному вигляді запит до Єдиного реєстру податкових накладних, за яким отримує в електронному вигляді повідомлення про реєстрацію розрахунку коригування в Єдиному реєстрі податкових накладних та розрахунок коригування в електронному вигляді. Такий розрахунок коригування вважається зареєстрованим в Єдиному реєстрі податкових накладних та отриманими продавцем.</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Датою та часом надання податкової накладної та/або розрахунку коригування в електронному вигляді до центрального органу виконавчої влади, що забезпечує формування та реалізує державну податкову і митну політику, є дата та час, зафіксовані у квитанції.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Якщо надіслані податкові накладні та/або розрахунки коригування сформовано з порушенням вимог, передбачених відповідно пунктом 201.1 статті 201 та/або пунктом 192.1 статті 192 цього Кодексу,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із зазначенням причин.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Якщо протягом операційного дня не надіслано квитанції про прийняття або неприйняття, така податкова накладна вважається зареєстрованою в Єдиному реєстрі податкових накладних.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b/>
                <w:lang w:val="uk-UA" w:eastAsia="ru-RU"/>
              </w:rPr>
              <w:t>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w:t>
            </w:r>
          </w:p>
          <w:p w:rsidR="00832E82" w:rsidRPr="00AE19A6" w:rsidRDefault="00832E82" w:rsidP="00AE19A6">
            <w:pPr>
              <w:pStyle w:val="st2"/>
              <w:spacing w:after="0"/>
              <w:rPr>
                <w:rFonts w:ascii="Times New Roman" w:hAnsi="Times New Roman" w:cs="Times New Roman"/>
                <w:b/>
                <w:lang w:val="uk-UA" w:eastAsia="ru-RU"/>
              </w:rPr>
            </w:pPr>
          </w:p>
          <w:p w:rsidR="00832E82" w:rsidRPr="00AE19A6" w:rsidRDefault="00832E82" w:rsidP="00AE19A6">
            <w:pPr>
              <w:pStyle w:val="st2"/>
              <w:spacing w:after="0"/>
              <w:rPr>
                <w:rFonts w:ascii="Times New Roman" w:hAnsi="Times New Roman" w:cs="Times New Roman"/>
                <w:b/>
                <w:lang w:val="uk-UA" w:eastAsia="ru-RU"/>
              </w:rPr>
            </w:pPr>
          </w:p>
          <w:p w:rsidR="00832E82" w:rsidRPr="00AE19A6" w:rsidRDefault="00832E82" w:rsidP="00AE19A6">
            <w:pPr>
              <w:pStyle w:val="st2"/>
              <w:spacing w:after="0"/>
              <w:rPr>
                <w:rFonts w:ascii="Times New Roman" w:hAnsi="Times New Roman" w:cs="Times New Roman"/>
                <w:b/>
                <w:lang w:val="uk-UA" w:eastAsia="ru-RU"/>
              </w:rPr>
            </w:pPr>
          </w:p>
          <w:p w:rsidR="00832E82" w:rsidRPr="00AE19A6" w:rsidRDefault="00832E82" w:rsidP="00AE19A6">
            <w:pPr>
              <w:pStyle w:val="st2"/>
              <w:spacing w:after="0"/>
              <w:rPr>
                <w:rFonts w:ascii="Times New Roman" w:hAnsi="Times New Roman" w:cs="Times New Roman"/>
                <w:b/>
                <w:lang w:val="uk-UA" w:eastAsia="ru-RU"/>
              </w:rPr>
            </w:pPr>
          </w:p>
          <w:p w:rsidR="00832E82" w:rsidRPr="00AE19A6" w:rsidRDefault="00832E82" w:rsidP="00AE19A6">
            <w:pPr>
              <w:pStyle w:val="st2"/>
              <w:spacing w:after="0"/>
              <w:rPr>
                <w:rFonts w:ascii="Times New Roman" w:hAnsi="Times New Roman" w:cs="Times New Roman"/>
                <w:b/>
                <w:lang w:val="uk-UA" w:eastAsia="ru-RU"/>
              </w:rPr>
            </w:pPr>
          </w:p>
          <w:p w:rsidR="00832E82" w:rsidRPr="00AE19A6" w:rsidRDefault="00832E82" w:rsidP="00AE19A6">
            <w:pPr>
              <w:pStyle w:val="st2"/>
              <w:spacing w:after="0"/>
              <w:rPr>
                <w:rFonts w:ascii="Times New Roman" w:hAnsi="Times New Roman" w:cs="Times New Roman"/>
                <w:b/>
                <w:lang w:val="uk-UA" w:eastAsia="ru-RU"/>
              </w:rPr>
            </w:pPr>
            <w:r w:rsidRPr="00AE19A6">
              <w:rPr>
                <w:rFonts w:ascii="Times New Roman" w:hAnsi="Times New Roman" w:cs="Times New Roman"/>
                <w:b/>
                <w:lang w:val="uk-UA" w:eastAsia="ru-RU"/>
              </w:rPr>
              <w:t>Платник податку має право зареєструвати податкову накладну та/або розрахунок коригування в Єдиному реєстрі податкових накладних, в якій загальна сума податку не перевищує суму, обчислену відповідно до пункту 200 1.3 статті 200 1 цього Кодексу.</w:t>
            </w:r>
          </w:p>
          <w:p w:rsidR="00832E82" w:rsidRPr="00AE19A6" w:rsidRDefault="00832E82" w:rsidP="00AE19A6">
            <w:pPr>
              <w:pStyle w:val="st2"/>
              <w:spacing w:after="0"/>
              <w:rPr>
                <w:rFonts w:ascii="Times New Roman" w:hAnsi="Times New Roman" w:cs="Times New Roman"/>
                <w:lang w:val="uk-UA" w:eastAsia="ru-RU"/>
              </w:rPr>
            </w:pPr>
          </w:p>
          <w:p w:rsidR="00832E82"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Якщо сума, визначена відповідно до пункту 200 1.3 статті 200 1 цього Кодексу, є меншою, ніж сума податку в податковій накладній та/або розрахунок коригування, які платник повинен зареєструвати в Єдиному реєстрі податкових накладних, то платник зобов'язаний перерахувати потрібну суму коштів із свого поточного рахунку на свій рахунок в системі електронного адміністрування податку на додану вартість.</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Порядок ведення Єдиного реєстру податкових накладних встановлюється Кабінетом Міністрів України. Покупець має право звіряти дані отриманої податкової накладної на відповідність із даними Єдиного реєстру податкових накладних.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Відсутність факту реєстрації платником податку - продавцем товарів/послуг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Виявлення розбіжностей даних податкової декларації та даних Єдиного реєстру податкових накладних є підставою для проведення контролюючими органами документальної позапланової виїзної перевірки продавця та у відповідних випадках покупця товарів/послуг.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До заяви додаються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Протягом </w:t>
            </w:r>
            <w:r w:rsidRPr="00AE19A6">
              <w:rPr>
                <w:rFonts w:ascii="Times New Roman" w:hAnsi="Times New Roman" w:cs="Times New Roman"/>
                <w:b/>
                <w:lang w:val="uk-UA" w:eastAsia="ru-RU"/>
              </w:rPr>
              <w:t>15 календарних днів з дня надходження такої заяви із скаргою</w:t>
            </w:r>
            <w:r w:rsidRPr="00AE19A6">
              <w:rPr>
                <w:rFonts w:ascii="Times New Roman" w:hAnsi="Times New Roman" w:cs="Times New Roman"/>
                <w:lang w:val="uk-UA" w:eastAsia="ru-RU"/>
              </w:rPr>
              <w:t xml:space="preserve"> контролюючий орган зобов'язаний провести документальну позапланову перевірку зазначеного продавця для з'ясування достовірності та повноти нарахування ним зобов'язань з податку за такою операцією.</w:t>
            </w: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lang w:val="uk-UA" w:eastAsia="ru-RU"/>
              </w:rPr>
            </w:pPr>
          </w:p>
          <w:p w:rsidR="00832E82" w:rsidRPr="00AE19A6" w:rsidRDefault="00832E82" w:rsidP="00AE19A6">
            <w:pPr>
              <w:pStyle w:val="st2"/>
              <w:spacing w:after="0"/>
              <w:rPr>
                <w:rFonts w:ascii="Times New Roman" w:hAnsi="Times New Roman" w:cs="Times New Roman"/>
                <w:b/>
                <w:lang w:val="uk-UA" w:eastAsia="ru-RU"/>
              </w:rPr>
            </w:pPr>
            <w:r w:rsidRPr="00AE19A6">
              <w:rPr>
                <w:rFonts w:ascii="Times New Roman" w:hAnsi="Times New Roman" w:cs="Times New Roman"/>
                <w:b/>
                <w:lang w:val="uk-UA" w:eastAsia="ru-RU"/>
              </w:rPr>
              <w:t>Податкова накладна, що містить помилки в реквізитах, визначених пунктом 201.1 цієї статті (крім коду товару згідно з УКТ ЗЕД), які не заважають ідентифікувати здійснену операцію, її зміст (товар/послугу, що постачаються), період, сторони та суму податкових зобов'язань, є підставою для віднесення покупцем сум податку до податкового кредиту.</w:t>
            </w:r>
          </w:p>
        </w:tc>
        <w:tc>
          <w:tcPr>
            <w:tcW w:w="2500" w:type="pct"/>
          </w:tcPr>
          <w:p w:rsidR="00832E82" w:rsidRPr="00AE19A6" w:rsidRDefault="00832E82" w:rsidP="00AE19A6">
            <w:pPr>
              <w:pStyle w:val="st2"/>
              <w:spacing w:after="0"/>
              <w:ind w:firstLine="0"/>
              <w:rPr>
                <w:rFonts w:ascii="Times New Roman" w:hAnsi="Times New Roman" w:cs="Times New Roman"/>
                <w:lang w:val="uk-UA"/>
              </w:rPr>
            </w:pPr>
            <w:r w:rsidRPr="00AE19A6">
              <w:rPr>
                <w:rFonts w:ascii="Times New Roman" w:hAnsi="Times New Roman" w:cs="Times New Roman"/>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32E82" w:rsidRPr="00AE19A6" w:rsidRDefault="00832E82" w:rsidP="00AE19A6">
            <w:pPr>
              <w:pStyle w:val="st2"/>
              <w:spacing w:after="0"/>
              <w:rPr>
                <w:rFonts w:ascii="Times New Roman" w:hAnsi="Times New Roman" w:cs="Times New Roman"/>
                <w:b/>
                <w:lang w:eastAsia="ru-RU"/>
              </w:rPr>
            </w:pPr>
            <w:r w:rsidRPr="00AE19A6">
              <w:rPr>
                <w:rFonts w:ascii="Times New Roman" w:hAnsi="Times New Roman" w:cs="Times New Roman"/>
                <w:lang w:val="uk-UA" w:eastAsia="ru-RU"/>
              </w:rPr>
              <w:t xml:space="preserve">       </w:t>
            </w:r>
            <w:r w:rsidRPr="00AE19A6">
              <w:rPr>
                <w:rFonts w:ascii="Times New Roman" w:hAnsi="Times New Roman" w:cs="Times New Roman"/>
                <w:b/>
                <w:lang w:val="uk-UA" w:eastAsia="ru-RU"/>
              </w:rPr>
              <w:t>Податкова накладна та/або розрахунок коригування до неї, складені та зареєстровані після 1 січня 2017 року в Єдиному реєстрі податкових накладних платником податку, який здійснює операції з постачання товарів/послуг, є для покупця таких товарів/послуг достатньою підставою для нарахування сум податку, що відносяться до податкового кредиту та не потребує будь-якого іншого додаткового підтвердження.</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Податкові накладні, які не надаються покупцю, а також податкові накладні, складені за операціями з постачання товарів/послуг, які звільнені від оподаткування, підлягають реєстрації в Єдиному реєстрі податкових накладних.</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Підтвердженням продавцю про прийняття його податкової накладної та/або розрахунку коригування до Єдиного реєстру податкових накладних є квитанція в електронному вигляді у текстовому форматі, яка надсилається протягом операційного дня.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З метою отримання податкової накладної/розрахунку коригування, зареєстрованих в Єдиному реєстрі податкових накладних, покупець надсилає в електронному вигляді запит до Єдиного реєстру податкових накладних, за яким отримує в електронному вигляді повідомлення про реєстрацію податкової накладної/розрахунку коригування в Єдиному реєстрі податкових накладних та податкову накладну/розрахунок коригування в електронному вигляді. Такі податкова накладна/розрахунок коригування вважаються зареєстрованими в Єдиному реєстрі податкових накладних та отриманими покупцем.</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Покупцю товарів/послуг податкова накладна / розрахунок коригування можуть бути надані продавцем таких товарів/послуг в електронній формі з дотриманням вимог законодавства щодо електронного документообігу та електронного цифрового підпису.</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З метою отримання продавцем зареєстрованого в Єдиному реєстрі податкових накладних розрахунку коригування, що підлягає реєстрації в Єдиному реєстрі податкових накладних покупцем, такий продавець надсилає в електронному вигляді запит до Єдиного реєстру податкових накладних, за яким отримує в електронному вигляді повідомлення про реєстрацію розрахунку коригування в Єдиному реєстрі податкових накладних та розрахунок коригування в електронному вигляді. Такий розрахунок коригування вважається зареєстрованим в Єдиному реєстрі податкових накладних та отриманими продавцем.</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Датою та часом надання податкової накладної та/або розрахунку коригування в електронному вигляді до центрального органу виконавчої влади, що забезпечує формування та реалізує державну податкову і митну політику, є дата та час, зафіксовані у квитанції.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Якщо надіслані податкові накладні та/або розрахунки коригування сформовано з порушенням вимог, передбачених відповідно пунктом 201.1 статті 201 та/або пунктом 192.1 статті 192 цього Кодексу,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із зазначенням причин.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Якщо протягом операційного дня не надіслано квитанції про прийняття або неприйняття, така податкова накладна вважається зареєстрованою в Єдиному реєстрі податкових накладних. </w:t>
            </w:r>
          </w:p>
          <w:p w:rsidR="00832E82" w:rsidRPr="00AE19A6" w:rsidRDefault="00832E82" w:rsidP="00AE19A6">
            <w:pPr>
              <w:spacing w:after="0" w:line="240" w:lineRule="auto"/>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          Реєстрація податкових накладних та/або розрахунків коригування до податкових накладних у Єдиному реєстрі податкових накладних має бути здійснена:</w:t>
            </w:r>
          </w:p>
          <w:p w:rsidR="00832E82" w:rsidRPr="00AE19A6" w:rsidRDefault="00832E82" w:rsidP="00AE19A6">
            <w:pPr>
              <w:spacing w:after="0" w:line="240" w:lineRule="auto"/>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          для податкових накладних/розрахунків коригування до податкових накладних, складених з 1 по 15 день (включно) календарного місяця - до останнього дня (включно) місяця, в якому вони були складені;</w:t>
            </w:r>
          </w:p>
          <w:p w:rsidR="00832E82" w:rsidRPr="00AE19A6" w:rsidRDefault="00832E82" w:rsidP="00AE19A6">
            <w:pPr>
              <w:spacing w:after="0" w:line="240" w:lineRule="auto"/>
              <w:jc w:val="both"/>
              <w:rPr>
                <w:rFonts w:ascii="Times New Roman" w:hAnsi="Times New Roman"/>
                <w:b/>
                <w:sz w:val="24"/>
                <w:szCs w:val="24"/>
                <w:lang w:val="uk-UA" w:eastAsia="ru-RU"/>
              </w:rPr>
            </w:pPr>
            <w:bookmarkStart w:id="25" w:name="n12467"/>
            <w:bookmarkEnd w:id="25"/>
            <w:r w:rsidRPr="00AE19A6">
              <w:rPr>
                <w:rFonts w:ascii="Times New Roman" w:hAnsi="Times New Roman"/>
                <w:b/>
                <w:sz w:val="24"/>
                <w:szCs w:val="24"/>
                <w:lang w:val="uk-UA" w:eastAsia="ru-RU"/>
              </w:rPr>
              <w:t xml:space="preserve">          для податкових накладних/розрахунків коригування до податкових накладних, складених з 16 по останній день (включно) календарного місяця - до 15 числа (включно) місяця, наступного за місяцем, в якому вони були складе ні. У разі порушення цього терміну застосовуються штрафні санкції згідно з цим Кодексом.</w:t>
            </w:r>
          </w:p>
          <w:p w:rsidR="00832E82" w:rsidRPr="00AE19A6" w:rsidRDefault="00832E82" w:rsidP="00AE19A6">
            <w:pPr>
              <w:spacing w:after="0" w:line="240" w:lineRule="auto"/>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         Платник податку має право зареєструвати податкові накладні та/або розрахунки коригування до податкових накладних у Єдиному реєстрі податкових накладних протягом 365 календарних днів, наступних за датою виникнення податкових зобов’язань, відображених у відповідних податкових накладних та/або розрахунках коригування.</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Якщо сума, визначена відповідно до пункту 200 1.3 статті 200 1 цього Кодексу, є меншою, ніж сума податку в податковій накладній та/або розрахунок коригування, які платник повинен зареєструвати в Єдиному реєстрі податкових накладних, то платник зобов'язаний перерахувати потрібну суму коштів із свого поточного рахунку на свій рахунок в системі електронного адміністрування податку на додану вартість.</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Порядок ведення Єдиного реєстру податкових накладних встановлюється Кабінетом Міністрів України. Покупець має право звіряти дані отриманої податкової накладної на відповідність із даними Єдиного реєстру податкових накладних.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Відсутність факту реєстрації платником податку - продавцем товарів/послуг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 xml:space="preserve">Виявлення розбіжностей даних податкової декларації та даних Єдиного реєстру податкових накладних є підставою для проведення контролюючими органами документальної позапланової виїзної перевірки продавця та у відповідних випадках покупця товарів/послуг. </w:t>
            </w:r>
          </w:p>
          <w:p w:rsidR="00832E82" w:rsidRPr="00AE19A6" w:rsidRDefault="00832E82" w:rsidP="00AE19A6">
            <w:pPr>
              <w:pStyle w:val="st2"/>
              <w:spacing w:after="0"/>
              <w:rPr>
                <w:rFonts w:ascii="Times New Roman" w:hAnsi="Times New Roman" w:cs="Times New Roman"/>
                <w:lang w:val="uk-UA" w:eastAsia="ru-RU"/>
              </w:rPr>
            </w:pPr>
            <w:r w:rsidRPr="00AE19A6">
              <w:rPr>
                <w:rFonts w:ascii="Times New Roman" w:hAnsi="Times New Roman" w:cs="Times New Roman"/>
                <w:lang w:val="uk-UA" w:eastAsia="ru-RU"/>
              </w:rPr>
              <w:t>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До заяви додаються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w:t>
            </w:r>
          </w:p>
          <w:p w:rsidR="00832E82" w:rsidRPr="00AE19A6" w:rsidRDefault="00832E82" w:rsidP="00AE19A6">
            <w:pPr>
              <w:autoSpaceDE w:val="0"/>
              <w:autoSpaceDN w:val="0"/>
              <w:spacing w:after="0" w:line="240" w:lineRule="auto"/>
              <w:ind w:firstLine="450"/>
              <w:jc w:val="both"/>
              <w:rPr>
                <w:rFonts w:ascii="Times New Roman" w:eastAsia="Times New Roman" w:hAnsi="Times New Roman"/>
                <w:sz w:val="24"/>
                <w:szCs w:val="24"/>
                <w:lang w:val="uk-UA" w:eastAsia="ru-RU"/>
              </w:rPr>
            </w:pPr>
            <w:r w:rsidRPr="00AE19A6">
              <w:rPr>
                <w:rFonts w:ascii="Times New Roman" w:eastAsia="Times New Roman" w:hAnsi="Times New Roman"/>
                <w:sz w:val="24"/>
                <w:szCs w:val="24"/>
                <w:lang w:val="uk-UA" w:eastAsia="ru-RU"/>
              </w:rPr>
              <w:t xml:space="preserve">Протягом </w:t>
            </w:r>
            <w:r w:rsidRPr="00AE19A6">
              <w:rPr>
                <w:rFonts w:ascii="Times New Roman" w:eastAsia="Times New Roman" w:hAnsi="Times New Roman"/>
                <w:b/>
                <w:bCs/>
                <w:sz w:val="24"/>
                <w:szCs w:val="24"/>
                <w:lang w:val="uk-UA" w:eastAsia="ru-RU"/>
              </w:rPr>
              <w:t>90 календарних днів з дня надходження такої заяви із скаргою з урахуванням вимог встановлених підпунктом 78.1.9 пункту 78.1 статті 78 цього Кодексу</w:t>
            </w:r>
            <w:r w:rsidRPr="00AE19A6">
              <w:rPr>
                <w:rFonts w:ascii="Times New Roman" w:eastAsia="Times New Roman" w:hAnsi="Times New Roman"/>
                <w:sz w:val="24"/>
                <w:szCs w:val="24"/>
                <w:lang w:val="uk-UA" w:eastAsia="ru-RU"/>
              </w:rPr>
              <w:t xml:space="preserve"> контролюючий орган зобов'язаний провести документальну перевірку зазначеного продавця для з'ясування достовірності та повноти нарахування ним зобов'язань з податку за такою операцією.</w:t>
            </w:r>
          </w:p>
          <w:p w:rsidR="00832E82" w:rsidRPr="00AE19A6" w:rsidRDefault="00832E82" w:rsidP="00AE19A6">
            <w:pPr>
              <w:pStyle w:val="st2"/>
              <w:spacing w:after="0"/>
              <w:rPr>
                <w:rFonts w:ascii="Times New Roman" w:hAnsi="Times New Roman" w:cs="Times New Roman"/>
                <w:b/>
                <w:color w:val="000000"/>
                <w:lang w:val="uk-UA" w:eastAsia="uk-UA"/>
              </w:rPr>
            </w:pPr>
            <w:r w:rsidRPr="00AE19A6">
              <w:rPr>
                <w:rFonts w:ascii="Times New Roman" w:hAnsi="Times New Roman" w:cs="Times New Roman"/>
                <w:b/>
                <w:lang w:val="uk-UA"/>
              </w:rPr>
              <w:t xml:space="preserve">За результатами такої перевірки контролюючий орган приймає рішення про донарахування суми податкових зобов'язань з податку та/або про необхідність, </w:t>
            </w:r>
            <w:r w:rsidRPr="00AE19A6">
              <w:rPr>
                <w:rFonts w:ascii="Times New Roman" w:hAnsi="Times New Roman" w:cs="Times New Roman"/>
                <w:b/>
                <w:color w:val="000000"/>
                <w:lang w:val="uk-UA" w:eastAsia="uk-UA"/>
              </w:rPr>
              <w:t xml:space="preserve">з урахуванням </w:t>
            </w:r>
            <w:r w:rsidRPr="00AE19A6">
              <w:rPr>
                <w:rFonts w:ascii="Times New Roman" w:hAnsi="Times New Roman" w:cs="Times New Roman"/>
                <w:b/>
                <w:lang w:val="uk-UA" w:eastAsia="uk-UA"/>
              </w:rPr>
              <w:t>строку, визначеного цим пунктом</w:t>
            </w:r>
            <w:r w:rsidRPr="00AE19A6">
              <w:rPr>
                <w:rFonts w:ascii="Times New Roman" w:hAnsi="Times New Roman" w:cs="Times New Roman"/>
                <w:b/>
                <w:lang w:val="uk-UA" w:eastAsia="ru-RU"/>
              </w:rPr>
              <w:t>,</w:t>
            </w:r>
            <w:r w:rsidRPr="00AE19A6">
              <w:rPr>
                <w:rFonts w:ascii="Times New Roman" w:hAnsi="Times New Roman" w:cs="Times New Roman"/>
                <w:b/>
                <w:color w:val="0000FF"/>
                <w:lang w:val="uk-UA" w:eastAsia="uk-UA"/>
              </w:rPr>
              <w:t xml:space="preserve"> </w:t>
            </w:r>
            <w:r w:rsidRPr="00AE19A6">
              <w:rPr>
                <w:rFonts w:ascii="Times New Roman" w:hAnsi="Times New Roman" w:cs="Times New Roman"/>
                <w:b/>
                <w:lang w:val="uk-UA"/>
              </w:rPr>
              <w:t>складення та реєстрації податкової накладної в Єдиному реєстрі податкових накладних або виправлення помилок, допущених при зазначенні реквізитів податкової накладної,</w:t>
            </w:r>
            <w:r w:rsidRPr="00AE19A6">
              <w:rPr>
                <w:rFonts w:ascii="Times New Roman" w:hAnsi="Times New Roman" w:cs="Times New Roman"/>
                <w:b/>
                <w:color w:val="000000"/>
                <w:lang w:val="uk-UA" w:eastAsia="uk-UA"/>
              </w:rPr>
              <w:t xml:space="preserve"> </w:t>
            </w:r>
            <w:r w:rsidRPr="00AE19A6">
              <w:rPr>
                <w:rFonts w:ascii="Times New Roman" w:hAnsi="Times New Roman" w:cs="Times New Roman"/>
                <w:b/>
                <w:lang w:val="uk-UA" w:eastAsia="uk-UA"/>
              </w:rPr>
              <w:t>такому платнику</w:t>
            </w:r>
            <w:r w:rsidRPr="00AE19A6">
              <w:rPr>
                <w:rFonts w:ascii="Times New Roman" w:hAnsi="Times New Roman" w:cs="Times New Roman"/>
                <w:b/>
                <w:color w:val="000000"/>
                <w:lang w:val="uk-UA" w:eastAsia="uk-UA"/>
              </w:rPr>
              <w:t xml:space="preserve"> вручається податкове повідомлення-рішення, передбачене цим Кодексом.</w:t>
            </w:r>
          </w:p>
          <w:p w:rsidR="00832E82" w:rsidRPr="00AE19A6" w:rsidRDefault="00832E82" w:rsidP="00AE19A6">
            <w:pPr>
              <w:pStyle w:val="st2"/>
              <w:spacing w:after="0"/>
              <w:rPr>
                <w:rFonts w:ascii="Times New Roman" w:hAnsi="Times New Roman" w:cs="Times New Roman"/>
                <w:b/>
                <w:color w:val="000000"/>
                <w:lang w:val="uk-UA" w:eastAsia="uk-UA"/>
              </w:rPr>
            </w:pPr>
            <w:r w:rsidRPr="00AE19A6">
              <w:rPr>
                <w:rFonts w:ascii="Times New Roman" w:hAnsi="Times New Roman" w:cs="Times New Roman"/>
                <w:b/>
                <w:color w:val="000000"/>
                <w:lang w:val="uk-UA" w:eastAsia="uk-UA"/>
              </w:rPr>
              <w:t>Платник податку протягом 10 календарних днів з дня узгодження податкового повідомлення– рішення повинен: скласти відповідну податкову накладну та зареєструвати</w:t>
            </w:r>
            <w:r w:rsidRPr="00AE19A6">
              <w:rPr>
                <w:rFonts w:ascii="Times New Roman" w:hAnsi="Times New Roman" w:cs="Times New Roman"/>
                <w:b/>
                <w:color w:val="0000FF"/>
                <w:lang w:val="uk-UA" w:eastAsia="uk-UA"/>
              </w:rPr>
              <w:t xml:space="preserve"> </w:t>
            </w:r>
            <w:r w:rsidRPr="00AE19A6">
              <w:rPr>
                <w:rFonts w:ascii="Times New Roman" w:hAnsi="Times New Roman" w:cs="Times New Roman"/>
                <w:b/>
                <w:lang w:val="uk-UA" w:eastAsia="uk-UA"/>
              </w:rPr>
              <w:t>в Єдиному реєстрі податкових накладних</w:t>
            </w:r>
            <w:r w:rsidRPr="00AE19A6">
              <w:rPr>
                <w:rFonts w:ascii="Times New Roman" w:hAnsi="Times New Roman" w:cs="Times New Roman"/>
                <w:b/>
                <w:color w:val="000000"/>
                <w:lang w:val="uk-UA" w:eastAsia="uk-UA"/>
              </w:rPr>
              <w:t xml:space="preserve">, а уразі </w:t>
            </w:r>
            <w:r w:rsidRPr="00AE19A6">
              <w:rPr>
                <w:rFonts w:ascii="Times New Roman" w:hAnsi="Times New Roman" w:cs="Times New Roman"/>
                <w:b/>
                <w:lang w:val="uk-UA"/>
              </w:rPr>
              <w:t xml:space="preserve">виправлення помилок допущених при зазначенні реквізитів податкової накладної, скласти </w:t>
            </w:r>
            <w:r w:rsidRPr="00AE19A6">
              <w:rPr>
                <w:rFonts w:ascii="Times New Roman" w:hAnsi="Times New Roman" w:cs="Times New Roman"/>
                <w:b/>
                <w:color w:val="000000"/>
                <w:lang w:val="uk-UA" w:eastAsia="uk-UA"/>
              </w:rPr>
              <w:t>розрахунок коригування до такої податкової накладної та надати його платнику податку – покупцю для реєстрації в</w:t>
            </w:r>
            <w:r w:rsidRPr="00AE19A6">
              <w:rPr>
                <w:rFonts w:ascii="Times New Roman" w:hAnsi="Times New Roman" w:cs="Times New Roman"/>
                <w:b/>
                <w:lang w:val="uk-UA"/>
              </w:rPr>
              <w:t xml:space="preserve"> Єдиному реєстрі податкових накладних, а також</w:t>
            </w:r>
            <w:r w:rsidRPr="00AE19A6">
              <w:rPr>
                <w:rFonts w:ascii="Times New Roman" w:hAnsi="Times New Roman" w:cs="Times New Roman"/>
                <w:b/>
                <w:color w:val="000000"/>
                <w:lang w:val="uk-UA" w:eastAsia="uk-UA"/>
              </w:rPr>
              <w:t xml:space="preserve"> скласти відповідну податкову накладну та </w:t>
            </w:r>
            <w:r w:rsidRPr="00AE19A6">
              <w:rPr>
                <w:rFonts w:ascii="Times New Roman" w:hAnsi="Times New Roman" w:cs="Times New Roman"/>
                <w:b/>
                <w:lang w:val="uk-UA" w:eastAsia="uk-UA"/>
              </w:rPr>
              <w:t>зареєструвати її</w:t>
            </w:r>
            <w:r w:rsidRPr="00AE19A6">
              <w:rPr>
                <w:rFonts w:ascii="Times New Roman" w:hAnsi="Times New Roman" w:cs="Times New Roman"/>
                <w:b/>
                <w:color w:val="0000FF"/>
                <w:lang w:val="uk-UA" w:eastAsia="uk-UA"/>
              </w:rPr>
              <w:t xml:space="preserve"> </w:t>
            </w:r>
            <w:r w:rsidRPr="00AE19A6">
              <w:rPr>
                <w:rFonts w:ascii="Times New Roman" w:hAnsi="Times New Roman" w:cs="Times New Roman"/>
                <w:b/>
                <w:lang w:val="uk-UA" w:eastAsia="uk-UA"/>
              </w:rPr>
              <w:t>в Єдиному реєстрі податкових накладних</w:t>
            </w:r>
            <w:r w:rsidRPr="00AE19A6">
              <w:rPr>
                <w:rFonts w:ascii="Times New Roman" w:hAnsi="Times New Roman" w:cs="Times New Roman"/>
                <w:b/>
                <w:color w:val="000000"/>
                <w:lang w:val="uk-UA" w:eastAsia="uk-UA"/>
              </w:rPr>
              <w:t>.</w:t>
            </w:r>
          </w:p>
          <w:p w:rsidR="00832E82" w:rsidRPr="00AE19A6" w:rsidRDefault="00832E82" w:rsidP="00AE19A6">
            <w:pPr>
              <w:pStyle w:val="st2"/>
              <w:spacing w:after="0"/>
              <w:rPr>
                <w:rStyle w:val="st101"/>
                <w:rFonts w:cs="Times New Roman"/>
                <w:bCs/>
                <w:lang w:val="uk-UA"/>
              </w:rPr>
            </w:pPr>
            <w:r w:rsidRPr="00AE19A6">
              <w:rPr>
                <w:rFonts w:ascii="Times New Roman" w:hAnsi="Times New Roman" w:cs="Times New Roman"/>
                <w:b/>
                <w:lang w:val="uk-UA"/>
              </w:rPr>
              <w:t>Виключити</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Стаття 202. Звітні (податкові) періоди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202.2. Платники податку</w:t>
            </w:r>
            <w:r w:rsidRPr="00AE19A6">
              <w:rPr>
                <w:b/>
                <w:lang w:val="uk-UA"/>
              </w:rPr>
              <w:t>, які відповідно до підпункту "б" пункту 154.6 статті 154 цього Кодексу мають право на застосування нульової ставки податку на прибуток, на період з 1 квітня 2011 року до 1 січня 2016 року, а також платники податку,</w:t>
            </w:r>
            <w:r w:rsidRPr="00AE19A6">
              <w:rPr>
                <w:lang w:val="uk-UA"/>
              </w:rPr>
              <w:t xml:space="preserve"> які сплачують єдиний податок можуть вибрати квартальний податковий період. Заява про вибір квартального податкового періоду подається контролюючому органу разом з декларацією за наслідками останнього податкового періоду календарного року. При цьому квартальний податковий період починає застосовуватися з першого податкового періоду наступного календарного року.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b/>
                <w:lang w:val="uk-UA"/>
              </w:rPr>
              <w:t>У разі якщо протягом будь-якого періоду з початку застосування квартального податкового періоду платник податку втрачає право на застосування нульової ставки податку на прибуток, передбачений підпунктом "б" пункту 154.6 статті 154 цього Кодексу, такий платник податку зобов'язаний самостійно перейти на місячний податковий період, починаючи з місяця, на який припадає таке перевищення, що зазначається у відповідній податковій декларації за наслідками такого місяця</w:t>
            </w:r>
            <w:r w:rsidRPr="00AE19A6">
              <w:rPr>
                <w:lang w:val="uk-UA"/>
              </w:rPr>
              <w:t xml:space="preserve">.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У разі якщо платник податку, який застосовував спрощену систему оподаткування, переходить на сплату інших податків і зборів, встановлених цим Кодексом, такий платник податку зобов'язаний самостійно перейти на місячний податковий період, починаючи з першого місяця переходу на сплату інших податків і зборів, встановлених цим Кодексом, що зазначається у відповідній податковій декларації за наслідками такого місяця.</w:t>
            </w:r>
          </w:p>
        </w:tc>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Стаття 202. Звітні (податкові) періоди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202.2. Платники податку, які сплачують єдиний податок можуть вибрати квартальний податковий період. Заява про вибір квартального податкового періоду подається контролюючому органу разом з декларацією за наслідками останнього податкового періоду календарного року. При цьому квартальний податковий період починає застосовуватися з першого податкового періоду наступного календарного року. </w:t>
            </w:r>
          </w:p>
          <w:p w:rsidR="00832E82" w:rsidRPr="00AE19A6" w:rsidRDefault="00832E82" w:rsidP="00AE19A6">
            <w:pPr>
              <w:pStyle w:val="rvps2"/>
              <w:spacing w:before="0" w:beforeAutospacing="0" w:after="0" w:afterAutospacing="0"/>
              <w:ind w:firstLine="448"/>
              <w:jc w:val="both"/>
              <w:textAlignment w:val="baseline"/>
              <w:rPr>
                <w:lang w:val="uk-UA"/>
              </w:rPr>
            </w:pPr>
          </w:p>
          <w:p w:rsidR="00832E82" w:rsidRPr="00AE19A6" w:rsidRDefault="00832E82" w:rsidP="00AE19A6">
            <w:pPr>
              <w:pStyle w:val="rvps2"/>
              <w:spacing w:before="0" w:beforeAutospacing="0" w:after="0" w:afterAutospacing="0"/>
              <w:ind w:firstLine="448"/>
              <w:jc w:val="both"/>
              <w:textAlignment w:val="baseline"/>
              <w:rPr>
                <w:lang w:val="uk-UA"/>
              </w:rPr>
            </w:pPr>
          </w:p>
          <w:p w:rsidR="00832E82" w:rsidRPr="00AE19A6" w:rsidRDefault="00832E82" w:rsidP="00AE19A6">
            <w:pPr>
              <w:pStyle w:val="rvps2"/>
              <w:spacing w:before="0" w:beforeAutospacing="0" w:after="0" w:afterAutospacing="0"/>
              <w:ind w:firstLine="448"/>
              <w:jc w:val="both"/>
              <w:textAlignment w:val="baseline"/>
              <w:rPr>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b/>
                <w:strike/>
                <w:lang w:val="uk-UA"/>
              </w:rPr>
            </w:pPr>
          </w:p>
          <w:p w:rsidR="00832E82" w:rsidRPr="00AE19A6" w:rsidRDefault="00832E82" w:rsidP="00AE19A6">
            <w:pPr>
              <w:pStyle w:val="rvps2"/>
              <w:spacing w:before="0" w:beforeAutospacing="0" w:after="0" w:afterAutospacing="0"/>
              <w:ind w:firstLine="448"/>
              <w:jc w:val="both"/>
              <w:textAlignment w:val="baseline"/>
              <w:rPr>
                <w:lang w:val="uk-UA"/>
              </w:rPr>
            </w:pPr>
          </w:p>
          <w:p w:rsidR="00832E82" w:rsidRPr="00AE19A6" w:rsidRDefault="00832E82" w:rsidP="00AE19A6">
            <w:pPr>
              <w:jc w:val="both"/>
              <w:rPr>
                <w:rFonts w:ascii="Times New Roman" w:hAnsi="Times New Roman"/>
                <w:b/>
                <w:sz w:val="24"/>
                <w:szCs w:val="24"/>
                <w:lang w:val="uk-UA"/>
              </w:rPr>
            </w:pPr>
            <w:r w:rsidRPr="00AE19A6">
              <w:rPr>
                <w:rFonts w:ascii="Times New Roman" w:hAnsi="Times New Roman"/>
                <w:sz w:val="24"/>
                <w:szCs w:val="24"/>
                <w:lang w:val="uk-UA"/>
              </w:rPr>
              <w:t>У разі якщо платник податку, який застосовував спрощену систему оподаткування, переходить на сплату інших податків і зборів, встановлених цим Кодексом, такий платник податку зобов'язаний самостійно перейти на місячний податковий період, починаючи з першого місяця переходу на сплату інших податків і зборів, встановлених цим Кодексом, що зазначається у відповідній податковій декларації за наслідками такого місяця.</w:t>
            </w:r>
          </w:p>
        </w:tc>
      </w:tr>
      <w:tr w:rsidR="00832E82" w:rsidRPr="00AE19A6" w:rsidTr="0051218B">
        <w:trPr>
          <w:trHeight w:val="357"/>
        </w:trPr>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Стаття 208. Оподаткування послуг, що постачаються нерезидентами, місце постачання яких розташоване на митній території України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208.4. Якщо отримувача послуг не зареєстровано як платника податку, то податкова накладна не </w:t>
            </w:r>
            <w:r w:rsidRPr="00AE19A6">
              <w:rPr>
                <w:b/>
                <w:lang w:val="uk-UA"/>
              </w:rPr>
              <w:t>виписується.</w:t>
            </w:r>
            <w:r w:rsidRPr="00AE19A6">
              <w:rPr>
                <w:lang w:val="uk-UA"/>
              </w:rPr>
              <w:t xml:space="preserve"> Форма розрахунку податкових зобов'язань такого отримувача послуг у вигляді додатку до декларації з цього податку, затверджується у порядку, передбаченому статтею 46 цього Кодексу.</w:t>
            </w:r>
          </w:p>
        </w:tc>
        <w:tc>
          <w:tcPr>
            <w:tcW w:w="2500" w:type="pct"/>
          </w:tcPr>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 xml:space="preserve">Стаття 208. Оподаткування послуг, що постачаються нерезидентами, місце постачання яких розташоване на митній території України </w:t>
            </w:r>
          </w:p>
          <w:p w:rsidR="00832E82" w:rsidRPr="00AE19A6" w:rsidRDefault="00832E82" w:rsidP="00AE19A6">
            <w:pPr>
              <w:pStyle w:val="rvps2"/>
              <w:spacing w:before="0" w:beforeAutospacing="0" w:after="0" w:afterAutospacing="0"/>
              <w:ind w:firstLine="448"/>
              <w:jc w:val="both"/>
              <w:textAlignment w:val="baseline"/>
              <w:rPr>
                <w:lang w:val="uk-UA"/>
              </w:rPr>
            </w:pPr>
            <w:r w:rsidRPr="00AE19A6">
              <w:rPr>
                <w:lang w:val="uk-UA"/>
              </w:rPr>
              <w:t>…</w:t>
            </w:r>
          </w:p>
          <w:p w:rsidR="00832E82" w:rsidRPr="00AE19A6" w:rsidRDefault="00832E82" w:rsidP="00AE19A6">
            <w:pPr>
              <w:jc w:val="both"/>
              <w:rPr>
                <w:rFonts w:ascii="Times New Roman" w:hAnsi="Times New Roman"/>
                <w:b/>
                <w:sz w:val="24"/>
                <w:szCs w:val="24"/>
                <w:lang w:val="uk-UA"/>
              </w:rPr>
            </w:pPr>
            <w:r w:rsidRPr="00AE19A6">
              <w:rPr>
                <w:rFonts w:ascii="Times New Roman" w:hAnsi="Times New Roman"/>
                <w:sz w:val="24"/>
                <w:szCs w:val="24"/>
                <w:lang w:val="uk-UA"/>
              </w:rPr>
              <w:t xml:space="preserve">208.4. Якщо отримувача послуг не зареєстровано як платника податку, то податкова накладна не </w:t>
            </w:r>
            <w:r w:rsidRPr="00AE19A6">
              <w:rPr>
                <w:rFonts w:ascii="Times New Roman" w:hAnsi="Times New Roman"/>
                <w:b/>
                <w:sz w:val="24"/>
                <w:szCs w:val="24"/>
                <w:lang w:val="uk-UA"/>
              </w:rPr>
              <w:t>складається.</w:t>
            </w:r>
            <w:r w:rsidRPr="00AE19A6">
              <w:rPr>
                <w:rFonts w:ascii="Times New Roman" w:hAnsi="Times New Roman"/>
                <w:sz w:val="24"/>
                <w:szCs w:val="24"/>
                <w:lang w:val="uk-UA"/>
              </w:rPr>
              <w:t xml:space="preserve"> Форма розрахунку податкових зобов'язань такого отримувача послуг у вигляді додатку до декларації з цього податку, затверджується у порядку, передбаченому статтею 46 цього Кодексу.</w:t>
            </w:r>
          </w:p>
        </w:tc>
      </w:tr>
      <w:tr w:rsidR="00832E82" w:rsidRPr="00AE19A6" w:rsidTr="0051218B">
        <w:trPr>
          <w:trHeight w:val="357"/>
        </w:trPr>
        <w:tc>
          <w:tcPr>
            <w:tcW w:w="2500" w:type="pct"/>
          </w:tcPr>
          <w:p w:rsidR="00832E82" w:rsidRPr="00AE19A6" w:rsidRDefault="00832E82" w:rsidP="00AE19A6">
            <w:pPr>
              <w:pStyle w:val="NormalWeb"/>
              <w:spacing w:after="0"/>
              <w:ind w:firstLine="198"/>
              <w:jc w:val="both"/>
              <w:rPr>
                <w:lang w:val="uk-UA"/>
              </w:rPr>
            </w:pPr>
            <w:r w:rsidRPr="00AE19A6">
              <w:rPr>
                <w:lang w:val="uk-UA"/>
              </w:rPr>
              <w:t xml:space="preserve">Стаття 210. Спеціальний режим оподаткування діяльності щодо виробів мистецтва, предметів колекціонування або антикваріату </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lang w:val="uk-UA"/>
              </w:rPr>
            </w:pPr>
            <w:r w:rsidRPr="00AE19A6">
              <w:rPr>
                <w:lang w:val="uk-UA"/>
              </w:rPr>
              <w:t xml:space="preserve">210.5. Базою оподаткування для операцій з постачання дилером культурних цінностей є його маржинальний прибуток (без урахування податку), до якого застосовується ставка, визначена підпунктом "а" пункту 193.1 статті 193 цього Кодексу. </w:t>
            </w:r>
          </w:p>
          <w:p w:rsidR="00832E82" w:rsidRPr="00AE19A6" w:rsidRDefault="00832E82" w:rsidP="00AE19A6">
            <w:pPr>
              <w:pStyle w:val="NormalWeb"/>
              <w:spacing w:after="0"/>
              <w:ind w:firstLine="198"/>
              <w:jc w:val="both"/>
              <w:rPr>
                <w:lang w:val="uk-UA"/>
              </w:rPr>
            </w:pPr>
            <w:r w:rsidRPr="00AE19A6">
              <w:rPr>
                <w:lang w:val="uk-UA"/>
              </w:rPr>
              <w:t xml:space="preserve">На операції з постачання на митній території України дилером, який застосовує правила, встановлені цією статтею, податкова накладна не </w:t>
            </w:r>
            <w:r w:rsidRPr="00AE19A6">
              <w:rPr>
                <w:b/>
                <w:lang w:val="uk-UA"/>
              </w:rPr>
              <w:t>виписується.</w:t>
            </w:r>
          </w:p>
        </w:tc>
        <w:tc>
          <w:tcPr>
            <w:tcW w:w="2500" w:type="pct"/>
          </w:tcPr>
          <w:p w:rsidR="00832E82" w:rsidRPr="00AE19A6" w:rsidRDefault="00832E82" w:rsidP="00AE19A6">
            <w:pPr>
              <w:pStyle w:val="NormalWeb"/>
              <w:spacing w:after="0"/>
              <w:ind w:firstLine="198"/>
              <w:jc w:val="both"/>
              <w:rPr>
                <w:lang w:val="uk-UA"/>
              </w:rPr>
            </w:pPr>
            <w:r w:rsidRPr="00AE19A6">
              <w:rPr>
                <w:lang w:val="uk-UA"/>
              </w:rPr>
              <w:t xml:space="preserve">Стаття 210. Спеціальний режим оподаткування діяльності щодо виробів мистецтва, предметів колекціонування або антикваріату </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lang w:val="uk-UA"/>
              </w:rPr>
            </w:pPr>
            <w:r w:rsidRPr="00AE19A6">
              <w:rPr>
                <w:lang w:val="uk-UA"/>
              </w:rPr>
              <w:t xml:space="preserve">210.5. Базою оподаткування для операцій з постачання дилером культурних цінностей є його маржинальний прибуток (без урахування податку), до якого застосовується ставка, визначена підпунктом "а" пункту 193.1 статті 193 цього Кодексу. </w:t>
            </w:r>
          </w:p>
          <w:p w:rsidR="00832E82" w:rsidRPr="00AE19A6" w:rsidRDefault="00832E82" w:rsidP="00AE19A6">
            <w:pPr>
              <w:jc w:val="both"/>
              <w:rPr>
                <w:rFonts w:ascii="Times New Roman" w:hAnsi="Times New Roman"/>
                <w:b/>
                <w:sz w:val="24"/>
                <w:szCs w:val="24"/>
                <w:lang w:val="uk-UA"/>
              </w:rPr>
            </w:pPr>
            <w:r w:rsidRPr="00AE19A6">
              <w:rPr>
                <w:rFonts w:ascii="Times New Roman" w:hAnsi="Times New Roman"/>
                <w:sz w:val="24"/>
                <w:szCs w:val="24"/>
                <w:lang w:val="uk-UA"/>
              </w:rPr>
              <w:t xml:space="preserve">На операції з постачання на митній території України дилером, який застосовує правила, встановлені цією статтею, податкова накладна не </w:t>
            </w:r>
            <w:r w:rsidRPr="00AE19A6">
              <w:rPr>
                <w:rFonts w:ascii="Times New Roman" w:hAnsi="Times New Roman"/>
                <w:b/>
                <w:sz w:val="24"/>
                <w:szCs w:val="24"/>
                <w:lang w:val="uk-UA"/>
              </w:rPr>
              <w:t>складається.</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FA18C2">
        <w:tc>
          <w:tcPr>
            <w:tcW w:w="5000" w:type="pct"/>
            <w:gridSpan w:val="2"/>
          </w:tcPr>
          <w:p w:rsidR="00832E82" w:rsidRPr="00AE19A6" w:rsidRDefault="00832E82" w:rsidP="00AE19A6">
            <w:pPr>
              <w:pStyle w:val="rvps2"/>
              <w:spacing w:before="0" w:beforeAutospacing="0" w:after="158" w:afterAutospacing="0"/>
              <w:ind w:firstLine="475"/>
              <w:jc w:val="center"/>
              <w:textAlignment w:val="baseline"/>
              <w:rPr>
                <w:b/>
                <w:lang w:eastAsia="en-US"/>
              </w:rPr>
            </w:pPr>
            <w:r w:rsidRPr="00AE19A6">
              <w:rPr>
                <w:rStyle w:val="rvts15"/>
                <w:b/>
                <w:lang w:eastAsia="en-US"/>
              </w:rPr>
              <w:t>РОЗДІЛ VI. АКЦИЗНИЙ ПОДАТОК</w:t>
            </w:r>
          </w:p>
        </w:tc>
      </w:tr>
      <w:tr w:rsidR="00832E82" w:rsidRPr="00AE19A6" w:rsidTr="00FA18C2">
        <w:tc>
          <w:tcPr>
            <w:tcW w:w="0" w:type="auto"/>
          </w:tcPr>
          <w:p w:rsidR="00832E82" w:rsidRPr="00AE19A6" w:rsidRDefault="00832E82" w:rsidP="00AE19A6">
            <w:pPr>
              <w:pStyle w:val="Heading3"/>
              <w:ind w:firstLine="0"/>
              <w:rPr>
                <w:rFonts w:ascii="Times New Roman" w:hAnsi="Times New Roman"/>
                <w:b w:val="0"/>
                <w:bCs w:val="0"/>
                <w:color w:val="auto"/>
                <w:sz w:val="24"/>
                <w:szCs w:val="24"/>
                <w:lang w:val="uk-UA" w:eastAsia="en-US"/>
              </w:rPr>
            </w:pPr>
            <w:r w:rsidRPr="00AE19A6">
              <w:rPr>
                <w:rFonts w:ascii="Times New Roman" w:hAnsi="Times New Roman"/>
                <w:b w:val="0"/>
                <w:bCs w:val="0"/>
                <w:color w:val="auto"/>
                <w:sz w:val="24"/>
                <w:szCs w:val="24"/>
                <w:lang w:val="uk-UA" w:eastAsia="en-US"/>
              </w:rPr>
              <w:t xml:space="preserve">Стаття 212. Платники податку </w:t>
            </w:r>
          </w:p>
        </w:tc>
        <w:tc>
          <w:tcPr>
            <w:tcW w:w="0" w:type="auto"/>
          </w:tcPr>
          <w:p w:rsidR="00832E82" w:rsidRPr="00AE19A6" w:rsidRDefault="00832E82" w:rsidP="00AE19A6">
            <w:pPr>
              <w:pStyle w:val="Heading3"/>
              <w:ind w:firstLine="0"/>
              <w:rPr>
                <w:rFonts w:ascii="Times New Roman" w:hAnsi="Times New Roman"/>
                <w:b w:val="0"/>
                <w:bCs w:val="0"/>
                <w:color w:val="auto"/>
                <w:sz w:val="24"/>
                <w:szCs w:val="24"/>
                <w:lang w:val="uk-UA" w:eastAsia="en-US"/>
              </w:rPr>
            </w:pPr>
            <w:r w:rsidRPr="00AE19A6">
              <w:rPr>
                <w:rFonts w:ascii="Times New Roman" w:hAnsi="Times New Roman"/>
                <w:b w:val="0"/>
                <w:bCs w:val="0"/>
                <w:color w:val="auto"/>
                <w:sz w:val="24"/>
                <w:szCs w:val="24"/>
                <w:lang w:val="uk-UA" w:eastAsia="en-US"/>
              </w:rPr>
              <w:t xml:space="preserve">Стаття 212. Платники податку </w:t>
            </w: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 xml:space="preserve">212.1.11. </w:t>
            </w:r>
            <w:r w:rsidRPr="00AE19A6">
              <w:rPr>
                <w:b/>
                <w:lang w:val="uk-UA"/>
              </w:rPr>
              <w:t>Особа - суб'єкт господарювання роздрібної торгівлі, яка здійснює реалізацію підакцизних товарів.</w:t>
            </w:r>
          </w:p>
          <w:p w:rsidR="00832E82" w:rsidRPr="00AE19A6" w:rsidRDefault="00832E82" w:rsidP="00AE19A6">
            <w:pPr>
              <w:pStyle w:val="Heading3"/>
              <w:rPr>
                <w:b w:val="0"/>
                <w:bCs w:val="0"/>
                <w:sz w:val="24"/>
                <w:szCs w:val="24"/>
                <w:lang w:val="uk-UA"/>
              </w:rPr>
            </w:pPr>
          </w:p>
        </w:tc>
        <w:tc>
          <w:tcPr>
            <w:tcW w:w="0" w:type="auto"/>
          </w:tcPr>
          <w:p w:rsidR="00832E82" w:rsidRPr="00AE19A6" w:rsidRDefault="00832E82" w:rsidP="00AE19A6">
            <w:pPr>
              <w:pStyle w:val="NormalWeb"/>
              <w:jc w:val="both"/>
              <w:rPr>
                <w:b/>
                <w:bCs/>
                <w:lang w:val="uk-UA"/>
              </w:rPr>
            </w:pPr>
            <w:r w:rsidRPr="00AE19A6">
              <w:rPr>
                <w:lang w:val="uk-UA"/>
              </w:rPr>
              <w:t xml:space="preserve">212.1.11. </w:t>
            </w:r>
            <w:r w:rsidRPr="00AE19A6">
              <w:rPr>
                <w:b/>
                <w:lang w:val="uk-UA"/>
              </w:rPr>
              <w:t xml:space="preserve">Особа, яка здійснює реалізацію підакцизних товарів, об’єкт оподаткування яких </w:t>
            </w:r>
            <w:r w:rsidRPr="00AE19A6">
              <w:rPr>
                <w:b/>
                <w:bCs/>
                <w:lang w:val="uk-UA" w:eastAsia="uk-UA"/>
              </w:rPr>
              <w:t>визначено підпунктами 213.1.13-213.1.15 пункту 213.1 статті 213 цього Кодексу</w:t>
            </w:r>
            <w:r w:rsidRPr="00AE19A6">
              <w:rPr>
                <w:lang w:val="uk-UA"/>
              </w:rPr>
              <w:t>.</w:t>
            </w:r>
          </w:p>
        </w:tc>
      </w:tr>
      <w:tr w:rsidR="00832E82" w:rsidRPr="00AE19A6" w:rsidTr="00FA18C2">
        <w:tc>
          <w:tcPr>
            <w:tcW w:w="0" w:type="auto"/>
          </w:tcPr>
          <w:p w:rsidR="00832E82" w:rsidRPr="00AE19A6" w:rsidRDefault="00832E82" w:rsidP="00AE19A6">
            <w:pPr>
              <w:spacing w:after="60" w:line="240" w:lineRule="auto"/>
              <w:ind w:firstLine="403"/>
              <w:jc w:val="both"/>
              <w:rPr>
                <w:rFonts w:ascii="Times New Roman" w:hAnsi="Times New Roman"/>
                <w:sz w:val="24"/>
                <w:szCs w:val="24"/>
                <w:lang w:val="uk-UA" w:eastAsia="ru-RU"/>
              </w:rPr>
            </w:pPr>
            <w:r w:rsidRPr="00AE19A6">
              <w:rPr>
                <w:rFonts w:ascii="Times New Roman" w:hAnsi="Times New Roman"/>
                <w:sz w:val="24"/>
                <w:szCs w:val="24"/>
                <w:lang w:val="uk-UA" w:eastAsia="ru-RU"/>
              </w:rPr>
              <w:t>212.3. Реєстрація осіб як платників податку.</w:t>
            </w:r>
          </w:p>
        </w:tc>
        <w:tc>
          <w:tcPr>
            <w:tcW w:w="0" w:type="auto"/>
          </w:tcPr>
          <w:p w:rsidR="00832E82" w:rsidRPr="00AE19A6" w:rsidRDefault="00832E82" w:rsidP="00AE19A6">
            <w:pPr>
              <w:spacing w:after="60" w:line="240" w:lineRule="auto"/>
              <w:ind w:firstLine="403"/>
              <w:jc w:val="both"/>
              <w:rPr>
                <w:rFonts w:ascii="Times New Roman" w:hAnsi="Times New Roman"/>
                <w:sz w:val="24"/>
                <w:szCs w:val="24"/>
                <w:lang w:val="uk-UA" w:eastAsia="ru-RU"/>
              </w:rPr>
            </w:pPr>
            <w:r w:rsidRPr="00AE19A6">
              <w:rPr>
                <w:rFonts w:ascii="Times New Roman" w:hAnsi="Times New Roman"/>
                <w:sz w:val="24"/>
                <w:szCs w:val="24"/>
                <w:lang w:val="uk-UA" w:eastAsia="ru-RU"/>
              </w:rPr>
              <w:t>212.3. Реєстрація осіб як платників податку.</w:t>
            </w:r>
          </w:p>
        </w:tc>
      </w:tr>
      <w:tr w:rsidR="00832E82" w:rsidRPr="00AE19A6" w:rsidTr="00FA18C2">
        <w:tc>
          <w:tcPr>
            <w:tcW w:w="0" w:type="auto"/>
          </w:tcPr>
          <w:p w:rsidR="00832E82" w:rsidRPr="00AE19A6" w:rsidRDefault="00832E82" w:rsidP="00AE19A6">
            <w:pPr>
              <w:spacing w:after="60" w:line="240" w:lineRule="auto"/>
              <w:ind w:firstLine="403"/>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212.3.1 </w:t>
            </w:r>
            <w:r w:rsidRPr="00AE19A6">
              <w:rPr>
                <w:rFonts w:ascii="Times New Roman" w:hAnsi="Times New Roman"/>
                <w:sz w:val="24"/>
                <w:szCs w:val="24"/>
                <w:vertAlign w:val="superscript"/>
                <w:lang w:val="uk-UA" w:eastAsia="ru-RU"/>
              </w:rPr>
              <w:t>1</w:t>
            </w:r>
            <w:r w:rsidRPr="00AE19A6">
              <w:rPr>
                <w:rFonts w:ascii="Times New Roman" w:hAnsi="Times New Roman"/>
                <w:sz w:val="24"/>
                <w:szCs w:val="24"/>
                <w:lang w:val="uk-UA" w:eastAsia="ru-RU"/>
              </w:rPr>
              <w:t xml:space="preserve">. </w:t>
            </w:r>
            <w:r w:rsidRPr="00AE19A6">
              <w:rPr>
                <w:rFonts w:ascii="Times New Roman" w:hAnsi="Times New Roman"/>
                <w:b/>
                <w:sz w:val="24"/>
                <w:szCs w:val="24"/>
                <w:lang w:val="uk-UA" w:eastAsia="ru-RU"/>
              </w:rPr>
              <w:t>Особи - суб'єкти господарювання роздрібної торгівлі, які здійснюють реалізацію підакцизних товарів,</w:t>
            </w:r>
            <w:r w:rsidRPr="00AE19A6">
              <w:rPr>
                <w:rFonts w:ascii="Times New Roman" w:hAnsi="Times New Roman"/>
                <w:sz w:val="24"/>
                <w:szCs w:val="24"/>
                <w:lang w:val="uk-UA" w:eastAsia="ru-RU"/>
              </w:rPr>
              <w:t xml:space="preserve">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tc>
        <w:tc>
          <w:tcPr>
            <w:tcW w:w="0" w:type="auto"/>
          </w:tcPr>
          <w:p w:rsidR="00832E82" w:rsidRPr="00AE19A6" w:rsidRDefault="00832E82" w:rsidP="00AE19A6">
            <w:pPr>
              <w:spacing w:after="60" w:line="240" w:lineRule="auto"/>
              <w:ind w:firstLine="403"/>
              <w:jc w:val="both"/>
              <w:rPr>
                <w:rFonts w:ascii="Times New Roman" w:hAnsi="Times New Roman"/>
                <w:sz w:val="24"/>
                <w:szCs w:val="24"/>
                <w:lang w:val="uk-UA" w:eastAsia="ru-RU"/>
              </w:rPr>
            </w:pPr>
            <w:r w:rsidRPr="00AE19A6">
              <w:rPr>
                <w:rFonts w:ascii="Times New Roman" w:hAnsi="Times New Roman"/>
                <w:sz w:val="24"/>
                <w:szCs w:val="24"/>
                <w:lang w:val="uk-UA" w:eastAsia="ru-RU"/>
              </w:rPr>
              <w:t>212.3.1</w:t>
            </w:r>
            <w:r w:rsidRPr="00AE19A6">
              <w:rPr>
                <w:rFonts w:ascii="Times New Roman" w:hAnsi="Times New Roman"/>
                <w:sz w:val="24"/>
                <w:szCs w:val="24"/>
                <w:vertAlign w:val="superscript"/>
                <w:lang w:val="uk-UA" w:eastAsia="ru-RU"/>
              </w:rPr>
              <w:t>1</w:t>
            </w:r>
            <w:r w:rsidRPr="00AE19A6">
              <w:rPr>
                <w:rFonts w:ascii="Times New Roman" w:hAnsi="Times New Roman"/>
                <w:sz w:val="24"/>
                <w:szCs w:val="24"/>
                <w:lang w:val="uk-UA" w:eastAsia="ru-RU"/>
              </w:rPr>
              <w:t xml:space="preserve">. </w:t>
            </w:r>
            <w:r w:rsidRPr="00AE19A6">
              <w:rPr>
                <w:rFonts w:ascii="Times New Roman" w:hAnsi="Times New Roman"/>
                <w:b/>
                <w:sz w:val="24"/>
                <w:szCs w:val="24"/>
                <w:lang w:val="uk-UA" w:eastAsia="ru-RU"/>
              </w:rPr>
              <w:t xml:space="preserve">Особи, </w:t>
            </w:r>
            <w:r w:rsidRPr="00AE19A6">
              <w:rPr>
                <w:rFonts w:ascii="Times New Roman" w:hAnsi="Times New Roman"/>
                <w:b/>
                <w:bCs/>
                <w:sz w:val="24"/>
                <w:szCs w:val="24"/>
                <w:lang w:val="uk-UA" w:eastAsia="uk-UA"/>
              </w:rPr>
              <w:t>об’єкт оподаткування яких визначено підпунктами 213.1.13-213.1.15 пункту 213.1 статті 213 цього Кодексу,</w:t>
            </w:r>
            <w:r w:rsidRPr="00AE19A6">
              <w:rPr>
                <w:rFonts w:ascii="Times New Roman" w:hAnsi="Times New Roman"/>
                <w:sz w:val="24"/>
                <w:szCs w:val="24"/>
                <w:lang w:val="uk-UA" w:eastAsia="ru-RU"/>
              </w:rPr>
              <w:t xml:space="preserve">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tc>
      </w:tr>
      <w:tr w:rsidR="00832E82" w:rsidRPr="00AE19A6" w:rsidTr="00FA18C2">
        <w:tc>
          <w:tcPr>
            <w:tcW w:w="0" w:type="auto"/>
          </w:tcPr>
          <w:p w:rsidR="00832E82" w:rsidRPr="00AE19A6" w:rsidRDefault="00832E82" w:rsidP="00AE19A6">
            <w:pPr>
              <w:spacing w:after="60" w:line="240" w:lineRule="auto"/>
              <w:ind w:firstLine="403"/>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212.3.4. Особи, які здійснюватимуть реалізацію пального,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до початку здійснення реалізації пального.</w:t>
            </w: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Реєстрація платника податку здійснюється на підставі подання особою не пізніше ніж за три робочі дні до початку здійснення реалізації пального заяви, форма якої затверджується центральним органом виконавчої влади, що забезпечує формування державної фінансової політики.</w:t>
            </w: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p>
          <w:p w:rsidR="00832E82" w:rsidRPr="00AE19A6" w:rsidRDefault="00832E82" w:rsidP="00AE19A6">
            <w:pPr>
              <w:spacing w:after="60" w:line="240" w:lineRule="auto"/>
              <w:ind w:firstLine="403"/>
              <w:jc w:val="both"/>
              <w:rPr>
                <w:rFonts w:ascii="Times New Roman" w:hAnsi="Times New Roman"/>
                <w:bCs/>
                <w:sz w:val="24"/>
                <w:szCs w:val="24"/>
                <w:lang w:eastAsia="uk-UA"/>
              </w:rPr>
            </w:pPr>
            <w:r w:rsidRPr="00AE19A6">
              <w:rPr>
                <w:rFonts w:ascii="Times New Roman" w:hAnsi="Times New Roman"/>
                <w:bCs/>
                <w:sz w:val="24"/>
                <w:szCs w:val="24"/>
                <w:lang w:eastAsia="uk-UA"/>
              </w:rPr>
              <w:t>Центральний орган виконавчої влади, що реалізує державну податкову і митну політику, веде реєстр платників акцизного податку з реалізації пального, в якому міститься інформація про осіб, зареєстрованих платниками акцизного податку.</w:t>
            </w:r>
          </w:p>
        </w:tc>
        <w:tc>
          <w:tcPr>
            <w:tcW w:w="0" w:type="auto"/>
          </w:tcPr>
          <w:p w:rsidR="00832E82" w:rsidRPr="00AE19A6" w:rsidRDefault="00832E82" w:rsidP="00AE19A6">
            <w:pPr>
              <w:spacing w:after="60" w:line="240" w:lineRule="auto"/>
              <w:ind w:firstLine="403"/>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212.3.4. Особи, які здійснюватимуть реалізацію пального,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до початку здійснення реалізації пального.</w:t>
            </w:r>
          </w:p>
          <w:p w:rsidR="00832E82" w:rsidRPr="00AE19A6" w:rsidRDefault="00832E82" w:rsidP="00AE19A6">
            <w:pPr>
              <w:spacing w:after="60" w:line="240" w:lineRule="auto"/>
              <w:ind w:firstLine="403"/>
              <w:jc w:val="both"/>
              <w:rPr>
                <w:rFonts w:ascii="Times New Roman" w:hAnsi="Times New Roman"/>
                <w:b/>
                <w:bCs/>
                <w:sz w:val="24"/>
                <w:szCs w:val="24"/>
                <w:lang w:val="uk-UA" w:eastAsia="uk-UA"/>
              </w:rPr>
            </w:pPr>
            <w:r w:rsidRPr="00AE19A6">
              <w:rPr>
                <w:rFonts w:ascii="Times New Roman" w:hAnsi="Times New Roman"/>
                <w:b/>
                <w:bCs/>
                <w:sz w:val="24"/>
                <w:szCs w:val="24"/>
                <w:lang w:val="uk-UA" w:eastAsia="uk-UA"/>
              </w:rPr>
              <w:t xml:space="preserve">Не підлягають реєстрації платники, які здійснюють роздрібну реалізацію пального в споживчій тарі ємністю до 2 літрів (включно) та не здійснюють фізичний відпуск пального з автозаправної станції та/або автомобільної газозаправної станції. </w:t>
            </w: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Реєстрація платника податку здійснюється на підставі подання особою не пізніше ніж за три робочі дні до початку здійснення реалізації пального заяви, форма якої затверджується центральним органом виконавчої влади, що забезпечує формування державної фінансової політики.</w:t>
            </w:r>
          </w:p>
          <w:p w:rsidR="00832E82" w:rsidRPr="00AE19A6" w:rsidRDefault="00832E82" w:rsidP="00AE19A6">
            <w:pPr>
              <w:ind w:firstLine="540"/>
              <w:jc w:val="both"/>
              <w:rPr>
                <w:rFonts w:ascii="Times New Roman" w:hAnsi="Times New Roman"/>
                <w:b/>
                <w:bCs/>
                <w:sz w:val="24"/>
                <w:szCs w:val="24"/>
                <w:lang w:val="uk-UA" w:eastAsia="uk-UA"/>
              </w:rPr>
            </w:pPr>
            <w:r w:rsidRPr="00AE19A6">
              <w:rPr>
                <w:rFonts w:ascii="Times New Roman" w:hAnsi="Times New Roman"/>
                <w:bCs/>
                <w:sz w:val="24"/>
                <w:szCs w:val="24"/>
                <w:lang w:eastAsia="uk-UA"/>
              </w:rPr>
              <w:t>Центральний орган виконавчої влади, що реалізує державну податкову і митну політику, веде реєстр платників акцизного податку з реалізації пального, в якому міститься інформація про осіб, зареєстрованих платниками акцизного податку.</w:t>
            </w:r>
          </w:p>
        </w:tc>
      </w:tr>
      <w:tr w:rsidR="00832E82" w:rsidRPr="00AE19A6" w:rsidTr="00FA18C2">
        <w:trPr>
          <w:trHeight w:val="256"/>
        </w:trPr>
        <w:tc>
          <w:tcPr>
            <w:tcW w:w="0" w:type="auto"/>
          </w:tcPr>
          <w:p w:rsidR="00832E82" w:rsidRPr="00AE19A6" w:rsidRDefault="00832E82" w:rsidP="00AE19A6">
            <w:pPr>
              <w:pStyle w:val="Heading3"/>
              <w:spacing w:before="0"/>
              <w:ind w:firstLine="0"/>
              <w:rPr>
                <w:rFonts w:ascii="Times New Roman" w:hAnsi="Times New Roman"/>
                <w:b w:val="0"/>
                <w:color w:val="auto"/>
                <w:sz w:val="24"/>
                <w:szCs w:val="24"/>
                <w:lang w:eastAsia="uk-UA"/>
              </w:rPr>
            </w:pPr>
            <w:r w:rsidRPr="00AE19A6">
              <w:rPr>
                <w:rFonts w:ascii="Times New Roman" w:hAnsi="Times New Roman"/>
                <w:b w:val="0"/>
                <w:color w:val="auto"/>
                <w:sz w:val="24"/>
                <w:szCs w:val="24"/>
                <w:lang w:eastAsia="uk-UA"/>
              </w:rPr>
              <w:t xml:space="preserve">Стаття 213. Об'єкти оподаткування </w:t>
            </w:r>
          </w:p>
        </w:tc>
        <w:tc>
          <w:tcPr>
            <w:tcW w:w="0" w:type="auto"/>
          </w:tcPr>
          <w:p w:rsidR="00832E82" w:rsidRPr="00AE19A6" w:rsidRDefault="00832E82" w:rsidP="00AE19A6">
            <w:pPr>
              <w:pStyle w:val="Heading3"/>
              <w:spacing w:before="0"/>
              <w:ind w:firstLine="0"/>
              <w:rPr>
                <w:rFonts w:ascii="Times New Roman" w:hAnsi="Times New Roman"/>
                <w:b w:val="0"/>
                <w:color w:val="auto"/>
                <w:sz w:val="24"/>
                <w:szCs w:val="24"/>
                <w:lang w:eastAsia="uk-UA"/>
              </w:rPr>
            </w:pPr>
            <w:r w:rsidRPr="00AE19A6">
              <w:rPr>
                <w:rFonts w:ascii="Times New Roman" w:hAnsi="Times New Roman"/>
                <w:b w:val="0"/>
                <w:color w:val="auto"/>
                <w:sz w:val="24"/>
                <w:szCs w:val="24"/>
                <w:lang w:eastAsia="uk-UA"/>
              </w:rPr>
              <w:t xml:space="preserve">Стаття 213. Об'єкти оподаткування </w:t>
            </w:r>
          </w:p>
        </w:tc>
      </w:tr>
      <w:tr w:rsidR="00832E82" w:rsidRPr="00AE19A6" w:rsidTr="00FA18C2">
        <w:tc>
          <w:tcPr>
            <w:tcW w:w="0" w:type="auto"/>
          </w:tcPr>
          <w:p w:rsidR="00832E82" w:rsidRPr="00AE19A6" w:rsidRDefault="00832E82" w:rsidP="00AE19A6">
            <w:pPr>
              <w:pStyle w:val="Heading3"/>
              <w:spacing w:before="0"/>
              <w:ind w:firstLine="0"/>
              <w:rPr>
                <w:rFonts w:ascii="Times New Roman" w:hAnsi="Times New Roman"/>
                <w:b w:val="0"/>
                <w:color w:val="auto"/>
                <w:sz w:val="24"/>
                <w:szCs w:val="24"/>
                <w:lang w:eastAsia="uk-UA"/>
              </w:rPr>
            </w:pPr>
            <w:r w:rsidRPr="00AE19A6">
              <w:rPr>
                <w:rFonts w:ascii="Times New Roman" w:hAnsi="Times New Roman"/>
                <w:b w:val="0"/>
                <w:color w:val="auto"/>
                <w:sz w:val="24"/>
                <w:szCs w:val="24"/>
                <w:lang w:eastAsia="uk-UA"/>
              </w:rPr>
              <w:t>Об’єктами оподаткування є операції з:</w:t>
            </w:r>
          </w:p>
        </w:tc>
        <w:tc>
          <w:tcPr>
            <w:tcW w:w="0" w:type="auto"/>
          </w:tcPr>
          <w:p w:rsidR="00832E82" w:rsidRPr="00AE19A6" w:rsidRDefault="00832E82" w:rsidP="00AE19A6">
            <w:pPr>
              <w:pStyle w:val="Heading3"/>
              <w:spacing w:before="0"/>
              <w:ind w:firstLine="0"/>
              <w:rPr>
                <w:rFonts w:ascii="Times New Roman" w:hAnsi="Times New Roman"/>
                <w:b w:val="0"/>
                <w:color w:val="auto"/>
                <w:sz w:val="24"/>
                <w:szCs w:val="24"/>
                <w:lang w:eastAsia="uk-UA"/>
              </w:rPr>
            </w:pPr>
            <w:r w:rsidRPr="00AE19A6">
              <w:rPr>
                <w:rFonts w:ascii="Times New Roman" w:hAnsi="Times New Roman"/>
                <w:b w:val="0"/>
                <w:color w:val="auto"/>
                <w:sz w:val="24"/>
                <w:szCs w:val="24"/>
                <w:lang w:eastAsia="uk-UA"/>
              </w:rPr>
              <w:t>Об’єктами оподаткування є операції з:</w:t>
            </w:r>
          </w:p>
        </w:tc>
      </w:tr>
      <w:tr w:rsidR="00832E82" w:rsidRPr="00AE19A6" w:rsidTr="00FA18C2">
        <w:tc>
          <w:tcPr>
            <w:tcW w:w="0" w:type="auto"/>
          </w:tcPr>
          <w:p w:rsidR="00832E82" w:rsidRPr="00AE19A6" w:rsidRDefault="00832E82" w:rsidP="00AE19A6">
            <w:pPr>
              <w:pStyle w:val="NormalWeb"/>
              <w:spacing w:after="0" w:line="240" w:lineRule="auto"/>
              <w:jc w:val="both"/>
              <w:rPr>
                <w:bCs/>
                <w:lang w:val="uk-UA" w:eastAsia="uk-UA"/>
              </w:rPr>
            </w:pPr>
            <w:r w:rsidRPr="00AE19A6">
              <w:rPr>
                <w:b/>
                <w:lang w:val="uk-UA"/>
              </w:rPr>
              <w:t>213.1.9. реалізації суб'єктами господарювання роздрібної торгівлі підакцизних товарів;</w:t>
            </w:r>
          </w:p>
        </w:tc>
        <w:tc>
          <w:tcPr>
            <w:tcW w:w="0" w:type="auto"/>
          </w:tcPr>
          <w:p w:rsidR="00832E82" w:rsidRPr="00AE19A6" w:rsidRDefault="00832E82" w:rsidP="00AE19A6">
            <w:pPr>
              <w:pStyle w:val="NormalWeb"/>
              <w:spacing w:after="0" w:line="240" w:lineRule="auto"/>
              <w:jc w:val="both"/>
              <w:rPr>
                <w:b/>
                <w:lang w:val="uk-UA"/>
              </w:rPr>
            </w:pPr>
            <w:r w:rsidRPr="00AE19A6">
              <w:rPr>
                <w:b/>
                <w:lang w:val="uk-UA"/>
              </w:rPr>
              <w:t>виключити</w:t>
            </w:r>
          </w:p>
          <w:p w:rsidR="00832E82" w:rsidRPr="00AE19A6" w:rsidRDefault="00832E82" w:rsidP="00AE19A6">
            <w:pPr>
              <w:pStyle w:val="NormalWeb"/>
              <w:spacing w:after="0" w:line="240" w:lineRule="auto"/>
              <w:jc w:val="both"/>
              <w:rPr>
                <w:bCs/>
                <w:lang w:val="uk-UA" w:eastAsia="uk-UA"/>
              </w:rPr>
            </w:pP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Норма відсутня</w:t>
            </w:r>
          </w:p>
        </w:tc>
        <w:tc>
          <w:tcPr>
            <w:tcW w:w="0" w:type="auto"/>
          </w:tcPr>
          <w:p w:rsidR="00832E82" w:rsidRPr="00AE19A6" w:rsidRDefault="00832E82" w:rsidP="00AE19A6">
            <w:pPr>
              <w:pStyle w:val="NormalWeb"/>
              <w:ind w:firstLine="317"/>
              <w:jc w:val="both"/>
              <w:rPr>
                <w:b/>
                <w:strike/>
                <w:lang w:val="uk-UA"/>
              </w:rPr>
            </w:pPr>
            <w:r w:rsidRPr="00AE19A6">
              <w:rPr>
                <w:lang w:val="uk-UA"/>
              </w:rPr>
              <w:t xml:space="preserve">213.1.13. </w:t>
            </w:r>
            <w:r w:rsidRPr="00AE19A6">
              <w:rPr>
                <w:b/>
                <w:lang w:val="uk-UA"/>
              </w:rPr>
              <w:t xml:space="preserve">продажу пива, алкогольних напоїв, тютюнових виробів, тютюну та промислових замінників тютюну суб'єктами господарювання роздрібної торгівлі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об'єктах громадського харчування; </w:t>
            </w: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Норма відсутня</w:t>
            </w:r>
          </w:p>
        </w:tc>
        <w:tc>
          <w:tcPr>
            <w:tcW w:w="0" w:type="auto"/>
          </w:tcPr>
          <w:p w:rsidR="00832E82" w:rsidRPr="00AE19A6" w:rsidRDefault="00832E82" w:rsidP="00AE19A6">
            <w:pPr>
              <w:pStyle w:val="NormalWeb"/>
              <w:jc w:val="both"/>
              <w:rPr>
                <w:b/>
                <w:strike/>
                <w:lang w:val="uk-UA"/>
              </w:rPr>
            </w:pPr>
            <w:r w:rsidRPr="00AE19A6">
              <w:rPr>
                <w:b/>
                <w:lang w:val="uk-UA"/>
              </w:rPr>
              <w:t xml:space="preserve">   </w:t>
            </w:r>
            <w:r w:rsidRPr="00AE19A6">
              <w:rPr>
                <w:lang w:val="uk-UA"/>
              </w:rPr>
              <w:t>213.1.14.</w:t>
            </w:r>
            <w:r w:rsidRPr="00AE19A6">
              <w:rPr>
                <w:b/>
                <w:lang w:val="uk-UA"/>
              </w:rPr>
              <w:t xml:space="preserve">  фізичного відпуску пального (код 2710 12 41, 2710 12 45, 2710 12 49, 2710 12 51, 2710 12 59, 2710 12 90, 2710 19 31, 2710 19 35, 2710 19 43, 2710 19 46, 2710 19 47, 2710 19 48, 2710 20 11, 2710 20 15, 2710 20 17, 2710 20 19, 2711 11 00, 2711 12 11, 2711 12 19, 2711 12 91, 2711 12  93, 2711 12 94, 2711 12 97, 2711 13 10, 2711 13 30, 2711 13 91, 2711 13 97, 2711 14 00, 2711 19 00, 3826 00 10, 3826 00 90, 3824 90 97 10,  згідно з УКТ ЗЕД), особами, які зареєстровані платниками акцизного податку з реалізації пального, особам, які не зареєстровані платниками акцизного податку з реалізації пального (крім реалізації скрапленого газу для населення придбаного на спеціалізованих аукціонах), а також відпуску пального для власного споживання;</w:t>
            </w:r>
          </w:p>
        </w:tc>
      </w:tr>
      <w:tr w:rsidR="00832E82" w:rsidRPr="00AE19A6" w:rsidTr="00FA18C2">
        <w:tc>
          <w:tcPr>
            <w:tcW w:w="0" w:type="auto"/>
          </w:tcPr>
          <w:p w:rsidR="00832E82" w:rsidRPr="00AE19A6" w:rsidRDefault="00832E82" w:rsidP="00AE19A6">
            <w:pPr>
              <w:pStyle w:val="NormalWeb"/>
              <w:jc w:val="both"/>
              <w:rPr>
                <w:lang w:val="uk-UA"/>
              </w:rPr>
            </w:pPr>
          </w:p>
        </w:tc>
        <w:tc>
          <w:tcPr>
            <w:tcW w:w="0" w:type="auto"/>
          </w:tcPr>
          <w:p w:rsidR="00832E82" w:rsidRPr="00AE19A6" w:rsidRDefault="00832E82" w:rsidP="00AE19A6">
            <w:pPr>
              <w:pStyle w:val="NormalWeb"/>
              <w:jc w:val="both"/>
              <w:rPr>
                <w:b/>
                <w:lang w:val="uk-UA"/>
              </w:rPr>
            </w:pPr>
            <w:r w:rsidRPr="00AE19A6">
              <w:rPr>
                <w:b/>
                <w:lang w:val="uk-UA"/>
              </w:rPr>
              <w:t>213.1.15 передача пального платником акцизного податку з реалізації пального третій особі за дорученням власника пального.</w:t>
            </w:r>
          </w:p>
        </w:tc>
      </w:tr>
      <w:tr w:rsidR="00832E82" w:rsidRPr="00AE19A6" w:rsidTr="00FA18C2">
        <w:tc>
          <w:tcPr>
            <w:tcW w:w="0" w:type="auto"/>
          </w:tcPr>
          <w:p w:rsidR="00832E82" w:rsidRPr="00AE19A6" w:rsidRDefault="00832E82" w:rsidP="00AE19A6">
            <w:pPr>
              <w:rPr>
                <w:rFonts w:ascii="Times New Roman" w:hAnsi="Times New Roman"/>
                <w:bCs/>
                <w:sz w:val="24"/>
                <w:szCs w:val="24"/>
                <w:lang w:eastAsia="uk-UA"/>
              </w:rPr>
            </w:pPr>
            <w:r w:rsidRPr="00AE19A6">
              <w:rPr>
                <w:rFonts w:ascii="Times New Roman" w:hAnsi="Times New Roman"/>
                <w:bCs/>
                <w:sz w:val="24"/>
                <w:szCs w:val="24"/>
                <w:lang w:eastAsia="uk-UA"/>
              </w:rPr>
              <w:t xml:space="preserve">213.3. Операції з підакцизними товарами, які звільняються від оподаткування: </w:t>
            </w:r>
          </w:p>
        </w:tc>
        <w:tc>
          <w:tcPr>
            <w:tcW w:w="0" w:type="auto"/>
          </w:tcPr>
          <w:p w:rsidR="00832E82" w:rsidRPr="00AE19A6" w:rsidRDefault="00832E82" w:rsidP="00AE19A6">
            <w:pPr>
              <w:rPr>
                <w:rFonts w:ascii="Times New Roman" w:hAnsi="Times New Roman"/>
                <w:bCs/>
                <w:sz w:val="24"/>
                <w:szCs w:val="24"/>
                <w:lang w:eastAsia="uk-UA"/>
              </w:rPr>
            </w:pPr>
            <w:r w:rsidRPr="00AE19A6">
              <w:rPr>
                <w:rFonts w:ascii="Times New Roman" w:hAnsi="Times New Roman"/>
                <w:bCs/>
                <w:sz w:val="24"/>
                <w:szCs w:val="24"/>
                <w:lang w:eastAsia="uk-UA"/>
              </w:rPr>
              <w:t xml:space="preserve">213.3. Операції з підакцизними товарами, які звільняються від оподаткування: </w:t>
            </w:r>
          </w:p>
        </w:tc>
      </w:tr>
      <w:tr w:rsidR="00832E82" w:rsidRPr="00AE19A6" w:rsidTr="00FA18C2">
        <w:tc>
          <w:tcPr>
            <w:tcW w:w="0" w:type="auto"/>
          </w:tcPr>
          <w:p w:rsidR="00832E82" w:rsidRPr="00AE19A6" w:rsidRDefault="00832E82" w:rsidP="00AE19A6">
            <w:pPr>
              <w:pStyle w:val="rvps2"/>
              <w:spacing w:before="0" w:beforeAutospacing="0" w:after="158" w:afterAutospacing="0"/>
              <w:ind w:firstLine="475"/>
              <w:jc w:val="both"/>
              <w:textAlignment w:val="baseline"/>
              <w:rPr>
                <w:lang w:val="uk-UA" w:eastAsia="en-US"/>
              </w:rPr>
            </w:pPr>
            <w:r w:rsidRPr="00AE19A6">
              <w:rPr>
                <w:lang w:val="uk-UA" w:eastAsia="en-US"/>
              </w:rPr>
              <w:t>Норма відсутня</w:t>
            </w:r>
          </w:p>
        </w:tc>
        <w:tc>
          <w:tcPr>
            <w:tcW w:w="0" w:type="auto"/>
          </w:tcPr>
          <w:p w:rsidR="00832E82" w:rsidRPr="00AE19A6" w:rsidRDefault="00832E82" w:rsidP="006F2AE5">
            <w:pPr>
              <w:pStyle w:val="rvps2"/>
              <w:spacing w:after="158"/>
              <w:ind w:firstLine="475"/>
              <w:jc w:val="both"/>
              <w:textAlignment w:val="baseline"/>
              <w:rPr>
                <w:b/>
                <w:bCs/>
                <w:lang w:val="uk-UA"/>
              </w:rPr>
            </w:pPr>
            <w:r w:rsidRPr="00AE19A6">
              <w:rPr>
                <w:b/>
                <w:bCs/>
                <w:lang w:val="uk-UA"/>
              </w:rPr>
              <w:t xml:space="preserve">213.3.13. ввезення на митну територію України неферментованої (не переробленої) тютюнової сировини тютюново-ферментаційними заводами, які здійснюють реалізацію ферментованої (переробленої) тютюнової сировини виробникам тютюнових виробів або на експорт; реалізація тютюнової сировини тютюново-ферментаційним заводам особами, які виробляють тютюнову сировину на митній території України; реалізація ферментованої (переробленої) тютюнової сировини тютюново-ферментаційними заводами виробникам тютюнових виробів. </w:t>
            </w:r>
          </w:p>
        </w:tc>
      </w:tr>
      <w:tr w:rsidR="00832E82" w:rsidRPr="00AE19A6" w:rsidTr="00FA18C2">
        <w:tc>
          <w:tcPr>
            <w:tcW w:w="0" w:type="auto"/>
          </w:tcPr>
          <w:p w:rsidR="00832E82" w:rsidRPr="00AE19A6" w:rsidRDefault="00832E82" w:rsidP="00AE19A6">
            <w:pPr>
              <w:pStyle w:val="rvps2"/>
              <w:spacing w:after="158"/>
              <w:ind w:firstLine="475"/>
              <w:jc w:val="both"/>
              <w:textAlignment w:val="baseline"/>
              <w:rPr>
                <w:lang w:val="uk-UA" w:eastAsia="en-US"/>
              </w:rPr>
            </w:pPr>
            <w:r w:rsidRPr="00AE19A6">
              <w:rPr>
                <w:lang w:val="uk-UA" w:eastAsia="en-US"/>
              </w:rPr>
              <w:t xml:space="preserve">Стаття 214. База оподаткування </w:t>
            </w:r>
          </w:p>
        </w:tc>
        <w:tc>
          <w:tcPr>
            <w:tcW w:w="0" w:type="auto"/>
          </w:tcPr>
          <w:p w:rsidR="00832E82" w:rsidRPr="00AE19A6" w:rsidRDefault="00832E82" w:rsidP="00AE19A6">
            <w:pPr>
              <w:pStyle w:val="rvps2"/>
              <w:spacing w:after="158"/>
              <w:ind w:firstLine="475"/>
              <w:jc w:val="both"/>
              <w:textAlignment w:val="baseline"/>
              <w:rPr>
                <w:bCs/>
                <w:lang w:val="uk-UA"/>
              </w:rPr>
            </w:pPr>
            <w:r w:rsidRPr="00AE19A6">
              <w:rPr>
                <w:bCs/>
                <w:lang w:val="uk-UA"/>
              </w:rPr>
              <w:t xml:space="preserve">Стаття 214. База оподаткування </w:t>
            </w:r>
          </w:p>
        </w:tc>
      </w:tr>
      <w:tr w:rsidR="00832E82" w:rsidRPr="00AE19A6" w:rsidTr="00FA18C2">
        <w:tc>
          <w:tcPr>
            <w:tcW w:w="0" w:type="auto"/>
          </w:tcPr>
          <w:p w:rsidR="00832E82" w:rsidRPr="00AE19A6" w:rsidRDefault="00832E82" w:rsidP="00AE19A6">
            <w:pPr>
              <w:pStyle w:val="rvps2"/>
              <w:spacing w:after="158"/>
              <w:ind w:firstLine="475"/>
              <w:jc w:val="both"/>
              <w:textAlignment w:val="baseline"/>
              <w:rPr>
                <w:lang w:val="uk-UA" w:eastAsia="en-US"/>
              </w:rPr>
            </w:pPr>
            <w:r w:rsidRPr="00AE19A6">
              <w:rPr>
                <w:lang w:val="uk-UA" w:eastAsia="en-US"/>
              </w:rPr>
              <w:t>214.1. У разі обчислення податку із застосуванням адвалорних ставок базою оподаткування є:</w:t>
            </w:r>
          </w:p>
        </w:tc>
        <w:tc>
          <w:tcPr>
            <w:tcW w:w="0" w:type="auto"/>
          </w:tcPr>
          <w:p w:rsidR="00832E82" w:rsidRPr="00AE19A6" w:rsidRDefault="00832E82" w:rsidP="00AE19A6">
            <w:pPr>
              <w:pStyle w:val="rvps2"/>
              <w:spacing w:after="158"/>
              <w:ind w:firstLine="475"/>
              <w:jc w:val="both"/>
              <w:textAlignment w:val="baseline"/>
              <w:rPr>
                <w:bCs/>
                <w:lang w:val="uk-UA"/>
              </w:rPr>
            </w:pPr>
            <w:r w:rsidRPr="00AE19A6">
              <w:rPr>
                <w:bCs/>
                <w:lang w:val="uk-UA"/>
              </w:rPr>
              <w:t>214.1. У разі обчислення податку із застосуванням адвалорних ставок базою оподаткування є:</w:t>
            </w:r>
          </w:p>
        </w:tc>
      </w:tr>
      <w:tr w:rsidR="00832E82" w:rsidRPr="00AE19A6" w:rsidTr="00FA18C2">
        <w:tc>
          <w:tcPr>
            <w:tcW w:w="0" w:type="auto"/>
          </w:tcPr>
          <w:p w:rsidR="00832E82" w:rsidRPr="00AE19A6" w:rsidRDefault="00832E82" w:rsidP="00AE19A6">
            <w:pPr>
              <w:pStyle w:val="rvps2"/>
              <w:spacing w:before="0" w:beforeAutospacing="0" w:after="158" w:afterAutospacing="0"/>
              <w:ind w:firstLine="475"/>
              <w:jc w:val="both"/>
              <w:textAlignment w:val="baseline"/>
              <w:rPr>
                <w:lang w:val="uk-UA" w:eastAsia="en-US"/>
              </w:rPr>
            </w:pPr>
            <w:r w:rsidRPr="00AE19A6">
              <w:rPr>
                <w:lang w:val="uk-UA" w:eastAsia="en-US"/>
              </w:rPr>
              <w:t xml:space="preserve">214.1.4. вартість (з податком на додану вартість та без урахування акцизного податку </w:t>
            </w:r>
            <w:r w:rsidRPr="00AE19A6">
              <w:rPr>
                <w:b/>
                <w:lang w:val="uk-UA" w:eastAsia="en-US"/>
              </w:rPr>
              <w:t>з реалізації суб'єктами господарювання роздрібної торгівлі підакцизних товарів</w:t>
            </w:r>
            <w:r w:rsidRPr="00AE19A6">
              <w:rPr>
                <w:lang w:val="uk-UA" w:eastAsia="en-US"/>
              </w:rPr>
              <w:t xml:space="preserve">) підакцизних товарів, що реалізовані відповідно до підпункту </w:t>
            </w:r>
            <w:r w:rsidRPr="00AE19A6">
              <w:rPr>
                <w:b/>
                <w:lang w:val="uk-UA" w:eastAsia="en-US"/>
              </w:rPr>
              <w:t>213.1.9</w:t>
            </w:r>
            <w:r w:rsidRPr="00AE19A6">
              <w:rPr>
                <w:lang w:val="uk-UA" w:eastAsia="en-US"/>
              </w:rPr>
              <w:t xml:space="preserve"> пункту 213.1 статті 213 цього Кодексу;</w:t>
            </w:r>
          </w:p>
        </w:tc>
        <w:tc>
          <w:tcPr>
            <w:tcW w:w="0" w:type="auto"/>
          </w:tcPr>
          <w:p w:rsidR="00832E82" w:rsidRPr="00AE19A6" w:rsidRDefault="00832E82" w:rsidP="00AE19A6">
            <w:pPr>
              <w:pStyle w:val="rvps2"/>
              <w:spacing w:after="158"/>
              <w:ind w:firstLine="475"/>
              <w:jc w:val="both"/>
              <w:textAlignment w:val="baseline"/>
              <w:rPr>
                <w:bCs/>
                <w:lang w:val="uk-UA"/>
              </w:rPr>
            </w:pPr>
            <w:r w:rsidRPr="00AE19A6">
              <w:rPr>
                <w:bCs/>
                <w:lang w:val="uk-UA"/>
              </w:rPr>
              <w:t xml:space="preserve">214.1.4. вартість (з податком на додану вартість та без урахування акцизного податку) підакцизних товарів, що реалізовані відповідно до підпункту </w:t>
            </w:r>
            <w:r w:rsidRPr="00AE19A6">
              <w:rPr>
                <w:b/>
                <w:bCs/>
                <w:lang w:val="uk-UA"/>
              </w:rPr>
              <w:t xml:space="preserve">213.1.13 </w:t>
            </w:r>
            <w:r w:rsidRPr="00AE19A6">
              <w:rPr>
                <w:bCs/>
                <w:lang w:val="uk-UA"/>
              </w:rPr>
              <w:t>пункту 213.1 статті 213 цього Кодексу;</w:t>
            </w:r>
          </w:p>
        </w:tc>
      </w:tr>
      <w:tr w:rsidR="00832E82" w:rsidRPr="00AE19A6" w:rsidTr="00FA18C2">
        <w:tc>
          <w:tcPr>
            <w:tcW w:w="0" w:type="auto"/>
          </w:tcPr>
          <w:p w:rsidR="00832E82" w:rsidRPr="00AE19A6" w:rsidRDefault="00832E82" w:rsidP="00AE19A6">
            <w:pPr>
              <w:spacing w:after="60" w:line="240" w:lineRule="auto"/>
              <w:ind w:firstLine="403"/>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Стаття 215. Підакцизні товари та ставки податку</w:t>
            </w:r>
          </w:p>
        </w:tc>
        <w:tc>
          <w:tcPr>
            <w:tcW w:w="0" w:type="auto"/>
          </w:tcPr>
          <w:p w:rsidR="00832E82" w:rsidRPr="00AE19A6" w:rsidRDefault="00832E82" w:rsidP="00AE19A6">
            <w:pPr>
              <w:spacing w:after="60" w:line="240" w:lineRule="auto"/>
              <w:ind w:firstLine="403"/>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Стаття 215. Підакцизні товари та ставки податку</w:t>
            </w:r>
          </w:p>
        </w:tc>
      </w:tr>
      <w:tr w:rsidR="00832E82" w:rsidRPr="00AE19A6" w:rsidTr="00FA18C2">
        <w:tc>
          <w:tcPr>
            <w:tcW w:w="0" w:type="auto"/>
          </w:tcPr>
          <w:p w:rsidR="00832E82" w:rsidRPr="00AE19A6" w:rsidRDefault="00832E82" w:rsidP="00AE19A6">
            <w:pPr>
              <w:pStyle w:val="NormalWeb"/>
              <w:jc w:val="both"/>
              <w:rPr>
                <w:lang w:val="uk-UA"/>
              </w:rPr>
            </w:pPr>
            <w:r w:rsidRPr="00AE19A6">
              <w:rPr>
                <w:color w:val="000000"/>
                <w:shd w:val="clear" w:color="auto" w:fill="FFFFFF"/>
              </w:rPr>
              <w:t>215.3. Податок справляється з таких товарів та обчислюється за такими ставками:</w:t>
            </w:r>
          </w:p>
        </w:tc>
        <w:tc>
          <w:tcPr>
            <w:tcW w:w="0" w:type="auto"/>
          </w:tcPr>
          <w:p w:rsidR="00832E82" w:rsidRPr="00AE19A6" w:rsidRDefault="00832E82" w:rsidP="00AE19A6">
            <w:pPr>
              <w:pStyle w:val="NormalWeb"/>
              <w:jc w:val="both"/>
              <w:rPr>
                <w:b/>
                <w:lang w:val="uk-UA"/>
              </w:rPr>
            </w:pPr>
            <w:r w:rsidRPr="00AE19A6">
              <w:rPr>
                <w:color w:val="000000"/>
                <w:shd w:val="clear" w:color="auto" w:fill="FFFFFF"/>
              </w:rPr>
              <w:t>215.3. Податок справляється з таких товарів та обчислюється за такими ставками:</w:t>
            </w:r>
          </w:p>
        </w:tc>
      </w:tr>
      <w:tr w:rsidR="00832E82" w:rsidRPr="00AE19A6" w:rsidTr="00FA18C2">
        <w:tc>
          <w:tcPr>
            <w:tcW w:w="0" w:type="auto"/>
          </w:tcPr>
          <w:p w:rsidR="00832E82" w:rsidRPr="00AE19A6" w:rsidRDefault="00832E82" w:rsidP="00AE19A6">
            <w:pPr>
              <w:tabs>
                <w:tab w:val="left" w:pos="1270"/>
              </w:tabs>
              <w:spacing w:after="60" w:line="240" w:lineRule="auto"/>
              <w:rPr>
                <w:rFonts w:ascii="Times New Roman" w:hAnsi="Times New Roman"/>
                <w:sz w:val="24"/>
                <w:szCs w:val="24"/>
              </w:rPr>
            </w:pPr>
            <w:r w:rsidRPr="00AE19A6">
              <w:rPr>
                <w:rFonts w:ascii="Times New Roman" w:hAnsi="Times New Roman"/>
                <w:sz w:val="24"/>
                <w:szCs w:val="24"/>
              </w:rPr>
              <w:t>215.3.4. пальне</w:t>
            </w:r>
          </w:p>
        </w:tc>
        <w:tc>
          <w:tcPr>
            <w:tcW w:w="0" w:type="auto"/>
          </w:tcPr>
          <w:p w:rsidR="00832E82" w:rsidRPr="00AE19A6" w:rsidRDefault="00832E82" w:rsidP="00AE19A6">
            <w:pPr>
              <w:tabs>
                <w:tab w:val="left" w:pos="1270"/>
              </w:tabs>
              <w:spacing w:after="60" w:line="240" w:lineRule="auto"/>
              <w:rPr>
                <w:rFonts w:ascii="Times New Roman" w:hAnsi="Times New Roman"/>
                <w:sz w:val="24"/>
                <w:szCs w:val="24"/>
                <w:lang w:val="uk-UA"/>
              </w:rPr>
            </w:pPr>
            <w:r w:rsidRPr="00AE19A6">
              <w:rPr>
                <w:rFonts w:ascii="Times New Roman" w:hAnsi="Times New Roman"/>
                <w:sz w:val="24"/>
                <w:szCs w:val="24"/>
                <w:lang w:val="uk-UA"/>
              </w:rPr>
              <w:t>215.3.4. пальне</w:t>
            </w:r>
          </w:p>
        </w:tc>
      </w:tr>
      <w:tr w:rsidR="00832E82" w:rsidRPr="00AE19A6" w:rsidTr="00FA18C2">
        <w:tc>
          <w:tcPr>
            <w:tcW w:w="0" w:type="auto"/>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tblPr>
            <w:tblGrid>
              <w:gridCol w:w="1796"/>
              <w:gridCol w:w="2536"/>
              <w:gridCol w:w="2006"/>
              <w:gridCol w:w="1418"/>
            </w:tblGrid>
            <w:tr w:rsidR="00832E82" w:rsidRPr="00AE19A6" w:rsidTr="003E4923">
              <w:trPr>
                <w:tblCellSpacing w:w="18" w:type="dxa"/>
              </w:trPr>
              <w:tc>
                <w:tcPr>
                  <w:tcW w:w="1150" w:type="pct"/>
                  <w:vMerge w:val="restar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Код товару (продукції) згідно з УКТ ЗЕД</w:t>
                  </w:r>
                </w:p>
              </w:tc>
              <w:tc>
                <w:tcPr>
                  <w:tcW w:w="1650" w:type="pct"/>
                  <w:vMerge w:val="restar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Опис товару (продукції) згідно з УКТ ЗЕД</w:t>
                  </w:r>
                </w:p>
              </w:tc>
              <w:tc>
                <w:tcPr>
                  <w:tcW w:w="2200" w:type="pct"/>
                  <w:gridSpan w:val="2"/>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Ставка акцизного податку у твердих сумах з одиниці реалізованого товару (продукції)</w:t>
                  </w:r>
                </w:p>
              </w:tc>
            </w:tr>
            <w:tr w:rsidR="00832E82" w:rsidRPr="00AE19A6" w:rsidTr="003E492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832E82" w:rsidRPr="00AE19A6" w:rsidRDefault="00832E82" w:rsidP="00AE19A6">
                  <w:pPr>
                    <w:rPr>
                      <w:rFonts w:ascii="Times New Roman" w:hAnsi="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32E82" w:rsidRPr="00AE19A6" w:rsidRDefault="00832E82" w:rsidP="00AE19A6">
                  <w:pPr>
                    <w:rPr>
                      <w:rFonts w:ascii="Times New Roman" w:hAnsi="Times New Roman"/>
                      <w:sz w:val="24"/>
                      <w:szCs w:val="24"/>
                      <w:lang w:val="uk-UA" w:eastAsia="uk-UA"/>
                    </w:rPr>
                  </w:pP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одиниця виміру (об'єм у літрах, приведених до t 15° C)</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ставка</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2707 50 10 00 </w:t>
                  </w:r>
                  <w:r w:rsidRPr="00AE19A6">
                    <w:br/>
                    <w:t>2707 50 90 00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суміші ароматичних вуглеводнів, з яких 65 об. % або більше (включаючи втрати) переганяється при температурі до 250° C за методом, визначеним згідно з ASTM D 86</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Легкі дистиляти: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2710 12 11 10</w:t>
                  </w:r>
                  <w:r w:rsidRPr="00AE19A6">
                    <w:br/>
                    <w:t xml:space="preserve">2710 12 11 20 </w:t>
                  </w:r>
                  <w:r w:rsidRPr="00AE19A6">
                    <w:br/>
                    <w:t>2710 12 11 90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2710 12 15 10 </w:t>
                  </w:r>
                  <w:r w:rsidRPr="00AE19A6">
                    <w:br/>
                    <w:t xml:space="preserve">2710 12 15 20 </w:t>
                  </w:r>
                  <w:r w:rsidRPr="00AE19A6">
                    <w:br/>
                    <w:t>2710 12 15 90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для хімічних перетворень у процесах, крім зазначених у товарних підкатегоріях </w:t>
                  </w:r>
                  <w:r w:rsidRPr="00AE19A6">
                    <w:br/>
                    <w:t xml:space="preserve">2710 12 11 10, </w:t>
                  </w:r>
                  <w:r w:rsidRPr="00AE19A6">
                    <w:br/>
                    <w:t xml:space="preserve">2710 12 11 20, </w:t>
                  </w:r>
                  <w:r w:rsidRPr="00AE19A6">
                    <w:br/>
                    <w:t>2710 12 11 90</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спеціальні: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2710 12 21 00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уайт-спірит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2710 12 25 00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спеціальні бензини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моторні: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2710 12 31 00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бензини авіаційні </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27</w:t>
                  </w:r>
                </w:p>
              </w:tc>
            </w:tr>
            <w:tr w:rsidR="00832E82" w:rsidRPr="00AE19A6" w:rsidTr="003E4923">
              <w:trPr>
                <w:tblCellSpacing w:w="18" w:type="dxa"/>
              </w:trPr>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моторні з вмістом свинцю 0,013 г/л або менше: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2710 12 41 11 </w:t>
                  </w:r>
                  <w:r w:rsidRPr="00AE19A6">
                    <w:br/>
                    <w:t xml:space="preserve">2710 12 41 12 </w:t>
                  </w:r>
                  <w:r w:rsidRPr="00AE19A6">
                    <w:br/>
                    <w:t xml:space="preserve">2710 12 41 13 </w:t>
                  </w:r>
                  <w:r w:rsidRPr="00AE19A6">
                    <w:br/>
                    <w:t xml:space="preserve">2710 12 41 31 </w:t>
                  </w:r>
                  <w:r w:rsidRPr="00AE19A6">
                    <w:br/>
                    <w:t xml:space="preserve">2710 12 41 32 </w:t>
                  </w:r>
                  <w:r w:rsidRPr="00AE19A6">
                    <w:br/>
                    <w:t xml:space="preserve">2710 12 41 33 </w:t>
                  </w:r>
                  <w:r w:rsidRPr="00AE19A6">
                    <w:br/>
                    <w:t xml:space="preserve">2710 12 41 91 </w:t>
                  </w:r>
                  <w:r w:rsidRPr="00AE19A6">
                    <w:br/>
                    <w:t xml:space="preserve">2710 12 41 92 </w:t>
                  </w:r>
                  <w:r w:rsidRPr="00AE19A6">
                    <w:br/>
                    <w:t xml:space="preserve">2710 12 41 93 </w:t>
                  </w:r>
                  <w:r w:rsidRPr="00AE19A6">
                    <w:br/>
                    <w:t xml:space="preserve">2710 12 45 01 </w:t>
                  </w:r>
                  <w:r w:rsidRPr="00AE19A6">
                    <w:br/>
                    <w:t xml:space="preserve">2710 12 45 02 </w:t>
                  </w:r>
                  <w:r w:rsidRPr="00AE19A6">
                    <w:br/>
                    <w:t xml:space="preserve">2710 12 45 09 </w:t>
                  </w:r>
                  <w:r w:rsidRPr="00AE19A6">
                    <w:br/>
                    <w:t xml:space="preserve">2710 12 49 01 </w:t>
                  </w:r>
                  <w:r w:rsidRPr="00AE19A6">
                    <w:br/>
                    <w:t xml:space="preserve">2710 12 49 02 </w:t>
                  </w:r>
                  <w:r w:rsidRPr="00AE19A6">
                    <w:br/>
                    <w:t>2710 12 49 09</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із вмістом не менш як 5 мас. % біоетанолу або не менш як 5 мас. % етил-трет-бутилового ефіру або їх суміші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2710 12 41 14 </w:t>
                  </w:r>
                  <w:r w:rsidRPr="00AE19A6">
                    <w:br/>
                    <w:t xml:space="preserve">2710 12 41 15 </w:t>
                  </w:r>
                  <w:r w:rsidRPr="00AE19A6">
                    <w:br/>
                    <w:t xml:space="preserve">2710 12 41 19 </w:t>
                  </w:r>
                  <w:r w:rsidRPr="00AE19A6">
                    <w:br/>
                    <w:t xml:space="preserve">2710 12 41 34 </w:t>
                  </w:r>
                  <w:r w:rsidRPr="00AE19A6">
                    <w:br/>
                    <w:t xml:space="preserve">2710 12 41 35 </w:t>
                  </w:r>
                  <w:r w:rsidRPr="00AE19A6">
                    <w:br/>
                    <w:t xml:space="preserve">2710 12 41 39 </w:t>
                  </w:r>
                  <w:r w:rsidRPr="00AE19A6">
                    <w:br/>
                    <w:t xml:space="preserve">2710 12 41 94 </w:t>
                  </w:r>
                  <w:r w:rsidRPr="00AE19A6">
                    <w:br/>
                    <w:t xml:space="preserve">2710 12 41 95 </w:t>
                  </w:r>
                  <w:r w:rsidRPr="00AE19A6">
                    <w:br/>
                    <w:t xml:space="preserve">2710 12 41 99 </w:t>
                  </w:r>
                  <w:r w:rsidRPr="00AE19A6">
                    <w:br/>
                    <w:t xml:space="preserve">2710 12 45 12 </w:t>
                  </w:r>
                  <w:r w:rsidRPr="00AE19A6">
                    <w:br/>
                    <w:t xml:space="preserve">2710 12 45 13 </w:t>
                  </w:r>
                  <w:r w:rsidRPr="00AE19A6">
                    <w:br/>
                    <w:t xml:space="preserve">2710 12 45 99 </w:t>
                  </w:r>
                  <w:r w:rsidRPr="00AE19A6">
                    <w:br/>
                    <w:t xml:space="preserve">2710 12 49 12 </w:t>
                  </w:r>
                  <w:r w:rsidRPr="00AE19A6">
                    <w:br/>
                    <w:t xml:space="preserve">2710 12 49 13 </w:t>
                  </w:r>
                  <w:r w:rsidRPr="00AE19A6">
                    <w:br/>
                    <w:t>2710 12 49 99</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бензини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2710 20 90 00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нафтопродукти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2710 12 51 10 </w:t>
                  </w:r>
                  <w:r w:rsidRPr="00AE19A6">
                    <w:br/>
                    <w:t xml:space="preserve">2710 12 51 20 </w:t>
                  </w:r>
                  <w:r w:rsidRPr="00AE19A6">
                    <w:br/>
                    <w:t xml:space="preserve">2710 12 51 90 </w:t>
                  </w:r>
                  <w:r w:rsidRPr="00AE19A6">
                    <w:br/>
                    <w:t xml:space="preserve">2710 12 59 10 </w:t>
                  </w:r>
                  <w:r w:rsidRPr="00AE19A6">
                    <w:br/>
                    <w:t xml:space="preserve">2710 12 59 20 </w:t>
                  </w:r>
                  <w:r w:rsidRPr="00AE19A6">
                    <w:br/>
                    <w:t>2710 12 59 90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із вмістом свинцю більш як 0,013 г/л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2710 12 70 00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для реактивних двигунів</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Інші легкі дистиляти </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Середні дистиляти: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2710 19 11 10 </w:t>
                  </w:r>
                  <w:r w:rsidRPr="00AE19A6">
                    <w:br/>
                    <w:t xml:space="preserve">2710 19 11 20 </w:t>
                  </w:r>
                  <w:r w:rsidRPr="00AE19A6">
                    <w:br/>
                    <w:t>2710 19 11 90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2710 19 15 10 </w:t>
                  </w:r>
                  <w:r w:rsidRPr="00AE19A6">
                    <w:br/>
                    <w:t xml:space="preserve">2710 19 15 20 </w:t>
                  </w:r>
                  <w:r w:rsidRPr="00AE19A6">
                    <w:br/>
                    <w:t>2710 19 15 90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хімічних перетворень у процесах, не зазначених у товарній категорії 2710 19 11</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Гас:</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для реактивних двигунів</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21</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інший гас</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183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середні дистиляти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183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2710 19 31 01 </w:t>
                  </w:r>
                  <w:r w:rsidRPr="00AE19A6">
                    <w:br/>
                    <w:t xml:space="preserve">2710 19 31 10 </w:t>
                  </w:r>
                  <w:r w:rsidRPr="00AE19A6">
                    <w:br/>
                    <w:t xml:space="preserve">2710 19 35 01 </w:t>
                  </w:r>
                  <w:r w:rsidRPr="00AE19A6">
                    <w:br/>
                    <w:t xml:space="preserve">2710 19 35 10 </w:t>
                  </w:r>
                  <w:r w:rsidRPr="00AE19A6">
                    <w:br/>
                    <w:t xml:space="preserve">2710 19 43 00 </w:t>
                  </w:r>
                  <w:r w:rsidRPr="00AE19A6">
                    <w:br/>
                    <w:t xml:space="preserve">2710 19 46 00 </w:t>
                  </w:r>
                  <w:r w:rsidRPr="00AE19A6">
                    <w:br/>
                    <w:t>2710 19 47 10</w:t>
                  </w:r>
                  <w:r w:rsidRPr="00AE19A6">
                    <w:br/>
                    <w:t xml:space="preserve">2710 20 11 00 </w:t>
                  </w:r>
                  <w:r w:rsidRPr="00AE19A6">
                    <w:br/>
                    <w:t>2710 20 15 00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Важкі дистиляти (газойлі)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2710 19 31 20 </w:t>
                  </w:r>
                  <w:r w:rsidRPr="00AE19A6">
                    <w:br/>
                    <w:t xml:space="preserve">2710 19 31 30 </w:t>
                  </w:r>
                  <w:r w:rsidRPr="00AE19A6">
                    <w:br/>
                    <w:t xml:space="preserve">2710 19 31 40 </w:t>
                  </w:r>
                  <w:r w:rsidRPr="00AE19A6">
                    <w:br/>
                    <w:t xml:space="preserve">2710 19 35 20 </w:t>
                  </w:r>
                  <w:r w:rsidRPr="00AE19A6">
                    <w:br/>
                    <w:t xml:space="preserve">2710 19 35 30 </w:t>
                  </w:r>
                  <w:r w:rsidRPr="00AE19A6">
                    <w:br/>
                    <w:t xml:space="preserve">2710 19 35 40 </w:t>
                  </w:r>
                  <w:r w:rsidRPr="00AE19A6">
                    <w:br/>
                    <w:t xml:space="preserve">2710 19 47 90 </w:t>
                  </w:r>
                  <w:r w:rsidRPr="00AE19A6">
                    <w:br/>
                    <w:t xml:space="preserve">2710 19 48 00 </w:t>
                  </w:r>
                  <w:r w:rsidRPr="00AE19A6">
                    <w:br/>
                    <w:t xml:space="preserve">2710 20 17 00 </w:t>
                  </w:r>
                  <w:r w:rsidRPr="00AE19A6">
                    <w:br/>
                    <w:t>2710 20 19 00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Важкі дистиляти (газойлі)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125,50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2710 19 62 00 </w:t>
                  </w:r>
                  <w:r w:rsidRPr="00AE19A6">
                    <w:br/>
                    <w:t xml:space="preserve">2710 19 64 00 </w:t>
                  </w:r>
                  <w:r w:rsidRPr="00AE19A6">
                    <w:br/>
                    <w:t xml:space="preserve">2710 19 68 00 </w:t>
                  </w:r>
                  <w:r w:rsidRPr="00AE19A6">
                    <w:br/>
                    <w:t xml:space="preserve">2710 19 68 10 </w:t>
                  </w:r>
                  <w:r w:rsidRPr="00AE19A6">
                    <w:br/>
                    <w:t xml:space="preserve">2710 19 68 20 </w:t>
                  </w:r>
                  <w:r w:rsidRPr="00AE19A6">
                    <w:br/>
                    <w:t xml:space="preserve">2710 19 68 90 </w:t>
                  </w:r>
                  <w:r w:rsidRPr="00AE19A6">
                    <w:br/>
                    <w:t xml:space="preserve">2710 20 31 00 </w:t>
                  </w:r>
                  <w:r w:rsidRPr="00AE19A6">
                    <w:br/>
                    <w:t xml:space="preserve">2710 20 35 00 </w:t>
                  </w:r>
                  <w:r w:rsidRPr="00AE19A6">
                    <w:br/>
                    <w:t>2710 20 39 00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Тільки паливо пічне побутове</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2710 19 51 00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рідке (мазут) 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2710 19 55 00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рідке (мазут) для хімічних перетворень у процесах, крім зазначених у товарній підкатегорії 2710 19 51 00</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2711 11 00 00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Скраплений газ природний</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3,67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2711 12 11 00 </w:t>
                  </w:r>
                  <w:r w:rsidRPr="00AE19A6">
                    <w:br/>
                    <w:t xml:space="preserve">2711 12 19 00 </w:t>
                  </w:r>
                  <w:r w:rsidRPr="00AE19A6">
                    <w:br/>
                    <w:t xml:space="preserve">2711 12 91 00 </w:t>
                  </w:r>
                  <w:r w:rsidRPr="00AE19A6">
                    <w:br/>
                    <w:t xml:space="preserve">2711 12 93 00 </w:t>
                  </w:r>
                  <w:r w:rsidRPr="00AE19A6">
                    <w:br/>
                    <w:t xml:space="preserve">2711 12 94 00 </w:t>
                  </w:r>
                  <w:r w:rsidRPr="00AE19A6">
                    <w:br/>
                    <w:t xml:space="preserve">2711 12 97 00 </w:t>
                  </w:r>
                  <w:r w:rsidRPr="00AE19A6">
                    <w:br/>
                    <w:t xml:space="preserve">2711 13 10 00 </w:t>
                  </w:r>
                  <w:r w:rsidRPr="00AE19A6">
                    <w:br/>
                    <w:t xml:space="preserve">2711 13 30 00 </w:t>
                  </w:r>
                  <w:r w:rsidRPr="00AE19A6">
                    <w:br/>
                    <w:t xml:space="preserve">2711 13 91 00 </w:t>
                  </w:r>
                  <w:r w:rsidRPr="00AE19A6">
                    <w:br/>
                    <w:t xml:space="preserve">2711 13 97 00 </w:t>
                  </w:r>
                  <w:r w:rsidRPr="00AE19A6">
                    <w:br/>
                    <w:t xml:space="preserve">2711 14 00 00 </w:t>
                  </w:r>
                  <w:r w:rsidRPr="00AE19A6">
                    <w:br/>
                    <w:t>2711 19 00 00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Скраплений газ (пропан або суміш пропану з бутаном) та інші гази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31</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2707 10 10 00</w:t>
                  </w:r>
                  <w:r w:rsidRPr="00AE19A6">
                    <w:br/>
                    <w:t>2707 10 90 00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2707 20 10 00 </w:t>
                  </w:r>
                  <w:r w:rsidRPr="00AE19A6">
                    <w:br/>
                    <w:t>2707 20 90 00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Толуол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2707 30 10 00 </w:t>
                  </w:r>
                  <w:r w:rsidRPr="00AE19A6">
                    <w:br/>
                    <w:t>2707 30 90 00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Ксилол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2901 10 00 00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Вуглеводні ациклічні насичені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rPr>
                      <w:b/>
                    </w:rPr>
                  </w:pPr>
                  <w:r w:rsidRPr="00AE19A6">
                    <w:rPr>
                      <w:b/>
                    </w:rPr>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2905 11 00 00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Метанол технічний (метиловий спирт)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245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2909 19 10 00 </w:t>
                  </w:r>
                  <w:r w:rsidRPr="00AE19A6">
                    <w:br/>
                    <w:t xml:space="preserve">2909 19 90 10 </w:t>
                  </w:r>
                  <w:r w:rsidRPr="00AE19A6">
                    <w:br/>
                    <w:t xml:space="preserve">2909 19 90 20 </w:t>
                  </w:r>
                  <w:r w:rsidRPr="00AE19A6">
                    <w:br/>
                    <w:t>2909 19 90 90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ефіри прості, ефіроспирти, ефірофеноли, ефіроспиртофеноли, пероксиди спиртів, пероксиди простих ефірів, пероксиди кетонів (визначеного або невизначеного хімічного складу) та їх галогеновані, сульфовані, нітровані або нітрозовані похідні, крім диетилового ефіру (код згідно з УКТ ЗЕД 2909 11 00 00)</w:t>
                  </w:r>
                  <w:r w:rsidRPr="00AE19A6">
                    <w:br/>
                    <w:t xml:space="preserve">Антидетонатори, антиоксиданти, інгібітори смолоутворення, загусники, антикорозійні препарати та інші </w:t>
                  </w:r>
                </w:p>
                <w:p w:rsidR="00832E82" w:rsidRPr="00AE19A6" w:rsidRDefault="00832E82" w:rsidP="00AE19A6">
                  <w:pPr>
                    <w:pStyle w:val="NormalWeb"/>
                  </w:pPr>
                  <w:r w:rsidRPr="00AE19A6">
                    <w:t>готові присадки, добавки для нафтопродуктів (включаючи бензин) або для інших рідин, які використовують з тією самою метою, що і нафтопродукти: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3811 11 10 00 </w:t>
                  </w:r>
                  <w:r w:rsidRPr="00AE19A6">
                    <w:br/>
                    <w:t xml:space="preserve">3811 11 90 00 </w:t>
                  </w:r>
                  <w:r w:rsidRPr="00AE19A6">
                    <w:br/>
                    <w:t>3811 19 00 00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антидетонатори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3811 90 00 00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245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3826 00 10 00 </w:t>
                  </w:r>
                  <w:r w:rsidRPr="00AE19A6">
                    <w:br/>
                    <w:t>3826 00 90 00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3824 90 97 10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моторне альтернативне</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120</w:t>
                  </w:r>
                </w:p>
              </w:tc>
            </w:tr>
          </w:tbl>
          <w:p w:rsidR="00832E82" w:rsidRPr="00AE19A6" w:rsidRDefault="00832E82" w:rsidP="00AE19A6">
            <w:pPr>
              <w:tabs>
                <w:tab w:val="left" w:pos="1270"/>
              </w:tabs>
              <w:spacing w:after="60" w:line="240" w:lineRule="auto"/>
              <w:rPr>
                <w:rFonts w:ascii="Times New Roman" w:hAnsi="Times New Roman"/>
                <w:sz w:val="24"/>
                <w:szCs w:val="24"/>
                <w:lang w:val="uk-UA" w:eastAsia="uk-UA"/>
              </w:rPr>
            </w:pPr>
          </w:p>
        </w:tc>
        <w:tc>
          <w:tcPr>
            <w:tcW w:w="0" w:type="auto"/>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tblPr>
            <w:tblGrid>
              <w:gridCol w:w="1797"/>
              <w:gridCol w:w="2536"/>
              <w:gridCol w:w="2006"/>
              <w:gridCol w:w="1418"/>
            </w:tblGrid>
            <w:tr w:rsidR="00832E82" w:rsidRPr="00AE19A6" w:rsidTr="003E4923">
              <w:trPr>
                <w:tblCellSpacing w:w="18" w:type="dxa"/>
              </w:trPr>
              <w:tc>
                <w:tcPr>
                  <w:tcW w:w="1150" w:type="pct"/>
                  <w:vMerge w:val="restar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Код товару (продукції) згідно з УКТ ЗЕД</w:t>
                  </w:r>
                </w:p>
              </w:tc>
              <w:tc>
                <w:tcPr>
                  <w:tcW w:w="1650" w:type="pct"/>
                  <w:vMerge w:val="restar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Опис товару (продукції) згідно з УКТ ЗЕД</w:t>
                  </w:r>
                </w:p>
              </w:tc>
              <w:tc>
                <w:tcPr>
                  <w:tcW w:w="2200" w:type="pct"/>
                  <w:gridSpan w:val="2"/>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Ставка акцизного податку у твердих сумах з одиниці реалізованого товару (продукції)</w:t>
                  </w:r>
                </w:p>
              </w:tc>
            </w:tr>
            <w:tr w:rsidR="00832E82" w:rsidRPr="00AE19A6" w:rsidTr="003E492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832E82" w:rsidRPr="00AE19A6" w:rsidRDefault="00832E82" w:rsidP="00AE19A6">
                  <w:pPr>
                    <w:rPr>
                      <w:rFonts w:ascii="Times New Roman" w:hAnsi="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32E82" w:rsidRPr="00AE19A6" w:rsidRDefault="00832E82" w:rsidP="00AE19A6">
                  <w:pPr>
                    <w:rPr>
                      <w:rFonts w:ascii="Times New Roman" w:hAnsi="Times New Roman"/>
                      <w:sz w:val="24"/>
                      <w:szCs w:val="24"/>
                      <w:lang w:val="uk-UA" w:eastAsia="uk-UA"/>
                    </w:rPr>
                  </w:pP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одиниця виміру (об'єм у літрах, приведених до t 15° C)</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ставка</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2707 50 10 00 </w:t>
                  </w:r>
                  <w:r w:rsidRPr="00AE19A6">
                    <w:br/>
                    <w:t>2707 50 90 00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суміші ароматичних вуглеводнів, з яких 65 об. % або більше (включаючи втрати) переганяється при температурі до 250° C за методом, визначеним згідно з ASTM D 86</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Легкі дистиляти: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2710 12 11 10</w:t>
                  </w:r>
                  <w:r w:rsidRPr="00AE19A6">
                    <w:br/>
                    <w:t xml:space="preserve">2710 12 11 20 </w:t>
                  </w:r>
                  <w:r w:rsidRPr="00AE19A6">
                    <w:br/>
                    <w:t>2710 12 11 90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2710 12 15 10 </w:t>
                  </w:r>
                  <w:r w:rsidRPr="00AE19A6">
                    <w:br/>
                    <w:t xml:space="preserve">2710 12 15 20 </w:t>
                  </w:r>
                  <w:r w:rsidRPr="00AE19A6">
                    <w:br/>
                    <w:t>2710 12 15 90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для хімічних перетворень у процесах, крім зазначених у товарних підкатегоріях </w:t>
                  </w:r>
                  <w:r w:rsidRPr="00AE19A6">
                    <w:br/>
                    <w:t xml:space="preserve">2710 12 11 10, </w:t>
                  </w:r>
                  <w:r w:rsidRPr="00AE19A6">
                    <w:br/>
                    <w:t xml:space="preserve">2710 12 11 20, </w:t>
                  </w:r>
                  <w:r w:rsidRPr="00AE19A6">
                    <w:br/>
                    <w:t>2710 12 11 90</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спеціальні: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2710 12 21 00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уайт-спірит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2710 12 25 00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спеціальні бензини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моторні: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2710 12 31 00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бензини авіаційні </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27</w:t>
                  </w:r>
                </w:p>
              </w:tc>
            </w:tr>
            <w:tr w:rsidR="00832E82" w:rsidRPr="00AE19A6" w:rsidTr="003E4923">
              <w:trPr>
                <w:tblCellSpacing w:w="18" w:type="dxa"/>
              </w:trPr>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бензини моторні з вмістом свинцю 0,013 г/л або менше: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2710 12 41 11 </w:t>
                  </w:r>
                  <w:r w:rsidRPr="00AE19A6">
                    <w:br/>
                    <w:t xml:space="preserve">2710 12 41 12 </w:t>
                  </w:r>
                  <w:r w:rsidRPr="00AE19A6">
                    <w:br/>
                    <w:t xml:space="preserve">2710 12 41 13 </w:t>
                  </w:r>
                  <w:r w:rsidRPr="00AE19A6">
                    <w:br/>
                    <w:t xml:space="preserve">2710 12 41 31 </w:t>
                  </w:r>
                  <w:r w:rsidRPr="00AE19A6">
                    <w:br/>
                    <w:t xml:space="preserve">2710 12 41 32 </w:t>
                  </w:r>
                  <w:r w:rsidRPr="00AE19A6">
                    <w:br/>
                    <w:t xml:space="preserve">2710 12 41 33 </w:t>
                  </w:r>
                  <w:r w:rsidRPr="00AE19A6">
                    <w:br/>
                    <w:t xml:space="preserve">2710 12 41 91 </w:t>
                  </w:r>
                  <w:r w:rsidRPr="00AE19A6">
                    <w:br/>
                    <w:t xml:space="preserve">2710 12 41 92 </w:t>
                  </w:r>
                  <w:r w:rsidRPr="00AE19A6">
                    <w:br/>
                    <w:t xml:space="preserve">2710 12 41 93 </w:t>
                  </w:r>
                  <w:r w:rsidRPr="00AE19A6">
                    <w:br/>
                    <w:t xml:space="preserve">2710 12 45 01 </w:t>
                  </w:r>
                  <w:r w:rsidRPr="00AE19A6">
                    <w:br/>
                    <w:t xml:space="preserve">2710 12 45 02 </w:t>
                  </w:r>
                  <w:r w:rsidRPr="00AE19A6">
                    <w:br/>
                    <w:t xml:space="preserve">2710 12 45 09 </w:t>
                  </w:r>
                  <w:r w:rsidRPr="00AE19A6">
                    <w:br/>
                    <w:t xml:space="preserve">2710 12 49 01 </w:t>
                  </w:r>
                  <w:r w:rsidRPr="00AE19A6">
                    <w:br/>
                    <w:t xml:space="preserve">2710 12 49 02 </w:t>
                  </w:r>
                  <w:r w:rsidRPr="00AE19A6">
                    <w:br/>
                    <w:t>2710 12 49 09</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із вмістом не менш як 5 мас. % біоетанолу або не менш як 5 мас. % етил-трет-бутилового ефіру або їх суміші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2710 12 41 14 </w:t>
                  </w:r>
                  <w:r w:rsidRPr="00AE19A6">
                    <w:br/>
                    <w:t xml:space="preserve">2710 12 41 15 </w:t>
                  </w:r>
                  <w:r w:rsidRPr="00AE19A6">
                    <w:br/>
                    <w:t xml:space="preserve">2710 12 41 19 </w:t>
                  </w:r>
                  <w:r w:rsidRPr="00AE19A6">
                    <w:br/>
                    <w:t xml:space="preserve">2710 12 41 34 </w:t>
                  </w:r>
                  <w:r w:rsidRPr="00AE19A6">
                    <w:br/>
                    <w:t xml:space="preserve">2710 12 41 35 </w:t>
                  </w:r>
                  <w:r w:rsidRPr="00AE19A6">
                    <w:br/>
                    <w:t xml:space="preserve">2710 12 41 39 </w:t>
                  </w:r>
                  <w:r w:rsidRPr="00AE19A6">
                    <w:br/>
                    <w:t xml:space="preserve">2710 12 41 94 </w:t>
                  </w:r>
                  <w:r w:rsidRPr="00AE19A6">
                    <w:br/>
                    <w:t xml:space="preserve">2710 12 41 95 </w:t>
                  </w:r>
                  <w:r w:rsidRPr="00AE19A6">
                    <w:br/>
                    <w:t xml:space="preserve">2710 12 41 99 </w:t>
                  </w:r>
                  <w:r w:rsidRPr="00AE19A6">
                    <w:br/>
                    <w:t xml:space="preserve">2710 12 45 12 </w:t>
                  </w:r>
                  <w:r w:rsidRPr="00AE19A6">
                    <w:br/>
                    <w:t xml:space="preserve">2710 12 45 13 </w:t>
                  </w:r>
                  <w:r w:rsidRPr="00AE19A6">
                    <w:br/>
                    <w:t xml:space="preserve">2710 12 45 99 </w:t>
                  </w:r>
                  <w:r w:rsidRPr="00AE19A6">
                    <w:br/>
                    <w:t xml:space="preserve">2710 12 49 12 </w:t>
                  </w:r>
                  <w:r w:rsidRPr="00AE19A6">
                    <w:br/>
                    <w:t xml:space="preserve">2710 12 49 13 </w:t>
                  </w:r>
                  <w:r w:rsidRPr="00AE19A6">
                    <w:br/>
                    <w:t>2710 12 49 99</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бензини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2710 20 90 00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нафтопродукти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2710 12 51 10 </w:t>
                  </w:r>
                  <w:r w:rsidRPr="00AE19A6">
                    <w:br/>
                    <w:t xml:space="preserve">2710 12 51 20 </w:t>
                  </w:r>
                  <w:r w:rsidRPr="00AE19A6">
                    <w:br/>
                    <w:t xml:space="preserve">2710 12 51 90 </w:t>
                  </w:r>
                  <w:r w:rsidRPr="00AE19A6">
                    <w:br/>
                    <w:t xml:space="preserve">2710 12 59 10 </w:t>
                  </w:r>
                  <w:r w:rsidRPr="00AE19A6">
                    <w:br/>
                    <w:t xml:space="preserve">2710 12 59 20 </w:t>
                  </w:r>
                  <w:r w:rsidRPr="00AE19A6">
                    <w:br/>
                    <w:t>2710 12 59 90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із вмістом свинцю більш як 0,013 г/л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2710 12 70 00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для реактивних двигунів</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2710 12 90 00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Інші легкі дистиляти </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Середні дистиляти: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0" w:type="auto"/>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2710 19 11 10 </w:t>
                  </w:r>
                  <w:r w:rsidRPr="00AE19A6">
                    <w:br/>
                    <w:t xml:space="preserve">2710 19 11 20 </w:t>
                  </w:r>
                  <w:r w:rsidRPr="00AE19A6">
                    <w:br/>
                    <w:t>2710 19 11 90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2710 19 15 10 </w:t>
                  </w:r>
                  <w:r w:rsidRPr="00AE19A6">
                    <w:br/>
                    <w:t xml:space="preserve">2710 19 15 20 </w:t>
                  </w:r>
                  <w:r w:rsidRPr="00AE19A6">
                    <w:br/>
                    <w:t>2710 19 15 90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для хімічних перетворень у процесах, не зазначених у товарній категорії 2710 19 11</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Гас:</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для реактивних двигунів</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21</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інший гас</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183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2710 19 29 00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середні дистиляти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183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2710 19 31 01 </w:t>
                  </w:r>
                  <w:r w:rsidRPr="00AE19A6">
                    <w:br/>
                    <w:t xml:space="preserve">2710 19 31 10 </w:t>
                  </w:r>
                  <w:r w:rsidRPr="00AE19A6">
                    <w:br/>
                    <w:t xml:space="preserve">2710 19 35 01 </w:t>
                  </w:r>
                  <w:r w:rsidRPr="00AE19A6">
                    <w:br/>
                    <w:t xml:space="preserve">2710 19 35 10 </w:t>
                  </w:r>
                  <w:r w:rsidRPr="00AE19A6">
                    <w:br/>
                    <w:t xml:space="preserve">2710 19 43 00 </w:t>
                  </w:r>
                  <w:r w:rsidRPr="00AE19A6">
                    <w:br/>
                    <w:t xml:space="preserve">2710 19 46 00 </w:t>
                  </w:r>
                  <w:r w:rsidRPr="00AE19A6">
                    <w:br/>
                    <w:t>2710 19 47 10</w:t>
                  </w:r>
                  <w:r w:rsidRPr="00AE19A6">
                    <w:br/>
                    <w:t xml:space="preserve">2710 20 11 00 </w:t>
                  </w:r>
                  <w:r w:rsidRPr="00AE19A6">
                    <w:br/>
                    <w:t>2710 20 15 00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Важкі дистиляти (газойлі)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2710 19 31 20 </w:t>
                  </w:r>
                  <w:r w:rsidRPr="00AE19A6">
                    <w:br/>
                    <w:t xml:space="preserve">2710 19 31 30 </w:t>
                  </w:r>
                  <w:r w:rsidRPr="00AE19A6">
                    <w:br/>
                    <w:t xml:space="preserve">2710 19 31 40 </w:t>
                  </w:r>
                  <w:r w:rsidRPr="00AE19A6">
                    <w:br/>
                    <w:t xml:space="preserve">2710 19 35 20 </w:t>
                  </w:r>
                  <w:r w:rsidRPr="00AE19A6">
                    <w:br/>
                    <w:t xml:space="preserve">2710 19 35 30 </w:t>
                  </w:r>
                  <w:r w:rsidRPr="00AE19A6">
                    <w:br/>
                    <w:t xml:space="preserve">2710 19 35 40 </w:t>
                  </w:r>
                  <w:r w:rsidRPr="00AE19A6">
                    <w:br/>
                    <w:t xml:space="preserve">2710 19 47 90 </w:t>
                  </w:r>
                  <w:r w:rsidRPr="00AE19A6">
                    <w:br/>
                    <w:t xml:space="preserve">2710 19 48 00 </w:t>
                  </w:r>
                  <w:r w:rsidRPr="00AE19A6">
                    <w:br/>
                    <w:t xml:space="preserve">2710 20 17 00 </w:t>
                  </w:r>
                  <w:r w:rsidRPr="00AE19A6">
                    <w:br/>
                    <w:t>2710 20 19 00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Важкі дистиляти (газойлі)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125,50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2710 19 62 00 </w:t>
                  </w:r>
                  <w:r w:rsidRPr="00AE19A6">
                    <w:br/>
                    <w:t xml:space="preserve">2710 19 64 00 </w:t>
                  </w:r>
                  <w:r w:rsidRPr="00AE19A6">
                    <w:br/>
                    <w:t xml:space="preserve">2710 19 68 00 </w:t>
                  </w:r>
                  <w:r w:rsidRPr="00AE19A6">
                    <w:br/>
                    <w:t xml:space="preserve">2710 19 68 10 </w:t>
                  </w:r>
                  <w:r w:rsidRPr="00AE19A6">
                    <w:br/>
                    <w:t xml:space="preserve">2710 19 68 20 </w:t>
                  </w:r>
                  <w:r w:rsidRPr="00AE19A6">
                    <w:br/>
                    <w:t xml:space="preserve">2710 19 68 90 </w:t>
                  </w:r>
                  <w:r w:rsidRPr="00AE19A6">
                    <w:br/>
                    <w:t xml:space="preserve">2710 20 31 00 </w:t>
                  </w:r>
                  <w:r w:rsidRPr="00AE19A6">
                    <w:br/>
                    <w:t xml:space="preserve">2710 20 35 00 </w:t>
                  </w:r>
                  <w:r w:rsidRPr="00AE19A6">
                    <w:br/>
                    <w:t>2710 20 39 00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Тільки паливо пічне побутове</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2710 19 51 00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рідке (мазут) для специфічних процесів переробки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2710 19 55 00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рідке (мазут) для хімічних перетворень у процесах, крім зазначених у товарній підкатегорії 2710 19 51 00</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2711 11 00 00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Скраплений газ природний</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3,67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2711 12 11 00 </w:t>
                  </w:r>
                  <w:r w:rsidRPr="00AE19A6">
                    <w:br/>
                    <w:t xml:space="preserve">2711 12 19 00 </w:t>
                  </w:r>
                  <w:r w:rsidRPr="00AE19A6">
                    <w:br/>
                    <w:t xml:space="preserve">2711 12 91 00 </w:t>
                  </w:r>
                  <w:r w:rsidRPr="00AE19A6">
                    <w:br/>
                    <w:t xml:space="preserve">2711 12 93 00 </w:t>
                  </w:r>
                  <w:r w:rsidRPr="00AE19A6">
                    <w:br/>
                    <w:t xml:space="preserve">2711 12 94 00 </w:t>
                  </w:r>
                  <w:r w:rsidRPr="00AE19A6">
                    <w:br/>
                    <w:t xml:space="preserve">2711 12 97 00 </w:t>
                  </w:r>
                  <w:r w:rsidRPr="00AE19A6">
                    <w:br/>
                    <w:t xml:space="preserve">2711 13 10 00 </w:t>
                  </w:r>
                  <w:r w:rsidRPr="00AE19A6">
                    <w:br/>
                    <w:t xml:space="preserve">2711 13 30 00 </w:t>
                  </w:r>
                  <w:r w:rsidRPr="00AE19A6">
                    <w:br/>
                    <w:t xml:space="preserve">2711 13 91 00 </w:t>
                  </w:r>
                  <w:r w:rsidRPr="00AE19A6">
                    <w:br/>
                    <w:t xml:space="preserve">2711 13 97 00 </w:t>
                  </w:r>
                  <w:r w:rsidRPr="00AE19A6">
                    <w:br/>
                    <w:t xml:space="preserve">2711 14 00 00 </w:t>
                  </w:r>
                  <w:r w:rsidRPr="00AE19A6">
                    <w:br/>
                    <w:t>2711 19 00 00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Скраплений газ (пропан або суміш пропану з бутаном) та інші гази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31</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rPr>
                      <w:b/>
                    </w:rPr>
                    <w:t>2901 10 00 00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rPr>
                      <w:b/>
                    </w:rPr>
                  </w:pPr>
                  <w:r w:rsidRPr="00AE19A6">
                    <w:rPr>
                      <w:b/>
                    </w:rPr>
                    <w:t>Тільки бутан</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rPr>
                      <w:b/>
                    </w:rPr>
                  </w:pPr>
                  <w:r w:rsidRPr="00AE19A6">
                    <w:rPr>
                      <w:b/>
                    </w:rPr>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rPr>
                      <w:b/>
                    </w:rPr>
                  </w:pPr>
                  <w:r w:rsidRPr="00AE19A6">
                    <w:rPr>
                      <w:b/>
                    </w:rPr>
                    <w:t>31</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2707 10 10 00</w:t>
                  </w:r>
                  <w:r w:rsidRPr="00AE19A6">
                    <w:br/>
                    <w:t>2707 10 90 00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Бензол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2707 20 10 00 </w:t>
                  </w:r>
                  <w:r w:rsidRPr="00AE19A6">
                    <w:br/>
                    <w:t>2707 20 90 00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Толуол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2707 30 10 00 </w:t>
                  </w:r>
                  <w:r w:rsidRPr="00AE19A6">
                    <w:br/>
                    <w:t>2707 30 90 00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Ксилол</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153</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2901 10 00 00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Вуглеводні ациклічні насичені </w:t>
                  </w:r>
                  <w:r w:rsidRPr="00AE19A6">
                    <w:rPr>
                      <w:b/>
                    </w:rPr>
                    <w:t>(крім бутану)</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2905 11 00 00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Метанол технічний (метиловий спирт)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245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2909 19 10 00 </w:t>
                  </w:r>
                  <w:r w:rsidRPr="00AE19A6">
                    <w:br/>
                    <w:t xml:space="preserve">2909 19 90 10 </w:t>
                  </w:r>
                  <w:r w:rsidRPr="00AE19A6">
                    <w:br/>
                    <w:t xml:space="preserve">2909 19 90 20 </w:t>
                  </w:r>
                  <w:r w:rsidRPr="00AE19A6">
                    <w:br/>
                    <w:t>2909 19 90 90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 ефіри прості, ефіроспирти, ефірофеноли, ефіроспиртофеноли, пероксиди спиртів, пероксиди простих ефірів, пероксиди кетонів (визначеного або невизначеного хімічного складу) та їх галогеновані, сульфовані, нітровані або нітрозовані похідні, крім диетилового ефіру (код згідно з УКТ ЗЕД 2909 11 00 00)</w:t>
                  </w:r>
                  <w:r w:rsidRPr="00AE19A6">
                    <w:br/>
                    <w:t>Антидетонатори, антиоксиданти, інгібітори смолоутворення, загусники, антикорозійні препарати та інші готові присадки, добавки для нафтопродуктів (включаючи бензин) або для інших рідин, які використовують з тією самою метою, що і нафтопродукти: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3811 11 10 00 </w:t>
                  </w:r>
                  <w:r w:rsidRPr="00AE19A6">
                    <w:br/>
                    <w:t xml:space="preserve">3811 11 90 00 </w:t>
                  </w:r>
                  <w:r w:rsidRPr="00AE19A6">
                    <w:br/>
                    <w:t>3811 19 00 00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антидетонатори</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євро за 1000 літрів</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171,50</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3811 90 00 00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Інші</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245</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 xml:space="preserve">3826 00 10 00 </w:t>
                  </w:r>
                  <w:r w:rsidRPr="00AE19A6">
                    <w:br/>
                    <w:t>3826 00 90 00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97</w:t>
                  </w:r>
                </w:p>
              </w:tc>
            </w:tr>
            <w:tr w:rsidR="00832E82" w:rsidRPr="00AE19A6" w:rsidTr="003E4923">
              <w:trPr>
                <w:tblCellSpacing w:w="18" w:type="dxa"/>
              </w:trPr>
              <w:tc>
                <w:tcPr>
                  <w:tcW w:w="11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3824 90 97 10</w:t>
                  </w:r>
                </w:p>
              </w:tc>
              <w:tc>
                <w:tcPr>
                  <w:tcW w:w="165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pPr>
                  <w:r w:rsidRPr="00AE19A6">
                    <w:t>Паливо моторне альтернативне</w:t>
                  </w:r>
                </w:p>
              </w:tc>
              <w:tc>
                <w:tcPr>
                  <w:tcW w:w="13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 " -</w:t>
                  </w:r>
                </w:p>
              </w:tc>
              <w:tc>
                <w:tcPr>
                  <w:tcW w:w="900" w:type="pct"/>
                  <w:tcBorders>
                    <w:top w:val="outset" w:sz="6" w:space="0" w:color="auto"/>
                    <w:left w:val="outset" w:sz="6" w:space="0" w:color="auto"/>
                    <w:bottom w:val="outset" w:sz="6" w:space="0" w:color="auto"/>
                    <w:right w:val="outset" w:sz="6" w:space="0" w:color="auto"/>
                  </w:tcBorders>
                </w:tcPr>
                <w:p w:rsidR="00832E82" w:rsidRPr="00AE19A6" w:rsidRDefault="00832E82" w:rsidP="00AE19A6">
                  <w:pPr>
                    <w:pStyle w:val="NormalWeb"/>
                    <w:jc w:val="center"/>
                  </w:pPr>
                  <w:r w:rsidRPr="00AE19A6">
                    <w:t>120</w:t>
                  </w:r>
                </w:p>
              </w:tc>
            </w:tr>
          </w:tbl>
          <w:p w:rsidR="00832E82" w:rsidRPr="00AE19A6" w:rsidRDefault="00832E82" w:rsidP="00AE19A6">
            <w:pPr>
              <w:spacing w:after="60" w:line="240" w:lineRule="auto"/>
              <w:jc w:val="center"/>
              <w:rPr>
                <w:rFonts w:ascii="Times New Roman" w:hAnsi="Times New Roman"/>
                <w:sz w:val="24"/>
                <w:szCs w:val="24"/>
                <w:lang w:val="uk-UA" w:eastAsia="uk-UA"/>
              </w:rPr>
            </w:pPr>
          </w:p>
        </w:tc>
      </w:tr>
      <w:tr w:rsidR="00832E82" w:rsidRPr="00AE19A6" w:rsidTr="00FA18C2">
        <w:tc>
          <w:tcPr>
            <w:tcW w:w="0" w:type="auto"/>
          </w:tcPr>
          <w:p w:rsidR="00832E82" w:rsidRPr="00AE19A6" w:rsidRDefault="00832E82" w:rsidP="00AE19A6">
            <w:pPr>
              <w:spacing w:after="60" w:line="240" w:lineRule="auto"/>
              <w:ind w:firstLine="403"/>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215.3.5</w:t>
            </w:r>
            <w:r w:rsidRPr="00AE19A6">
              <w:rPr>
                <w:rFonts w:ascii="Times New Roman" w:hAnsi="Times New Roman"/>
                <w:bCs/>
                <w:sz w:val="24"/>
                <w:szCs w:val="24"/>
                <w:vertAlign w:val="superscript"/>
                <w:lang w:val="uk-UA" w:eastAsia="uk-UA"/>
              </w:rPr>
              <w:t xml:space="preserve">1 </w:t>
            </w:r>
            <w:r w:rsidRPr="00AE19A6">
              <w:rPr>
                <w:rFonts w:ascii="Times New Roman" w:hAnsi="Times New Roman"/>
                <w:bCs/>
                <w:sz w:val="24"/>
                <w:szCs w:val="24"/>
                <w:lang w:val="uk-UA" w:eastAsia="uk-UA"/>
              </w:rPr>
              <w:t>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у тому числі 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0" w:type="auto"/>
          </w:tcPr>
          <w:p w:rsidR="00832E82" w:rsidRPr="00AE19A6" w:rsidRDefault="00832E82" w:rsidP="00AE19A6">
            <w:pPr>
              <w:spacing w:after="60" w:line="240" w:lineRule="auto"/>
              <w:ind w:firstLine="403"/>
              <w:jc w:val="both"/>
              <w:outlineLvl w:val="2"/>
              <w:rPr>
                <w:rFonts w:ascii="Times New Roman" w:hAnsi="Times New Roman"/>
                <w:bCs/>
                <w:sz w:val="24"/>
                <w:szCs w:val="24"/>
                <w:lang w:val="uk-UA" w:eastAsia="uk-UA"/>
              </w:rPr>
            </w:pPr>
            <w:r w:rsidRPr="00AE19A6">
              <w:rPr>
                <w:rFonts w:ascii="Times New Roman" w:hAnsi="Times New Roman"/>
                <w:bCs/>
                <w:sz w:val="24"/>
                <w:szCs w:val="24"/>
                <w:lang w:val="uk-UA" w:eastAsia="uk-UA"/>
              </w:rPr>
              <w:t>215.3.5</w:t>
            </w:r>
            <w:r w:rsidRPr="00AE19A6">
              <w:rPr>
                <w:rFonts w:ascii="Times New Roman" w:hAnsi="Times New Roman"/>
                <w:bCs/>
                <w:sz w:val="24"/>
                <w:szCs w:val="24"/>
                <w:vertAlign w:val="superscript"/>
                <w:lang w:val="uk-UA" w:eastAsia="uk-UA"/>
              </w:rPr>
              <w:t xml:space="preserve">1 </w:t>
            </w:r>
            <w:r w:rsidRPr="00AE19A6">
              <w:rPr>
                <w:rFonts w:ascii="Times New Roman" w:hAnsi="Times New Roman"/>
                <w:bCs/>
                <w:sz w:val="24"/>
                <w:szCs w:val="24"/>
                <w:lang w:val="uk-UA" w:eastAsia="uk-UA"/>
              </w:rPr>
              <w:t>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у тому числі 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r>
      <w:tr w:rsidR="00832E82" w:rsidRPr="00AE19A6" w:rsidTr="00FA18C2">
        <w:tc>
          <w:tcPr>
            <w:tcW w:w="0" w:type="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1909"/>
              <w:gridCol w:w="1740"/>
            </w:tblGrid>
            <w:tr w:rsidR="00832E82" w:rsidRPr="00AE19A6" w:rsidTr="00754ADC">
              <w:trPr>
                <w:jc w:val="center"/>
              </w:trPr>
              <w:tc>
                <w:tcPr>
                  <w:tcW w:w="1756"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left="131"/>
                    <w:jc w:val="both"/>
                    <w:rPr>
                      <w:rStyle w:val="rvts9"/>
                      <w:lang w:val="uk-UA"/>
                    </w:rPr>
                  </w:pPr>
                  <w:r w:rsidRPr="00AE19A6">
                    <w:rPr>
                      <w:rStyle w:val="rvts9"/>
                      <w:lang w:val="uk-UA"/>
                    </w:rPr>
                    <w:t>Код товару (продукції) згідно з УКТ ЗЕД</w:t>
                  </w:r>
                </w:p>
              </w:tc>
              <w:tc>
                <w:tcPr>
                  <w:tcW w:w="1909"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jc w:val="both"/>
                    <w:rPr>
                      <w:rStyle w:val="rvts9"/>
                      <w:lang w:val="uk-UA"/>
                    </w:rPr>
                  </w:pPr>
                  <w:r w:rsidRPr="00AE19A6">
                    <w:rPr>
                      <w:rStyle w:val="rvts9"/>
                      <w:lang w:val="uk-UA"/>
                    </w:rPr>
                    <w:t>Опис товару (продукції) згідно з УКТ ЗЕД</w:t>
                  </w:r>
                </w:p>
              </w:tc>
              <w:tc>
                <w:tcPr>
                  <w:tcW w:w="160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102"/>
                    <w:jc w:val="both"/>
                    <w:rPr>
                      <w:rStyle w:val="rvts9"/>
                      <w:lang w:val="uk-UA"/>
                    </w:rPr>
                  </w:pPr>
                  <w:r w:rsidRPr="00AE19A6">
                    <w:rPr>
                      <w:rStyle w:val="rvts9"/>
                      <w:lang w:val="uk-UA"/>
                    </w:rPr>
                    <w:t>Ставка податку у твердій сумі з одиниці реалізованого товару (продукції) (специфічні)</w:t>
                  </w:r>
                </w:p>
              </w:tc>
            </w:tr>
            <w:tr w:rsidR="00832E82" w:rsidRPr="00AE19A6" w:rsidTr="00754ADC">
              <w:trPr>
                <w:jc w:val="center"/>
              </w:trPr>
              <w:tc>
                <w:tcPr>
                  <w:tcW w:w="1756"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131"/>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8703 90</w:t>
                  </w:r>
                </w:p>
              </w:tc>
              <w:tc>
                <w:tcPr>
                  <w:tcW w:w="1909"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 інші:</w:t>
                  </w:r>
                </w:p>
              </w:tc>
              <w:tc>
                <w:tcPr>
                  <w:tcW w:w="160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102"/>
                    <w:jc w:val="both"/>
                    <w:rPr>
                      <w:rStyle w:val="rvts9"/>
                      <w:lang w:val="uk-UA"/>
                    </w:rPr>
                  </w:pPr>
                </w:p>
              </w:tc>
            </w:tr>
            <w:tr w:rsidR="00832E82" w:rsidRPr="00AE19A6" w:rsidTr="00754ADC">
              <w:trPr>
                <w:jc w:val="center"/>
              </w:trPr>
              <w:tc>
                <w:tcPr>
                  <w:tcW w:w="1756"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131"/>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8703 90 10 00</w:t>
                  </w:r>
                </w:p>
              </w:tc>
              <w:tc>
                <w:tcPr>
                  <w:tcW w:w="1909"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 - транспортні засоби, оснащені електричними двигунами</w:t>
                  </w:r>
                </w:p>
              </w:tc>
              <w:tc>
                <w:tcPr>
                  <w:tcW w:w="160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102"/>
                    <w:jc w:val="both"/>
                    <w:rPr>
                      <w:rStyle w:val="rvts9"/>
                      <w:b/>
                      <w:lang w:val="uk-UA"/>
                    </w:rPr>
                  </w:pPr>
                  <w:r w:rsidRPr="00AE19A6">
                    <w:rPr>
                      <w:rStyle w:val="rvts9"/>
                      <w:b/>
                      <w:lang w:val="uk-UA"/>
                    </w:rPr>
                    <w:t>109,129 євро за 1 штуку</w:t>
                  </w:r>
                </w:p>
                <w:p w:rsidR="00832E82" w:rsidRPr="00AE19A6" w:rsidRDefault="00832E82" w:rsidP="00AE19A6">
                  <w:pPr>
                    <w:pStyle w:val="rvps2"/>
                    <w:spacing w:before="0" w:beforeAutospacing="0" w:after="0" w:afterAutospacing="0"/>
                    <w:ind w:right="102"/>
                    <w:jc w:val="both"/>
                    <w:rPr>
                      <w:rStyle w:val="rvts9"/>
                      <w:b/>
                      <w:lang w:val="uk-UA"/>
                    </w:rPr>
                  </w:pPr>
                </w:p>
              </w:tc>
            </w:tr>
            <w:tr w:rsidR="00832E82" w:rsidRPr="00AE19A6" w:rsidTr="00754ADC">
              <w:trPr>
                <w:jc w:val="center"/>
              </w:trPr>
              <w:tc>
                <w:tcPr>
                  <w:tcW w:w="1756"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131"/>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8703 90 90 00</w:t>
                  </w:r>
                </w:p>
              </w:tc>
              <w:tc>
                <w:tcPr>
                  <w:tcW w:w="1909"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 - інші</w:t>
                  </w:r>
                </w:p>
              </w:tc>
              <w:tc>
                <w:tcPr>
                  <w:tcW w:w="160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102"/>
                    <w:jc w:val="both"/>
                    <w:rPr>
                      <w:rStyle w:val="rvts9"/>
                      <w:lang w:val="uk-UA"/>
                    </w:rPr>
                  </w:pPr>
                  <w:r w:rsidRPr="00AE19A6">
                    <w:rPr>
                      <w:rStyle w:val="rvts9"/>
                      <w:lang w:val="uk-UA"/>
                    </w:rPr>
                    <w:t>109,129 євро за 1 штуку;</w:t>
                  </w:r>
                </w:p>
              </w:tc>
            </w:tr>
          </w:tbl>
          <w:p w:rsidR="00832E82" w:rsidRPr="00AE19A6" w:rsidRDefault="00832E82" w:rsidP="00AE19A6">
            <w:pPr>
              <w:spacing w:after="0" w:line="240" w:lineRule="auto"/>
              <w:jc w:val="center"/>
              <w:rPr>
                <w:rFonts w:ascii="Times New Roman" w:hAnsi="Times New Roman"/>
                <w:sz w:val="24"/>
                <w:szCs w:val="24"/>
                <w:lang w:val="uk-UA"/>
              </w:rPr>
            </w:pPr>
          </w:p>
        </w:tc>
        <w:tc>
          <w:tcPr>
            <w:tcW w:w="0" w:type="auto"/>
          </w:tcPr>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2066"/>
              <w:gridCol w:w="1922"/>
            </w:tblGrid>
            <w:tr w:rsidR="00832E82" w:rsidRPr="00AE19A6" w:rsidTr="00754ADC">
              <w:trPr>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left="313"/>
                    <w:jc w:val="both"/>
                    <w:rPr>
                      <w:rStyle w:val="rvts9"/>
                      <w:lang w:val="uk-UA"/>
                    </w:rPr>
                  </w:pPr>
                  <w:r w:rsidRPr="00AE19A6">
                    <w:rPr>
                      <w:rStyle w:val="rvts9"/>
                      <w:lang w:val="uk-UA"/>
                    </w:rPr>
                    <w:t>Код товару (продукції) згідно з УКТ ЗЕД</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jc w:val="both"/>
                    <w:rPr>
                      <w:rStyle w:val="rvts9"/>
                      <w:lang w:val="uk-UA"/>
                    </w:rPr>
                  </w:pPr>
                  <w:r w:rsidRPr="00AE19A6">
                    <w:rPr>
                      <w:rStyle w:val="rvts9"/>
                      <w:lang w:val="uk-UA"/>
                    </w:rPr>
                    <w:t>Опис товару (продукції) згідно з УКТ ЗЕД</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lang w:val="uk-UA"/>
                    </w:rPr>
                  </w:pPr>
                  <w:r w:rsidRPr="00AE19A6">
                    <w:rPr>
                      <w:rStyle w:val="rvts9"/>
                      <w:lang w:val="uk-UA"/>
                    </w:rPr>
                    <w:t>Ставка податку у твердій сумі з одиниці реалізованого товару (продукції) (специфічні)</w:t>
                  </w:r>
                </w:p>
              </w:tc>
            </w:tr>
            <w:tr w:rsidR="00832E82" w:rsidRPr="00AE19A6" w:rsidTr="00754ADC">
              <w:trPr>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313"/>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8703 90</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 інші:</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lang w:val="uk-UA"/>
                    </w:rPr>
                  </w:pPr>
                </w:p>
              </w:tc>
            </w:tr>
            <w:tr w:rsidR="00832E82" w:rsidRPr="00AE19A6" w:rsidTr="00754ADC">
              <w:trPr>
                <w:trHeight w:val="1319"/>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313"/>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8703 90 10</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 - транспортні засоби, оснащені електричними двигунами:</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b/>
                      <w:lang w:val="uk-UA"/>
                    </w:rPr>
                  </w:pPr>
                </w:p>
              </w:tc>
            </w:tr>
            <w:tr w:rsidR="00832E82" w:rsidRPr="00AE19A6" w:rsidTr="00754ADC">
              <w:trPr>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313"/>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8703 90 10 10</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 - - транспортні засоби, оснащені виключно електричними двигунами (одним чи декількома)</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b/>
                      <w:lang w:val="uk-UA"/>
                    </w:rPr>
                  </w:pPr>
                  <w:r w:rsidRPr="00AE19A6">
                    <w:rPr>
                      <w:rStyle w:val="rvts9"/>
                      <w:b/>
                      <w:lang w:val="uk-UA"/>
                    </w:rPr>
                    <w:t>109,129 євро за 1 штуку;</w:t>
                  </w:r>
                </w:p>
              </w:tc>
            </w:tr>
            <w:tr w:rsidR="00832E82" w:rsidRPr="00AE19A6" w:rsidTr="00754ADC">
              <w:trPr>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313"/>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8703 90 10 90</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b/>
                      <w:sz w:val="24"/>
                      <w:szCs w:val="24"/>
                      <w:lang w:val="uk-UA" w:eastAsia="ru-RU"/>
                    </w:rPr>
                  </w:pPr>
                  <w:r w:rsidRPr="00AE19A6">
                    <w:rPr>
                      <w:rStyle w:val="rvts9"/>
                      <w:rFonts w:ascii="Times New Roman" w:hAnsi="Times New Roman"/>
                      <w:b/>
                      <w:sz w:val="24"/>
                      <w:szCs w:val="24"/>
                      <w:lang w:val="uk-UA" w:eastAsia="ru-RU"/>
                    </w:rPr>
                    <w:t>- - - інші</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b/>
                      <w:lang w:val="uk-UA"/>
                    </w:rPr>
                  </w:pPr>
                  <w:r w:rsidRPr="00AE19A6">
                    <w:rPr>
                      <w:rStyle w:val="rvts9"/>
                      <w:b/>
                      <w:lang w:val="uk-UA"/>
                    </w:rPr>
                    <w:t>109,129 євро за 1 штуку;</w:t>
                  </w:r>
                </w:p>
              </w:tc>
            </w:tr>
            <w:tr w:rsidR="00832E82" w:rsidRPr="00AE19A6" w:rsidTr="00754ADC">
              <w:trPr>
                <w:jc w:val="center"/>
              </w:trPr>
              <w:tc>
                <w:tcPr>
                  <w:tcW w:w="2055"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ind w:left="313"/>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8703 90 90 00</w:t>
                  </w:r>
                </w:p>
              </w:tc>
              <w:tc>
                <w:tcPr>
                  <w:tcW w:w="2197"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spacing w:after="0" w:line="240" w:lineRule="auto"/>
                    <w:rPr>
                      <w:rStyle w:val="rvts9"/>
                      <w:rFonts w:ascii="Times New Roman" w:hAnsi="Times New Roman"/>
                      <w:sz w:val="24"/>
                      <w:szCs w:val="24"/>
                      <w:lang w:val="uk-UA" w:eastAsia="ru-RU"/>
                    </w:rPr>
                  </w:pPr>
                  <w:r w:rsidRPr="00AE19A6">
                    <w:rPr>
                      <w:rStyle w:val="rvts9"/>
                      <w:rFonts w:ascii="Times New Roman" w:hAnsi="Times New Roman"/>
                      <w:sz w:val="24"/>
                      <w:szCs w:val="24"/>
                      <w:lang w:val="uk-UA" w:eastAsia="ru-RU"/>
                    </w:rPr>
                    <w:t>- - інші</w:t>
                  </w:r>
                </w:p>
              </w:tc>
              <w:tc>
                <w:tcPr>
                  <w:tcW w:w="1664" w:type="dxa"/>
                  <w:tcBorders>
                    <w:top w:val="single" w:sz="4" w:space="0" w:color="auto"/>
                    <w:left w:val="single" w:sz="4" w:space="0" w:color="auto"/>
                    <w:bottom w:val="single" w:sz="4" w:space="0" w:color="auto"/>
                    <w:right w:val="single" w:sz="4" w:space="0" w:color="auto"/>
                  </w:tcBorders>
                </w:tcPr>
                <w:p w:rsidR="00832E82" w:rsidRPr="00AE19A6" w:rsidRDefault="00832E82" w:rsidP="00AE19A6">
                  <w:pPr>
                    <w:pStyle w:val="rvps2"/>
                    <w:spacing w:before="0" w:beforeAutospacing="0" w:after="0" w:afterAutospacing="0"/>
                    <w:ind w:right="284"/>
                    <w:jc w:val="both"/>
                    <w:rPr>
                      <w:rStyle w:val="rvts9"/>
                      <w:lang w:val="uk-UA"/>
                    </w:rPr>
                  </w:pPr>
                  <w:r w:rsidRPr="00AE19A6">
                    <w:rPr>
                      <w:rStyle w:val="rvts9"/>
                      <w:lang w:val="uk-UA"/>
                    </w:rPr>
                    <w:t>109,129 євро за 1 штуку;</w:t>
                  </w:r>
                </w:p>
              </w:tc>
            </w:tr>
          </w:tbl>
          <w:p w:rsidR="00832E82" w:rsidRPr="00AE19A6" w:rsidRDefault="00832E82" w:rsidP="00AE19A6">
            <w:pPr>
              <w:spacing w:after="0" w:line="240" w:lineRule="auto"/>
              <w:jc w:val="center"/>
              <w:rPr>
                <w:rFonts w:ascii="Times New Roman" w:hAnsi="Times New Roman"/>
                <w:sz w:val="24"/>
                <w:szCs w:val="24"/>
                <w:lang w:val="uk-UA"/>
              </w:rPr>
            </w:pPr>
          </w:p>
        </w:tc>
      </w:tr>
      <w:tr w:rsidR="00832E82" w:rsidRPr="00AE19A6" w:rsidTr="00FA18C2">
        <w:tc>
          <w:tcPr>
            <w:tcW w:w="0" w:type="auto"/>
          </w:tcPr>
          <w:p w:rsidR="00832E82" w:rsidRPr="00AE19A6" w:rsidRDefault="00832E82" w:rsidP="00AE19A6">
            <w:pPr>
              <w:pStyle w:val="NormalWeb"/>
              <w:jc w:val="both"/>
              <w:rPr>
                <w:color w:val="000000"/>
                <w:shd w:val="clear" w:color="auto" w:fill="FFFFFF"/>
                <w:lang w:val="uk-UA"/>
              </w:rPr>
            </w:pPr>
            <w:r w:rsidRPr="00AE19A6">
              <w:rPr>
                <w:color w:val="000000"/>
                <w:shd w:val="clear" w:color="auto" w:fill="FFFFFF"/>
              </w:rPr>
              <w:t>215.3.10. Для пива, алкогольних напоїв, тютюнових виробів, тютюну та промислових замінників тютюну, реалізованих відповідно до</w:t>
            </w:r>
            <w:r w:rsidRPr="00AE19A6">
              <w:rPr>
                <w:rStyle w:val="apple-converted-space"/>
                <w:color w:val="000000"/>
                <w:shd w:val="clear" w:color="auto" w:fill="FFFFFF"/>
              </w:rPr>
              <w:t> </w:t>
            </w:r>
            <w:hyperlink r:id="rId30" w:anchor="n11368" w:history="1">
              <w:r w:rsidRPr="00AE19A6">
                <w:rPr>
                  <w:rStyle w:val="Hyperlink"/>
                  <w:b/>
                  <w:color w:val="auto"/>
                  <w:u w:val="none"/>
                  <w:bdr w:val="none" w:sz="0" w:space="0" w:color="auto" w:frame="1"/>
                  <w:shd w:val="clear" w:color="auto" w:fill="FFFFFF"/>
                </w:rPr>
                <w:t>підпункту 213.1.9</w:t>
              </w:r>
            </w:hyperlink>
            <w:r w:rsidRPr="00AE19A6">
              <w:rPr>
                <w:rStyle w:val="apple-converted-space"/>
                <w:color w:val="000000"/>
                <w:shd w:val="clear" w:color="auto" w:fill="FFFFFF"/>
              </w:rPr>
              <w:t> </w:t>
            </w:r>
            <w:r w:rsidRPr="00AE19A6">
              <w:rPr>
                <w:color w:val="000000"/>
                <w:shd w:val="clear" w:color="auto" w:fill="FFFFFF"/>
              </w:rPr>
              <w:t>пункту 213.1 статті 213 цього Кодексу, ставка податку становить 5 відсотків. Для товарів, зазначених у</w:t>
            </w:r>
            <w:r w:rsidRPr="00AE19A6">
              <w:rPr>
                <w:rStyle w:val="apple-converted-space"/>
                <w:color w:val="000000"/>
                <w:shd w:val="clear" w:color="auto" w:fill="FFFFFF"/>
              </w:rPr>
              <w:t> </w:t>
            </w:r>
            <w:hyperlink r:id="rId31" w:anchor="n5506" w:history="1">
              <w:r w:rsidRPr="00AE19A6">
                <w:rPr>
                  <w:color w:val="000000"/>
                </w:rPr>
                <w:t>підпункті 215.3.4</w:t>
              </w:r>
            </w:hyperlink>
            <w:r w:rsidRPr="00AE19A6">
              <w:rPr>
                <w:color w:val="000000"/>
                <w:shd w:val="clear" w:color="auto" w:fill="FFFFFF"/>
              </w:rPr>
              <w:t xml:space="preserve"> пункту 215.3 статті 215 цього Кодексу, реалізованих відповідно до підпункту </w:t>
            </w:r>
            <w:r w:rsidRPr="00AE19A6">
              <w:rPr>
                <w:b/>
                <w:color w:val="000000"/>
                <w:shd w:val="clear" w:color="auto" w:fill="FFFFFF"/>
              </w:rPr>
              <w:t xml:space="preserve">213.1.9 </w:t>
            </w:r>
            <w:r w:rsidRPr="00AE19A6">
              <w:rPr>
                <w:color w:val="000000"/>
                <w:shd w:val="clear" w:color="auto" w:fill="FFFFFF"/>
              </w:rPr>
              <w:t>пункту 213.1 статті 213 цього Кодексу, ставка податку становить 0,042 євро за кожний літр реалізованого (відпущеного) товару</w:t>
            </w:r>
            <w:r w:rsidRPr="00AE19A6">
              <w:rPr>
                <w:color w:val="000000"/>
                <w:shd w:val="clear" w:color="auto" w:fill="FFFFFF"/>
                <w:lang w:val="uk-UA"/>
              </w:rPr>
              <w:t>.</w:t>
            </w:r>
          </w:p>
        </w:tc>
        <w:tc>
          <w:tcPr>
            <w:tcW w:w="0" w:type="auto"/>
          </w:tcPr>
          <w:p w:rsidR="00832E82" w:rsidRPr="00AE19A6" w:rsidRDefault="00832E82" w:rsidP="00AE19A6">
            <w:pPr>
              <w:pStyle w:val="NormalWeb"/>
              <w:jc w:val="both"/>
              <w:rPr>
                <w:color w:val="000000"/>
                <w:shd w:val="clear" w:color="auto" w:fill="FFFFFF"/>
              </w:rPr>
            </w:pPr>
            <w:r w:rsidRPr="00AE19A6">
              <w:rPr>
                <w:color w:val="000000"/>
                <w:shd w:val="clear" w:color="auto" w:fill="FFFFFF"/>
              </w:rPr>
              <w:t>215.3.10. Для пива, алкогольних напоїв, тютюнових виробів, тютюну та промислових замінників тютюну, реалізованих відповідно до</w:t>
            </w:r>
            <w:r w:rsidRPr="00AE19A6">
              <w:t> </w:t>
            </w:r>
            <w:hyperlink r:id="rId32" w:anchor="n11368" w:history="1">
              <w:r w:rsidRPr="00AE19A6">
                <w:rPr>
                  <w:color w:val="000000"/>
                </w:rPr>
                <w:t xml:space="preserve">підпункту </w:t>
              </w:r>
              <w:r w:rsidRPr="00AE19A6">
                <w:rPr>
                  <w:b/>
                  <w:color w:val="000000"/>
                </w:rPr>
                <w:t>213.1.</w:t>
              </w:r>
              <w:r w:rsidRPr="00AE19A6">
                <w:rPr>
                  <w:b/>
                  <w:color w:val="000000"/>
                  <w:lang w:val="uk-UA"/>
                </w:rPr>
                <w:t>13</w:t>
              </w:r>
            </w:hyperlink>
            <w:r w:rsidRPr="00AE19A6">
              <w:rPr>
                <w:color w:val="000000"/>
                <w:shd w:val="clear" w:color="auto" w:fill="FFFFFF"/>
                <w:lang w:val="uk-UA"/>
              </w:rPr>
              <w:t xml:space="preserve"> </w:t>
            </w:r>
            <w:r w:rsidRPr="00AE19A6">
              <w:rPr>
                <w:color w:val="000000"/>
                <w:shd w:val="clear" w:color="auto" w:fill="FFFFFF"/>
              </w:rPr>
              <w:t>пункту 213.1 статті 213 цього Кодексу, ставка податку становить 5 відсотків. Для товарів, зазначених у</w:t>
            </w:r>
            <w:r w:rsidRPr="00AE19A6">
              <w:t> </w:t>
            </w:r>
            <w:hyperlink r:id="rId33" w:anchor="n5506" w:history="1">
              <w:r w:rsidRPr="00AE19A6">
                <w:rPr>
                  <w:color w:val="000000"/>
                </w:rPr>
                <w:t>підпункті 215.3.4</w:t>
              </w:r>
            </w:hyperlink>
            <w:r w:rsidRPr="00AE19A6">
              <w:rPr>
                <w:color w:val="000000"/>
                <w:shd w:val="clear" w:color="auto" w:fill="FFFFFF"/>
              </w:rPr>
              <w:t xml:space="preserve"> пункту 215.3 статті 215 цього Кодексу, реалізованих відповідно до підпункту </w:t>
            </w:r>
            <w:r w:rsidRPr="00AE19A6">
              <w:rPr>
                <w:b/>
                <w:color w:val="000000"/>
                <w:shd w:val="clear" w:color="auto" w:fill="FFFFFF"/>
              </w:rPr>
              <w:t>213.1.1</w:t>
            </w:r>
            <w:r w:rsidRPr="00AE19A6">
              <w:rPr>
                <w:b/>
                <w:color w:val="000000"/>
                <w:shd w:val="clear" w:color="auto" w:fill="FFFFFF"/>
                <w:lang w:val="uk-UA"/>
              </w:rPr>
              <w:t xml:space="preserve">4 - </w:t>
            </w:r>
            <w:r w:rsidRPr="00AE19A6">
              <w:rPr>
                <w:b/>
                <w:color w:val="000000"/>
                <w:shd w:val="clear" w:color="auto" w:fill="FFFFFF"/>
              </w:rPr>
              <w:t>213.1.1</w:t>
            </w:r>
            <w:r w:rsidRPr="00AE19A6">
              <w:rPr>
                <w:b/>
                <w:color w:val="000000"/>
                <w:shd w:val="clear" w:color="auto" w:fill="FFFFFF"/>
                <w:lang w:val="uk-UA"/>
              </w:rPr>
              <w:t xml:space="preserve">5 </w:t>
            </w:r>
            <w:r w:rsidRPr="00AE19A6">
              <w:rPr>
                <w:color w:val="000000"/>
                <w:shd w:val="clear" w:color="auto" w:fill="FFFFFF"/>
              </w:rPr>
              <w:t>пункту 213.1 статті 213 цього Кодексу, ставка податку становить 0,042 євро за кожний літр реалізованого (відпущеного) товару.</w:t>
            </w:r>
          </w:p>
        </w:tc>
      </w:tr>
      <w:tr w:rsidR="00832E82" w:rsidRPr="00AE19A6" w:rsidTr="00FA18C2">
        <w:tc>
          <w:tcPr>
            <w:tcW w:w="0" w:type="auto"/>
          </w:tcPr>
          <w:p w:rsidR="00832E82" w:rsidRPr="00AE19A6" w:rsidRDefault="00832E82" w:rsidP="00AE19A6">
            <w:pPr>
              <w:spacing w:after="60" w:line="240" w:lineRule="auto"/>
              <w:ind w:firstLine="403"/>
              <w:jc w:val="both"/>
              <w:rPr>
                <w:rFonts w:ascii="Times New Roman" w:hAnsi="Times New Roman"/>
                <w:b/>
                <w:bCs/>
                <w:sz w:val="24"/>
                <w:szCs w:val="24"/>
                <w:lang w:val="uk-UA" w:eastAsia="uk-UA"/>
              </w:rPr>
            </w:pPr>
            <w:r w:rsidRPr="00AE19A6">
              <w:rPr>
                <w:rFonts w:ascii="Times New Roman" w:hAnsi="Times New Roman"/>
                <w:b/>
                <w:sz w:val="24"/>
                <w:szCs w:val="24"/>
                <w:lang w:val="uk-UA"/>
              </w:rPr>
              <w:t>Стаття 216. Дата виникнення податкових зобов'язань</w:t>
            </w:r>
          </w:p>
        </w:tc>
        <w:tc>
          <w:tcPr>
            <w:tcW w:w="0" w:type="auto"/>
          </w:tcPr>
          <w:p w:rsidR="00832E82" w:rsidRPr="00AE19A6" w:rsidRDefault="00832E82" w:rsidP="00AE19A6">
            <w:pPr>
              <w:spacing w:after="60" w:line="240" w:lineRule="auto"/>
              <w:ind w:firstLine="403"/>
              <w:jc w:val="both"/>
              <w:rPr>
                <w:rFonts w:ascii="Times New Roman" w:hAnsi="Times New Roman"/>
                <w:b/>
                <w:bCs/>
                <w:sz w:val="24"/>
                <w:szCs w:val="24"/>
                <w:lang w:val="uk-UA" w:eastAsia="uk-UA"/>
              </w:rPr>
            </w:pPr>
            <w:r w:rsidRPr="00AE19A6">
              <w:rPr>
                <w:rFonts w:ascii="Times New Roman" w:hAnsi="Times New Roman"/>
                <w:b/>
                <w:sz w:val="24"/>
                <w:szCs w:val="24"/>
                <w:lang w:val="uk-UA"/>
              </w:rPr>
              <w:t>Стаття 216. Дата виникнення податкових зобов'язань</w:t>
            </w: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 xml:space="preserve">216.9. Датою виникнення податкових зобов'язань </w:t>
            </w:r>
            <w:r w:rsidRPr="00AE19A6">
              <w:rPr>
                <w:b/>
                <w:lang w:val="uk-UA"/>
              </w:rPr>
              <w:t xml:space="preserve">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w:t>
            </w:r>
            <w:r w:rsidRPr="00AE19A6">
              <w:rPr>
                <w:b/>
                <w:strike/>
                <w:lang w:val="uk-UA"/>
              </w:rPr>
              <w:t>розрахункового</w:t>
            </w:r>
            <w:r w:rsidRPr="00AE19A6">
              <w:rPr>
                <w:b/>
                <w:lang w:val="uk-UA"/>
              </w:rPr>
              <w:t xml:space="preserve"> документа </w:t>
            </w:r>
            <w:r w:rsidRPr="00AE19A6">
              <w:rPr>
                <w:b/>
                <w:strike/>
                <w:lang w:val="uk-UA"/>
              </w:rPr>
              <w:t>на суму проведеної операції</w:t>
            </w:r>
            <w:r w:rsidRPr="00AE19A6">
              <w:rPr>
                <w:b/>
                <w:lang w:val="uk-UA"/>
              </w:rPr>
              <w:t>, який підтверджує факт продажу, відвантаження, фізичного відпуску товару,</w:t>
            </w:r>
            <w:r w:rsidRPr="00AE19A6">
              <w:rPr>
                <w:lang w:val="uk-UA"/>
              </w:rPr>
              <w:t xml:space="preserve"> а у разі реалізації товарів фізичними особами - підприємцями, які сплачують єдиний податок, - дата надходження оплати за проданий товар.</w:t>
            </w: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p>
        </w:tc>
        <w:tc>
          <w:tcPr>
            <w:tcW w:w="0" w:type="auto"/>
          </w:tcPr>
          <w:p w:rsidR="00832E82" w:rsidRPr="00AE19A6" w:rsidRDefault="00832E82" w:rsidP="00AE19A6">
            <w:pPr>
              <w:pStyle w:val="NormalWeb"/>
              <w:jc w:val="both"/>
              <w:rPr>
                <w:lang w:val="uk-UA"/>
              </w:rPr>
            </w:pPr>
            <w:r w:rsidRPr="00AE19A6">
              <w:rPr>
                <w:lang w:val="uk-UA"/>
              </w:rPr>
              <w:t xml:space="preserve">216.9. Датою виникнення податкових зобов'язань для </w:t>
            </w:r>
            <w:r w:rsidRPr="00AE19A6">
              <w:rPr>
                <w:b/>
                <w:lang w:val="uk-UA"/>
              </w:rPr>
              <w:t xml:space="preserve">платників </w:t>
            </w:r>
            <w:r w:rsidRPr="00AE19A6">
              <w:rPr>
                <w:b/>
                <w:bCs/>
                <w:lang w:val="uk-UA" w:eastAsia="uk-UA"/>
              </w:rPr>
              <w:t>визначених у підпункті 212.1.11 пункту 212.1 статті 212 цього Кодексу</w:t>
            </w:r>
            <w:r w:rsidRPr="00AE19A6">
              <w:rPr>
                <w:b/>
                <w:lang w:val="uk-UA"/>
              </w:rPr>
              <w:t xml:space="preserve"> є дата оформлення документа, що підтверджує факт продажу, фізичного відпуску товару, передачі пального третій особі, відпуску для власного споживання. </w:t>
            </w:r>
            <w:r w:rsidRPr="00AE19A6">
              <w:rPr>
                <w:lang w:val="uk-UA"/>
              </w:rPr>
              <w:t>У разі реалізації товарів фізичними особами-підприємцями, які сплачують єдиний податок, – дата надходження оплати за проданий товар.</w:t>
            </w:r>
          </w:p>
          <w:p w:rsidR="00832E82" w:rsidRPr="00AE19A6" w:rsidRDefault="00832E82" w:rsidP="00AE19A6">
            <w:pPr>
              <w:spacing w:after="60" w:line="240" w:lineRule="auto"/>
              <w:ind w:firstLine="403"/>
              <w:jc w:val="both"/>
              <w:rPr>
                <w:rFonts w:ascii="Times New Roman" w:hAnsi="Times New Roman"/>
                <w:bCs/>
                <w:sz w:val="24"/>
                <w:szCs w:val="24"/>
                <w:lang w:val="uk-UA" w:eastAsia="uk-UA"/>
              </w:rPr>
            </w:pPr>
          </w:p>
        </w:tc>
      </w:tr>
      <w:tr w:rsidR="00832E82" w:rsidRPr="00AE19A6" w:rsidTr="00FA18C2">
        <w:tc>
          <w:tcPr>
            <w:tcW w:w="0" w:type="auto"/>
          </w:tcPr>
          <w:p w:rsidR="00832E82" w:rsidRPr="00AE19A6" w:rsidRDefault="00832E82" w:rsidP="00AE19A6">
            <w:pPr>
              <w:pStyle w:val="rvps2"/>
              <w:spacing w:before="0" w:beforeAutospacing="0" w:after="0" w:afterAutospacing="0"/>
              <w:jc w:val="both"/>
              <w:rPr>
                <w:rStyle w:val="rvts9"/>
                <w:lang w:val="uk-UA"/>
              </w:rPr>
            </w:pPr>
            <w:r w:rsidRPr="00AE19A6">
              <w:rPr>
                <w:rStyle w:val="rvts9"/>
                <w:b/>
                <w:lang w:val="uk-UA"/>
              </w:rPr>
              <w:t>Стаття 217.</w:t>
            </w:r>
            <w:r w:rsidRPr="00AE19A6">
              <w:rPr>
                <w:rStyle w:val="rvts9"/>
                <w:lang w:val="uk-UA"/>
              </w:rPr>
              <w:t xml:space="preserve"> Порядок обчислення податку з товарів, </w:t>
            </w:r>
            <w:r w:rsidRPr="00AE19A6">
              <w:rPr>
                <w:rStyle w:val="rvts9"/>
                <w:b/>
                <w:lang w:val="uk-UA"/>
              </w:rPr>
              <w:t>вироблених</w:t>
            </w:r>
            <w:r w:rsidRPr="00AE19A6">
              <w:rPr>
                <w:rStyle w:val="rvts9"/>
                <w:lang w:val="uk-UA"/>
              </w:rPr>
              <w:t xml:space="preserve"> на митній території України, </w:t>
            </w:r>
            <w:r w:rsidRPr="00AE19A6">
              <w:rPr>
                <w:rStyle w:val="rvts9"/>
                <w:b/>
                <w:lang w:val="uk-UA"/>
              </w:rPr>
              <w:t>а також реалізованих суб'єктами господарювання роздрібної торгівл</w:t>
            </w:r>
            <w:r w:rsidRPr="00AE19A6">
              <w:rPr>
                <w:rStyle w:val="rvts9"/>
                <w:lang w:val="uk-UA"/>
              </w:rPr>
              <w:t>і</w:t>
            </w:r>
          </w:p>
        </w:tc>
        <w:tc>
          <w:tcPr>
            <w:tcW w:w="0" w:type="auto"/>
          </w:tcPr>
          <w:p w:rsidR="00832E82" w:rsidRPr="00AE19A6" w:rsidRDefault="00832E82" w:rsidP="00AE19A6">
            <w:pPr>
              <w:pStyle w:val="rvps2"/>
              <w:spacing w:before="0" w:beforeAutospacing="0" w:after="0" w:afterAutospacing="0"/>
              <w:jc w:val="both"/>
              <w:rPr>
                <w:rStyle w:val="rvts9"/>
                <w:lang w:val="uk-UA"/>
              </w:rPr>
            </w:pPr>
            <w:r w:rsidRPr="00AE19A6">
              <w:rPr>
                <w:rStyle w:val="rvts9"/>
                <w:b/>
                <w:lang w:val="uk-UA"/>
              </w:rPr>
              <w:t>Стаття 217.</w:t>
            </w:r>
            <w:r w:rsidRPr="00AE19A6">
              <w:rPr>
                <w:rStyle w:val="rvts9"/>
                <w:lang w:val="uk-UA"/>
              </w:rPr>
              <w:t xml:space="preserve"> Порядок обчислення податку з товарів, </w:t>
            </w:r>
            <w:r w:rsidRPr="00AE19A6">
              <w:rPr>
                <w:rStyle w:val="rvts9"/>
                <w:b/>
                <w:lang w:val="uk-UA"/>
              </w:rPr>
              <w:t>реалізованих</w:t>
            </w:r>
            <w:r w:rsidRPr="00AE19A6">
              <w:rPr>
                <w:rStyle w:val="rvts9"/>
                <w:lang w:val="uk-UA"/>
              </w:rPr>
              <w:t xml:space="preserve"> на митній території України, </w:t>
            </w:r>
          </w:p>
        </w:tc>
      </w:tr>
      <w:tr w:rsidR="00832E82" w:rsidRPr="00AE19A6" w:rsidTr="00FA18C2">
        <w:tc>
          <w:tcPr>
            <w:tcW w:w="0" w:type="auto"/>
          </w:tcPr>
          <w:p w:rsidR="00832E82" w:rsidRPr="00AE19A6" w:rsidRDefault="00832E82" w:rsidP="00AE19A6">
            <w:pPr>
              <w:pStyle w:val="rvps2"/>
              <w:spacing w:before="0" w:beforeAutospacing="0" w:after="0" w:afterAutospacing="0"/>
              <w:jc w:val="both"/>
              <w:rPr>
                <w:rStyle w:val="rvts9"/>
                <w:b/>
                <w:lang w:val="uk-UA"/>
              </w:rPr>
            </w:pPr>
            <w:r w:rsidRPr="00AE19A6">
              <w:rPr>
                <w:color w:val="000000"/>
                <w:shd w:val="clear" w:color="auto" w:fill="FFFFFF"/>
                <w:lang w:val="uk-UA"/>
              </w:rPr>
              <w:t xml:space="preserve">217.1. Суми податку, що підлягають сплаті, з підакцизних товарів (продукції), </w:t>
            </w:r>
            <w:r w:rsidRPr="00AE19A6">
              <w:rPr>
                <w:b/>
                <w:color w:val="000000"/>
                <w:shd w:val="clear" w:color="auto" w:fill="FFFFFF"/>
                <w:lang w:val="uk-UA"/>
              </w:rPr>
              <w:t>вироблених</w:t>
            </w:r>
            <w:r w:rsidRPr="00AE19A6">
              <w:rPr>
                <w:color w:val="000000"/>
                <w:shd w:val="clear" w:color="auto" w:fill="FFFFFF"/>
                <w:lang w:val="uk-UA"/>
              </w:rPr>
              <w:t xml:space="preserve"> на митній території України, </w:t>
            </w:r>
            <w:r w:rsidRPr="00AE19A6">
              <w:rPr>
                <w:b/>
                <w:color w:val="000000"/>
                <w:shd w:val="clear" w:color="auto" w:fill="FFFFFF"/>
                <w:lang w:val="uk-UA"/>
              </w:rPr>
              <w:t>а також реалізованих суб’єктами господарювання роздрібної торгівлі,</w:t>
            </w:r>
            <w:r w:rsidRPr="00AE19A6">
              <w:rPr>
                <w:color w:val="000000"/>
                <w:shd w:val="clear" w:color="auto" w:fill="FFFFFF"/>
                <w:lang w:val="uk-UA"/>
              </w:rPr>
              <w:t xml:space="preserve"> визначаються платником податку самостійно, виходячи з об'єктів оподаткування, бази оподаткування та ставок цього податку, що діють на дату виникнення податкових зобов'язань.</w:t>
            </w:r>
          </w:p>
        </w:tc>
        <w:tc>
          <w:tcPr>
            <w:tcW w:w="0" w:type="auto"/>
          </w:tcPr>
          <w:p w:rsidR="00832E82" w:rsidRPr="00AE19A6" w:rsidRDefault="00832E82" w:rsidP="00AE19A6">
            <w:pPr>
              <w:pStyle w:val="rvps2"/>
              <w:spacing w:before="0" w:beforeAutospacing="0" w:after="0" w:afterAutospacing="0"/>
              <w:jc w:val="both"/>
              <w:rPr>
                <w:rStyle w:val="rvts9"/>
                <w:b/>
                <w:lang w:val="uk-UA"/>
              </w:rPr>
            </w:pPr>
            <w:r w:rsidRPr="00AE19A6">
              <w:rPr>
                <w:color w:val="000000"/>
                <w:shd w:val="clear" w:color="auto" w:fill="FFFFFF"/>
                <w:lang w:val="uk-UA"/>
              </w:rPr>
              <w:t xml:space="preserve">217.1. Суми податку, що підлягають сплаті, з підакцизних товарів (продукції), </w:t>
            </w:r>
            <w:r w:rsidRPr="00AE19A6">
              <w:rPr>
                <w:b/>
                <w:color w:val="000000"/>
                <w:shd w:val="clear" w:color="auto" w:fill="FFFFFF"/>
                <w:lang w:val="uk-UA"/>
              </w:rPr>
              <w:t>реалізованих</w:t>
            </w:r>
            <w:r w:rsidRPr="00AE19A6">
              <w:rPr>
                <w:color w:val="000000"/>
                <w:shd w:val="clear" w:color="auto" w:fill="FFFFFF"/>
                <w:lang w:val="uk-UA"/>
              </w:rPr>
              <w:t xml:space="preserve"> на митній території України, визначаються платником податку самостійно, виходячи з об'єктів оподаткування, бази оподаткування та ставок цього податку, що діють на дату виникнення податкових зобов'язань.</w:t>
            </w:r>
          </w:p>
        </w:tc>
      </w:tr>
      <w:tr w:rsidR="00832E82" w:rsidRPr="00AE19A6" w:rsidTr="00FA18C2">
        <w:tc>
          <w:tcPr>
            <w:tcW w:w="0" w:type="auto"/>
          </w:tcPr>
          <w:p w:rsidR="00832E82" w:rsidRPr="00AE19A6" w:rsidRDefault="00832E82" w:rsidP="00AE19A6">
            <w:pPr>
              <w:pStyle w:val="rvps2"/>
              <w:spacing w:after="0"/>
              <w:jc w:val="both"/>
              <w:rPr>
                <w:color w:val="000000"/>
                <w:shd w:val="clear" w:color="auto" w:fill="FFFFFF"/>
                <w:lang w:val="uk-UA"/>
              </w:rPr>
            </w:pPr>
            <w:r w:rsidRPr="00AE19A6">
              <w:rPr>
                <w:color w:val="000000"/>
                <w:shd w:val="clear" w:color="auto" w:fill="FFFFFF"/>
                <w:lang w:val="uk-UA"/>
              </w:rPr>
              <w:t>217.3. Податок з товарів (продукції), вироблених на митній території України, на які встановлені ставки податку в іноземній валюті, сплачується у національній валюті і розраховується за офіційним курсом гривні до іноземної валюти, встановленим Національним банком України, що діє на перший день кварталу, в якому здійснюється реалізація товару (продукції), і залишається незмінним протягом кварталу.</w:t>
            </w:r>
          </w:p>
          <w:p w:rsidR="00832E82" w:rsidRPr="00AE19A6" w:rsidRDefault="00832E82" w:rsidP="00AE19A6">
            <w:pPr>
              <w:pStyle w:val="rvps2"/>
              <w:spacing w:after="0"/>
              <w:jc w:val="both"/>
              <w:rPr>
                <w:color w:val="000000"/>
                <w:shd w:val="clear" w:color="auto" w:fill="FFFFFF"/>
                <w:lang w:val="uk-UA"/>
              </w:rPr>
            </w:pPr>
            <w:r w:rsidRPr="00AE19A6">
              <w:rPr>
                <w:color w:val="000000"/>
                <w:shd w:val="clear" w:color="auto" w:fill="FFFFFF"/>
                <w:lang w:val="uk-UA"/>
              </w:rPr>
              <w:t xml:space="preserve">Податок з товарів (продукції), </w:t>
            </w:r>
            <w:r w:rsidRPr="00AE19A6">
              <w:rPr>
                <w:b/>
                <w:color w:val="000000"/>
                <w:shd w:val="clear" w:color="auto" w:fill="FFFFFF"/>
                <w:lang w:val="uk-UA"/>
              </w:rPr>
              <w:t>реалізованих суб'єктами господарювання роздрібної торгівлі,</w:t>
            </w:r>
            <w:r w:rsidRPr="00AE19A6">
              <w:rPr>
                <w:color w:val="000000"/>
                <w:shd w:val="clear" w:color="auto" w:fill="FFFFFF"/>
                <w:lang w:val="uk-UA"/>
              </w:rPr>
              <w:t xml:space="preserve"> на які встановлені ставки податку в іноземній валюті, сплачується у національній валюті і розраховується за офіційним курсом гривні до іноземної валюти, встановленим Національним банком України, що діє на двадцятий день місяця, що передує кварталу, в якому здійснюється реалізація товару (продукції), і залишається незмінним протягом звітного кварталу.</w:t>
            </w:r>
          </w:p>
        </w:tc>
        <w:tc>
          <w:tcPr>
            <w:tcW w:w="0" w:type="auto"/>
          </w:tcPr>
          <w:p w:rsidR="00832E82" w:rsidRPr="00AE19A6" w:rsidRDefault="00832E82" w:rsidP="00AE19A6">
            <w:pPr>
              <w:pStyle w:val="rvps2"/>
              <w:spacing w:after="0"/>
              <w:jc w:val="both"/>
              <w:rPr>
                <w:color w:val="000000"/>
                <w:shd w:val="clear" w:color="auto" w:fill="FFFFFF"/>
                <w:lang w:val="uk-UA"/>
              </w:rPr>
            </w:pPr>
            <w:r w:rsidRPr="00AE19A6">
              <w:rPr>
                <w:color w:val="000000"/>
                <w:shd w:val="clear" w:color="auto" w:fill="FFFFFF"/>
                <w:lang w:val="uk-UA"/>
              </w:rPr>
              <w:t>217.3. Податок з товарів (продукції), вироблених на митній території України, на які встановлені ставки податку в іноземній валюті, сплачується у національній валюті і розраховується за офіційним курсом гривні до іноземної валюти, встановленим Національним банком України, що діє на перший день кварталу, в якому здійснюється реалізація товару (продукції), і залишається незмінним протягом кварталу.</w:t>
            </w:r>
          </w:p>
          <w:p w:rsidR="00832E82" w:rsidRPr="00AE19A6" w:rsidRDefault="00832E82" w:rsidP="00AE19A6">
            <w:pPr>
              <w:pStyle w:val="rvps2"/>
              <w:spacing w:before="0" w:beforeAutospacing="0" w:after="0" w:afterAutospacing="0"/>
              <w:jc w:val="both"/>
              <w:rPr>
                <w:color w:val="000000"/>
                <w:shd w:val="clear" w:color="auto" w:fill="FFFFFF"/>
                <w:lang w:val="uk-UA"/>
              </w:rPr>
            </w:pPr>
            <w:r w:rsidRPr="00AE19A6">
              <w:rPr>
                <w:color w:val="000000"/>
                <w:shd w:val="clear" w:color="auto" w:fill="FFFFFF"/>
                <w:lang w:val="uk-UA"/>
              </w:rPr>
              <w:t xml:space="preserve">Податок з товарів (продукції), </w:t>
            </w:r>
            <w:r w:rsidRPr="00AE19A6">
              <w:rPr>
                <w:b/>
                <w:bCs/>
                <w:lang w:val="uk-UA" w:eastAsia="uk-UA"/>
              </w:rPr>
              <w:t>об’єкт оподаткування яких визначено підпунктами 213.1.14-213.1.15 пункту 213.1 статті 213 цього Кодексу,</w:t>
            </w:r>
            <w:r w:rsidRPr="00AE19A6">
              <w:rPr>
                <w:color w:val="000000"/>
                <w:shd w:val="clear" w:color="auto" w:fill="FFFFFF"/>
                <w:lang w:val="uk-UA"/>
              </w:rPr>
              <w:t xml:space="preserve"> на які встановлені ставки податку в іноземній валюті, сплачується у національній валюті і розраховується за офіційним курсом гривні до іноземної валюти, встановленим Національним банком України, що діє на двадцятий день місяця, що передує кварталу, в якому здійснюється реалізація товару (продукції), і залишається незмінним протягом звітного кварталу.</w:t>
            </w:r>
          </w:p>
        </w:tc>
      </w:tr>
      <w:tr w:rsidR="00832E82" w:rsidRPr="00AE19A6" w:rsidTr="00FA18C2">
        <w:tc>
          <w:tcPr>
            <w:tcW w:w="0" w:type="auto"/>
          </w:tcPr>
          <w:p w:rsidR="00832E82" w:rsidRPr="00AE19A6" w:rsidRDefault="00832E82" w:rsidP="00AE19A6">
            <w:pPr>
              <w:pStyle w:val="rvps2"/>
              <w:spacing w:before="0" w:beforeAutospacing="0" w:after="0" w:afterAutospacing="0"/>
              <w:ind w:left="131"/>
              <w:jc w:val="both"/>
              <w:rPr>
                <w:rStyle w:val="rvts9"/>
                <w:b/>
                <w:lang w:val="uk-UA"/>
              </w:rPr>
            </w:pPr>
            <w:r w:rsidRPr="00AE19A6">
              <w:rPr>
                <w:rStyle w:val="rvts9"/>
                <w:b/>
                <w:lang w:val="uk-UA"/>
              </w:rPr>
              <w:t>Норма відсутня</w:t>
            </w:r>
          </w:p>
        </w:tc>
        <w:tc>
          <w:tcPr>
            <w:tcW w:w="0" w:type="auto"/>
          </w:tcPr>
          <w:p w:rsidR="00832E82" w:rsidRPr="00AE19A6" w:rsidRDefault="00832E82" w:rsidP="00AE19A6">
            <w:pPr>
              <w:pStyle w:val="rvps2"/>
              <w:spacing w:before="0" w:beforeAutospacing="0" w:after="0" w:afterAutospacing="0"/>
              <w:jc w:val="both"/>
              <w:rPr>
                <w:rStyle w:val="rvts9"/>
                <w:lang w:val="uk-UA"/>
              </w:rPr>
            </w:pPr>
            <w:r w:rsidRPr="00AE19A6">
              <w:rPr>
                <w:b/>
                <w:bCs/>
                <w:lang w:val="uk-UA" w:eastAsia="uk-UA"/>
              </w:rPr>
              <w:t>217.7. На платників, які здійснюють роздрібну реалізацію пального в споживчій тарі ємністю до 2 літрів (включно) та не здійснюють фізичний відпуск пального з автозаправної станції та/або автомобільної газозаправної станції. не розповсюджуються вимоги статей 231, 232 цього Кодексу.</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b/>
                <w:sz w:val="24"/>
                <w:szCs w:val="24"/>
                <w:lang w:val="uk-UA"/>
              </w:rPr>
              <w:t xml:space="preserve">Стаття 220. Особливості обчислення податку з тютюнових виробів за адвалорними ставками </w:t>
            </w:r>
          </w:p>
        </w:tc>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220. Особливості обчислення податку з тютюнових виробів за адвалорними ставками </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220.2. Декларація про максимальні роздрібні ціни на підакцизні товари (продукцію) (далі - декларація), встановлені виробником або імпортером товарів (продукції), подається центральному органу виконавчої влади, що реалізує </w:t>
            </w:r>
            <w:r w:rsidRPr="00AE19A6">
              <w:rPr>
                <w:rFonts w:ascii="Times New Roman" w:hAnsi="Times New Roman"/>
                <w:b/>
                <w:sz w:val="24"/>
                <w:szCs w:val="24"/>
                <w:lang w:val="uk-UA"/>
              </w:rPr>
              <w:t>державну податкову політику</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державну політику у сфері державної митної справи</w:t>
            </w:r>
            <w:r w:rsidRPr="00AE19A6">
              <w:rPr>
                <w:rFonts w:ascii="Times New Roman" w:hAnsi="Times New Roman"/>
                <w:sz w:val="24"/>
                <w:szCs w:val="24"/>
                <w:lang w:val="uk-UA"/>
              </w:rPr>
              <w:t xml:space="preserve">, в електронній формі, визначеній центральним органом виконавчої влади, що забезпечує </w:t>
            </w:r>
            <w:r w:rsidRPr="00AE19A6">
              <w:rPr>
                <w:rFonts w:ascii="Times New Roman" w:hAnsi="Times New Roman"/>
                <w:b/>
                <w:sz w:val="24"/>
                <w:szCs w:val="24"/>
                <w:lang w:val="uk-UA"/>
              </w:rPr>
              <w:t>формування державної фінансової політики</w:t>
            </w:r>
            <w:r w:rsidRPr="00AE19A6">
              <w:rPr>
                <w:rFonts w:ascii="Times New Roman" w:hAnsi="Times New Roman"/>
                <w:sz w:val="24"/>
                <w:szCs w:val="24"/>
                <w:lang w:val="uk-UA"/>
              </w:rPr>
              <w:t>, з дотриманням умови щодо реєстрації електронного підпису підзвітних осіб у порядку, визначеному законодавством.</w:t>
            </w:r>
          </w:p>
        </w:tc>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sz w:val="24"/>
                <w:szCs w:val="24"/>
                <w:lang w:val="uk-UA"/>
              </w:rPr>
              <w:t xml:space="preserve">220.2. Декларація про максимальні роздрібні ціни на підакцизні товари (продукцію) (далі - декларація), встановлені виробником або імпортером товарів (продукції), подається центральному органу виконавчої влади, що реалізує </w:t>
            </w:r>
            <w:r w:rsidRPr="00AE19A6">
              <w:rPr>
                <w:rFonts w:ascii="Times New Roman" w:hAnsi="Times New Roman"/>
                <w:b/>
                <w:sz w:val="24"/>
                <w:szCs w:val="24"/>
                <w:lang w:val="uk-UA"/>
              </w:rPr>
              <w:t>державну податкову і митну політику</w:t>
            </w:r>
            <w:r w:rsidRPr="00AE19A6">
              <w:rPr>
                <w:rFonts w:ascii="Times New Roman" w:hAnsi="Times New Roman"/>
                <w:sz w:val="24"/>
                <w:szCs w:val="24"/>
                <w:lang w:val="uk-UA"/>
              </w:rPr>
              <w:t xml:space="preserve">, в електронній формі, визначеній центральним органом виконавчої влади, що забезпечує </w:t>
            </w:r>
            <w:r w:rsidRPr="00AE19A6">
              <w:rPr>
                <w:rFonts w:ascii="Times New Roman" w:hAnsi="Times New Roman"/>
                <w:b/>
                <w:sz w:val="24"/>
                <w:szCs w:val="24"/>
                <w:lang w:val="uk-UA"/>
              </w:rPr>
              <w:t>формування та реалізацію державної фінансової політики</w:t>
            </w:r>
            <w:r w:rsidRPr="00AE19A6">
              <w:rPr>
                <w:rFonts w:ascii="Times New Roman" w:hAnsi="Times New Roman"/>
                <w:sz w:val="24"/>
                <w:szCs w:val="24"/>
                <w:lang w:val="uk-UA"/>
              </w:rPr>
              <w:t>, з дотриманням умови щодо реєстрації електронного підпису підзвітних осіб у порядку, визначеному законодавством.</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220.5. Декларація не приймається у разі: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подання пізніше ніж за п'ять календарних днів до дати встановлення у ній максимальних роздрібних цін;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невідповідності її форми тій, що визначена центральним органом виконавчої влади, що забезпечує формування та реалізує державну</w:t>
            </w:r>
            <w:r w:rsidRPr="00AE19A6">
              <w:rPr>
                <w:rFonts w:ascii="Times New Roman" w:hAnsi="Times New Roman"/>
                <w:b/>
                <w:sz w:val="24"/>
                <w:szCs w:val="24"/>
                <w:lang w:val="uk-UA"/>
              </w:rPr>
              <w:t xml:space="preserve"> податкову і митну </w:t>
            </w:r>
            <w:r w:rsidRPr="00AE19A6">
              <w:rPr>
                <w:rFonts w:ascii="Times New Roman" w:hAnsi="Times New Roman"/>
                <w:sz w:val="24"/>
                <w:szCs w:val="24"/>
                <w:lang w:val="uk-UA"/>
              </w:rPr>
              <w:t>політику.</w:t>
            </w:r>
          </w:p>
        </w:tc>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220.5. Декларація не приймається у разі: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подання пізніше ніж за п'ять календарних днів до дати встановлення у ній максимальних роздрібних цін;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невідповідності її форми тій, що визначена центральним органом виконавчої влади, що забезпечує формування та реалізує державну</w:t>
            </w:r>
            <w:r w:rsidRPr="00AE19A6">
              <w:rPr>
                <w:rFonts w:ascii="Times New Roman" w:hAnsi="Times New Roman"/>
                <w:b/>
                <w:sz w:val="24"/>
                <w:szCs w:val="24"/>
                <w:lang w:val="uk-UA"/>
              </w:rPr>
              <w:t xml:space="preserve"> фінансову </w:t>
            </w:r>
            <w:r w:rsidRPr="00AE19A6">
              <w:rPr>
                <w:rFonts w:ascii="Times New Roman" w:hAnsi="Times New Roman"/>
                <w:sz w:val="24"/>
                <w:szCs w:val="24"/>
                <w:lang w:val="uk-UA"/>
              </w:rPr>
              <w:t>політику.</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220.8. У разі потреби у зміні будь-яких відомостей, що містяться у декларації про максимальні роздрібні ціни на підакцизні товари (продукцію), поданій їх виробником або імпортером центральному органу виконавчої влади, що </w:t>
            </w:r>
            <w:r w:rsidRPr="00AE19A6">
              <w:rPr>
                <w:rFonts w:ascii="Times New Roman" w:hAnsi="Times New Roman"/>
                <w:b/>
                <w:sz w:val="24"/>
                <w:szCs w:val="24"/>
                <w:lang w:val="uk-UA"/>
              </w:rPr>
              <w:t>забезпечує формування та</w:t>
            </w:r>
            <w:r w:rsidRPr="00AE19A6">
              <w:rPr>
                <w:rFonts w:ascii="Times New Roman" w:hAnsi="Times New Roman"/>
                <w:sz w:val="24"/>
                <w:szCs w:val="24"/>
                <w:lang w:val="uk-UA"/>
              </w:rPr>
              <w:t xml:space="preserve"> реалізує державну податкову і митну політику, виробник або імпортер повинен подати таким органам нову декларацію.</w:t>
            </w:r>
          </w:p>
          <w:p w:rsidR="00832E82" w:rsidRPr="00AE19A6" w:rsidRDefault="00832E82" w:rsidP="00AE19A6">
            <w:pPr>
              <w:spacing w:line="240" w:lineRule="auto"/>
              <w:jc w:val="both"/>
              <w:rPr>
                <w:rFonts w:ascii="Times New Roman" w:hAnsi="Times New Roman"/>
                <w:sz w:val="24"/>
                <w:szCs w:val="24"/>
                <w:lang w:val="uk-UA"/>
              </w:rPr>
            </w:pPr>
          </w:p>
        </w:tc>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220.8. У разі потреби у зміні будь-яких відомостей, що містяться у декларації про максимальні роздрібні ціни на підакцизні товари (продукцію), поданій їх виробником або імпортером центральному органу виконавчої влади, що реалізує державну податкову і митну політику, виробник або імпортер повинен подати таким органам нову декларацію.</w:t>
            </w:r>
          </w:p>
          <w:p w:rsidR="00832E82" w:rsidRPr="00AE19A6" w:rsidRDefault="00832E82" w:rsidP="00AE19A6">
            <w:pPr>
              <w:spacing w:line="240" w:lineRule="auto"/>
              <w:jc w:val="both"/>
              <w:rPr>
                <w:rFonts w:ascii="Times New Roman" w:hAnsi="Times New Roman"/>
                <w:sz w:val="24"/>
                <w:szCs w:val="24"/>
                <w:lang w:val="uk-UA"/>
              </w:rPr>
            </w:pPr>
          </w:p>
        </w:tc>
      </w:tr>
      <w:tr w:rsidR="00832E82" w:rsidRPr="00AE19A6" w:rsidTr="00FA18C2">
        <w:tc>
          <w:tcPr>
            <w:tcW w:w="0" w:type="auto"/>
          </w:tcPr>
          <w:p w:rsidR="00832E82" w:rsidRPr="00AE19A6" w:rsidRDefault="00832E82" w:rsidP="00AE19A6">
            <w:pPr>
              <w:pStyle w:val="rvps2"/>
              <w:spacing w:before="0" w:beforeAutospacing="0" w:after="158" w:afterAutospacing="0"/>
              <w:ind w:firstLine="475"/>
              <w:jc w:val="both"/>
              <w:textAlignment w:val="baseline"/>
              <w:rPr>
                <w:lang w:val="uk-UA" w:eastAsia="en-US"/>
              </w:rPr>
            </w:pPr>
            <w:r w:rsidRPr="00AE19A6">
              <w:rPr>
                <w:lang w:val="uk-UA"/>
              </w:rPr>
              <w:t xml:space="preserve">220.9. Зміна будь-яких відомостей, що містяться у декларації про максимальні роздрібні ціни на підакцизні товари (продукцію), поданій їх виробником або імпортером центральному органу виконавчої влади, що </w:t>
            </w:r>
            <w:r w:rsidRPr="00AE19A6">
              <w:rPr>
                <w:b/>
                <w:lang w:val="uk-UA"/>
              </w:rPr>
              <w:t>забезпечує формування та</w:t>
            </w:r>
            <w:r w:rsidRPr="00AE19A6">
              <w:rPr>
                <w:lang w:val="uk-UA"/>
              </w:rPr>
              <w:t xml:space="preserve"> реалізує державну податкову і митну політику, може здійснюватися не частіше двох разів на місяць.</w:t>
            </w:r>
          </w:p>
        </w:tc>
        <w:tc>
          <w:tcPr>
            <w:tcW w:w="0" w:type="auto"/>
          </w:tcPr>
          <w:p w:rsidR="00832E82" w:rsidRPr="00AE19A6" w:rsidRDefault="00832E82" w:rsidP="00AE19A6">
            <w:pPr>
              <w:pStyle w:val="rvps2"/>
              <w:spacing w:before="0" w:beforeAutospacing="0" w:after="158" w:afterAutospacing="0"/>
              <w:ind w:firstLine="475"/>
              <w:jc w:val="both"/>
              <w:textAlignment w:val="baseline"/>
              <w:rPr>
                <w:lang w:val="uk-UA" w:eastAsia="en-US"/>
              </w:rPr>
            </w:pPr>
            <w:r w:rsidRPr="00AE19A6">
              <w:rPr>
                <w:lang w:val="uk-UA"/>
              </w:rPr>
              <w:t>220.9. Зміна будь-яких відомостей, що містяться у декларації про максимальні роздрібні ціни на підакцизні товари (продукцію), поданій їх виробником або імпортером центральному органу виконавчої влади, що реалізує державну податкову і митну політику, може здійснюватися не частіше двох разів на місяць.</w:t>
            </w:r>
          </w:p>
        </w:tc>
      </w:tr>
      <w:tr w:rsidR="00832E82" w:rsidRPr="00AE19A6" w:rsidTr="00FA18C2">
        <w:tc>
          <w:tcPr>
            <w:tcW w:w="0" w:type="auto"/>
          </w:tcPr>
          <w:p w:rsidR="00832E82" w:rsidRPr="00AE19A6" w:rsidRDefault="00832E82" w:rsidP="00AE19A6">
            <w:pPr>
              <w:tabs>
                <w:tab w:val="left" w:pos="1270"/>
              </w:tabs>
              <w:spacing w:after="60" w:line="240" w:lineRule="auto"/>
              <w:jc w:val="center"/>
              <w:rPr>
                <w:rFonts w:ascii="Times New Roman" w:hAnsi="Times New Roman"/>
                <w:sz w:val="24"/>
                <w:szCs w:val="24"/>
                <w:lang w:val="uk-UA"/>
              </w:rPr>
            </w:pPr>
            <w:r w:rsidRPr="00AE19A6">
              <w:rPr>
                <w:rFonts w:ascii="Times New Roman" w:hAnsi="Times New Roman"/>
                <w:sz w:val="24"/>
                <w:szCs w:val="24"/>
                <w:lang w:val="uk-UA"/>
              </w:rPr>
              <w:t>Стаття 221. Особливості обчислення податку з тютюнових виробів</w:t>
            </w:r>
          </w:p>
        </w:tc>
        <w:tc>
          <w:tcPr>
            <w:tcW w:w="0" w:type="auto"/>
          </w:tcPr>
          <w:p w:rsidR="00832E82" w:rsidRPr="00AE19A6" w:rsidRDefault="00832E82" w:rsidP="00AE19A6">
            <w:pPr>
              <w:spacing w:after="60" w:line="240" w:lineRule="auto"/>
              <w:jc w:val="center"/>
              <w:rPr>
                <w:rFonts w:ascii="Times New Roman" w:hAnsi="Times New Roman"/>
                <w:sz w:val="24"/>
                <w:szCs w:val="24"/>
                <w:lang w:val="uk-UA"/>
              </w:rPr>
            </w:pPr>
            <w:r w:rsidRPr="00AE19A6">
              <w:rPr>
                <w:rFonts w:ascii="Times New Roman" w:hAnsi="Times New Roman"/>
                <w:sz w:val="24"/>
                <w:szCs w:val="24"/>
                <w:lang w:val="uk-UA"/>
              </w:rPr>
              <w:t>Стаття 221. Особливості обчислення податку з тютюнових виробів</w:t>
            </w:r>
          </w:p>
        </w:tc>
      </w:tr>
      <w:tr w:rsidR="00832E82" w:rsidRPr="00AE19A6" w:rsidTr="00FA18C2">
        <w:tc>
          <w:tcPr>
            <w:tcW w:w="0" w:type="auto"/>
          </w:tcPr>
          <w:p w:rsidR="00832E82" w:rsidRPr="00AE19A6" w:rsidRDefault="00832E82" w:rsidP="00AE19A6">
            <w:pPr>
              <w:tabs>
                <w:tab w:val="left" w:pos="1270"/>
              </w:tabs>
              <w:spacing w:after="60" w:line="240" w:lineRule="auto"/>
              <w:rPr>
                <w:rFonts w:ascii="Times New Roman" w:hAnsi="Times New Roman"/>
                <w:b/>
                <w:sz w:val="24"/>
                <w:szCs w:val="24"/>
                <w:lang w:val="uk-UA"/>
              </w:rPr>
            </w:pPr>
            <w:r w:rsidRPr="00AE19A6">
              <w:rPr>
                <w:rFonts w:ascii="Times New Roman" w:hAnsi="Times New Roman"/>
                <w:b/>
                <w:sz w:val="24"/>
                <w:szCs w:val="24"/>
                <w:lang w:val="uk-UA"/>
              </w:rPr>
              <w:t>Норма відсутня</w:t>
            </w:r>
          </w:p>
        </w:tc>
        <w:tc>
          <w:tcPr>
            <w:tcW w:w="0" w:type="auto"/>
          </w:tcPr>
          <w:p w:rsidR="00832E82" w:rsidRPr="00AE19A6" w:rsidRDefault="00832E82" w:rsidP="00AE19A6">
            <w:pPr>
              <w:spacing w:after="60"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221.5. У разі реалізації тютюнової сировини суб’єктам господарювання, які не є виробниками тютюнових виробів та/або тютюново-ферментаційними заводами, з суб’єктів, що здійснили таку реалізацію, справляється штраф у розмірі 200 відсотків вартості реалізованої тютюнової сировини. Реалізована таким чином сировина підлягає конфіскації та знищенню. </w:t>
            </w:r>
          </w:p>
        </w:tc>
      </w:tr>
      <w:tr w:rsidR="00832E82" w:rsidRPr="00AE19A6" w:rsidTr="00FA18C2">
        <w:tc>
          <w:tcPr>
            <w:tcW w:w="0" w:type="auto"/>
          </w:tcPr>
          <w:p w:rsidR="00832E82" w:rsidRPr="00AE19A6" w:rsidRDefault="00832E82" w:rsidP="00AE19A6">
            <w:pPr>
              <w:pStyle w:val="rvps2"/>
              <w:spacing w:after="158"/>
              <w:ind w:firstLine="475"/>
              <w:jc w:val="both"/>
              <w:textAlignment w:val="baseline"/>
              <w:rPr>
                <w:lang w:val="uk-UA"/>
              </w:rPr>
            </w:pPr>
            <w:r w:rsidRPr="00AE19A6">
              <w:rPr>
                <w:lang w:val="uk-UA"/>
              </w:rPr>
              <w:t xml:space="preserve">Стаття 222. Порядок і строки сплати податку </w:t>
            </w:r>
          </w:p>
        </w:tc>
        <w:tc>
          <w:tcPr>
            <w:tcW w:w="0" w:type="auto"/>
          </w:tcPr>
          <w:p w:rsidR="00832E82" w:rsidRPr="00AE19A6" w:rsidRDefault="00832E82" w:rsidP="00AE19A6">
            <w:pPr>
              <w:pStyle w:val="rvps2"/>
              <w:spacing w:before="0" w:beforeAutospacing="0" w:after="158" w:afterAutospacing="0"/>
              <w:ind w:firstLine="475"/>
              <w:jc w:val="both"/>
              <w:textAlignment w:val="baseline"/>
              <w:rPr>
                <w:lang w:val="uk-UA"/>
              </w:rPr>
            </w:pPr>
            <w:r w:rsidRPr="00AE19A6">
              <w:rPr>
                <w:lang w:val="uk-UA"/>
              </w:rPr>
              <w:t>Стаття 222. Порядок і строки сплати податку</w:t>
            </w:r>
          </w:p>
        </w:tc>
      </w:tr>
      <w:tr w:rsidR="00832E82" w:rsidRPr="00AE19A6" w:rsidTr="00FA18C2">
        <w:tc>
          <w:tcPr>
            <w:tcW w:w="0" w:type="auto"/>
          </w:tcPr>
          <w:p w:rsidR="00832E82" w:rsidRPr="00AE19A6" w:rsidRDefault="00832E82" w:rsidP="00AE19A6">
            <w:pPr>
              <w:pStyle w:val="rvps2"/>
              <w:spacing w:before="0" w:beforeAutospacing="0" w:after="158" w:afterAutospacing="0"/>
              <w:ind w:firstLine="475"/>
              <w:jc w:val="both"/>
              <w:textAlignment w:val="baseline"/>
              <w:rPr>
                <w:lang w:val="uk-UA"/>
              </w:rPr>
            </w:pPr>
            <w:r w:rsidRPr="00AE19A6">
              <w:rPr>
                <w:lang w:val="uk-UA"/>
              </w:rPr>
              <w:t xml:space="preserve">222.1. Строки сплати податку з підакцизних товарів, вироблених на митній території України, </w:t>
            </w:r>
            <w:r w:rsidRPr="00AE19A6">
              <w:rPr>
                <w:b/>
                <w:lang w:val="uk-UA"/>
              </w:rPr>
              <w:t>а також реалізованих суб'єктами господарювання роздрібної торгівлі</w:t>
            </w:r>
          </w:p>
        </w:tc>
        <w:tc>
          <w:tcPr>
            <w:tcW w:w="0" w:type="auto"/>
          </w:tcPr>
          <w:p w:rsidR="00832E82" w:rsidRPr="00AE19A6" w:rsidRDefault="00832E82" w:rsidP="00AE19A6">
            <w:pPr>
              <w:pStyle w:val="rvps2"/>
              <w:spacing w:before="0" w:beforeAutospacing="0" w:after="158" w:afterAutospacing="0"/>
              <w:ind w:firstLine="475"/>
              <w:jc w:val="both"/>
              <w:textAlignment w:val="baseline"/>
              <w:rPr>
                <w:lang w:val="uk-UA"/>
              </w:rPr>
            </w:pPr>
            <w:r w:rsidRPr="00AE19A6">
              <w:rPr>
                <w:lang w:val="uk-UA"/>
              </w:rPr>
              <w:t>222.1. Строки сплати податку з підакцизних товарів, вироблених на митній території України</w:t>
            </w: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222.3. Сплата податку при реалізації суб'єктом господарювання роздрібної торгівлі підакцизних товарів.</w:t>
            </w:r>
          </w:p>
          <w:p w:rsidR="00832E82" w:rsidRPr="00AE19A6" w:rsidRDefault="00832E82" w:rsidP="00AE19A6">
            <w:pPr>
              <w:pStyle w:val="NormalWeb"/>
              <w:jc w:val="both"/>
              <w:rPr>
                <w:lang w:val="uk-UA"/>
              </w:rPr>
            </w:pPr>
          </w:p>
          <w:p w:rsidR="00832E82" w:rsidRPr="00AE19A6" w:rsidRDefault="00832E82" w:rsidP="00AE19A6">
            <w:pPr>
              <w:pStyle w:val="NormalWeb"/>
              <w:jc w:val="both"/>
              <w:rPr>
                <w:b/>
                <w:lang w:val="uk-UA"/>
              </w:rPr>
            </w:pPr>
            <w:r w:rsidRPr="00AE19A6">
              <w:rPr>
                <w:lang w:val="uk-UA"/>
              </w:rPr>
              <w:t xml:space="preserve">222.3.1. Суми податку перераховуються до бюджету </w:t>
            </w:r>
            <w:r w:rsidRPr="00AE19A6">
              <w:rPr>
                <w:b/>
                <w:lang w:val="uk-UA"/>
              </w:rPr>
              <w:t xml:space="preserve">суб'єктом господарювання роздрібної торгівлі, </w:t>
            </w:r>
            <w:r w:rsidRPr="00AE19A6">
              <w:rPr>
                <w:lang w:val="uk-UA"/>
              </w:rPr>
              <w:t>який здійснює реалізацію підакцизних товарів, протягом 10 календарних днів, що настають за останнім днем відповідного граничного строку, передбаченого цим Кодексом для подання податкової декларації за місячний податковий період.</w:t>
            </w:r>
          </w:p>
        </w:tc>
        <w:tc>
          <w:tcPr>
            <w:tcW w:w="0" w:type="auto"/>
          </w:tcPr>
          <w:p w:rsidR="00832E82" w:rsidRPr="00AE19A6" w:rsidRDefault="00832E82" w:rsidP="00AE19A6">
            <w:pPr>
              <w:pStyle w:val="NormalWeb"/>
              <w:ind w:firstLine="317"/>
              <w:jc w:val="both"/>
              <w:rPr>
                <w:lang w:val="uk-UA"/>
              </w:rPr>
            </w:pPr>
            <w:r w:rsidRPr="00AE19A6">
              <w:rPr>
                <w:lang w:val="uk-UA"/>
              </w:rPr>
              <w:t xml:space="preserve">222.3. Сплата податку </w:t>
            </w:r>
            <w:r w:rsidRPr="00AE19A6">
              <w:rPr>
                <w:b/>
                <w:lang w:val="uk-UA"/>
              </w:rPr>
              <w:t xml:space="preserve">особами, що здійснюють реалізацію підакцизних товарів, об’єкт оподаткування яких </w:t>
            </w:r>
            <w:r w:rsidRPr="00AE19A6">
              <w:rPr>
                <w:b/>
                <w:bCs/>
                <w:lang w:val="uk-UA" w:eastAsia="uk-UA"/>
              </w:rPr>
              <w:t>визначено підпунктами 213.1.13-213.1.15 пункту 213.1 статті 213 цього Кодексу</w:t>
            </w:r>
            <w:r w:rsidRPr="00AE19A6">
              <w:rPr>
                <w:lang w:val="uk-UA"/>
              </w:rPr>
              <w:t>.</w:t>
            </w:r>
          </w:p>
          <w:p w:rsidR="00832E82" w:rsidRPr="00AE19A6" w:rsidRDefault="00832E82" w:rsidP="00AE19A6">
            <w:pPr>
              <w:pStyle w:val="NormalWeb"/>
              <w:ind w:firstLine="317"/>
              <w:jc w:val="both"/>
              <w:rPr>
                <w:b/>
                <w:bCs/>
                <w:lang w:val="uk-UA"/>
              </w:rPr>
            </w:pPr>
            <w:r w:rsidRPr="00AE19A6">
              <w:rPr>
                <w:lang w:val="uk-UA"/>
              </w:rPr>
              <w:t xml:space="preserve">222.3.1. Суми податку перераховуються до бюджету особами, що здійснюють реалізацію підакцизних товарів </w:t>
            </w:r>
            <w:r w:rsidRPr="00AE19A6">
              <w:rPr>
                <w:b/>
                <w:lang w:val="uk-UA"/>
              </w:rPr>
              <w:t xml:space="preserve">об’єкт оподаткування яких </w:t>
            </w:r>
            <w:r w:rsidRPr="00AE19A6">
              <w:rPr>
                <w:b/>
                <w:bCs/>
                <w:lang w:val="uk-UA" w:eastAsia="uk-UA"/>
              </w:rPr>
              <w:t>визначено підпунктами 213.1.13-213.1.15 пункту 213.1 статті 213 цього Кодексу</w:t>
            </w:r>
            <w:r w:rsidRPr="00AE19A6">
              <w:rPr>
                <w:b/>
                <w:bCs/>
                <w:lang w:val="uk-UA"/>
              </w:rPr>
              <w:t>,</w:t>
            </w:r>
            <w:r w:rsidRPr="00AE19A6">
              <w:rPr>
                <w:lang w:val="uk-UA"/>
              </w:rPr>
              <w:t xml:space="preserve"> протягом 10 календарних днів, що настають за останнім днем відповідного граничного строку, передбаченого цим Кодексом для подання податкової декларації за місячний податковий період.</w:t>
            </w:r>
          </w:p>
        </w:tc>
      </w:tr>
      <w:tr w:rsidR="00832E82" w:rsidRPr="00AE19A6" w:rsidTr="00FA18C2">
        <w:tc>
          <w:tcPr>
            <w:tcW w:w="0" w:type="auto"/>
          </w:tcPr>
          <w:p w:rsidR="00832E82" w:rsidRPr="00AE19A6" w:rsidRDefault="00832E82" w:rsidP="00AE19A6">
            <w:pPr>
              <w:pStyle w:val="NormalWeb"/>
              <w:jc w:val="both"/>
              <w:rPr>
                <w:lang w:val="uk-UA"/>
              </w:rPr>
            </w:pPr>
            <w:r w:rsidRPr="00AE19A6">
              <w:rPr>
                <w:lang w:val="uk-UA"/>
              </w:rPr>
              <w:t>222.3.2.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832E82" w:rsidRPr="00AE19A6" w:rsidRDefault="00832E82" w:rsidP="00AE19A6">
            <w:pPr>
              <w:pStyle w:val="NormalWeb"/>
              <w:jc w:val="both"/>
              <w:rPr>
                <w:lang w:val="uk-UA"/>
              </w:rPr>
            </w:pPr>
          </w:p>
        </w:tc>
        <w:tc>
          <w:tcPr>
            <w:tcW w:w="0" w:type="auto"/>
          </w:tcPr>
          <w:p w:rsidR="00832E82" w:rsidRPr="00AE19A6" w:rsidRDefault="00832E82" w:rsidP="00AE19A6">
            <w:pPr>
              <w:pStyle w:val="NormalWeb"/>
              <w:ind w:firstLine="317"/>
              <w:jc w:val="both"/>
              <w:rPr>
                <w:lang w:val="uk-UA"/>
              </w:rPr>
            </w:pPr>
            <w:r w:rsidRPr="00AE19A6">
              <w:rPr>
                <w:b/>
                <w:lang w:val="uk-UA"/>
              </w:rPr>
              <w:t xml:space="preserve">222.3.2. Особи, які здійснюють реалізацію підакцизних товарів об’єкт оподаткування яких </w:t>
            </w:r>
            <w:r w:rsidRPr="00AE19A6">
              <w:rPr>
                <w:b/>
                <w:bCs/>
                <w:lang w:val="uk-UA" w:eastAsia="uk-UA"/>
              </w:rPr>
              <w:t>визначено підпунктом 213.1.13-213.1.15 пункту 213.1 статті 213 цього Кодексу</w:t>
            </w:r>
            <w:r w:rsidRPr="00AE19A6">
              <w:rPr>
                <w:lang w:val="uk-UA"/>
              </w:rPr>
              <w:t>.</w:t>
            </w:r>
            <w:r w:rsidRPr="00AE19A6">
              <w:rPr>
                <w:b/>
                <w:lang w:val="uk-UA"/>
              </w:rPr>
              <w:t>, сплачують податок за місцем здійснення продажу, фізичного відпуску, передачі третій особі, власного споживання таких товарів.</w:t>
            </w:r>
          </w:p>
        </w:tc>
      </w:tr>
      <w:tr w:rsidR="00832E82" w:rsidRPr="00AE19A6" w:rsidTr="00FA18C2">
        <w:tc>
          <w:tcPr>
            <w:tcW w:w="0" w:type="auto"/>
          </w:tcPr>
          <w:p w:rsidR="00832E82" w:rsidRPr="00AE19A6" w:rsidRDefault="00832E82" w:rsidP="00AE19A6">
            <w:pPr>
              <w:pStyle w:val="Heading3"/>
              <w:ind w:firstLine="0"/>
              <w:rPr>
                <w:rFonts w:ascii="Times New Roman" w:hAnsi="Times New Roman"/>
                <w:b w:val="0"/>
                <w:bCs w:val="0"/>
                <w:color w:val="auto"/>
                <w:sz w:val="24"/>
                <w:szCs w:val="24"/>
                <w:lang w:val="uk-UA" w:eastAsia="en-US"/>
              </w:rPr>
            </w:pPr>
            <w:r w:rsidRPr="00AE19A6">
              <w:rPr>
                <w:rFonts w:ascii="Times New Roman" w:hAnsi="Times New Roman"/>
                <w:bCs w:val="0"/>
                <w:color w:val="auto"/>
                <w:sz w:val="24"/>
                <w:szCs w:val="24"/>
                <w:lang w:val="uk-UA" w:eastAsia="en-US"/>
              </w:rPr>
              <w:t>Стаття 223.</w:t>
            </w:r>
            <w:r w:rsidRPr="00AE19A6">
              <w:rPr>
                <w:rFonts w:ascii="Times New Roman" w:hAnsi="Times New Roman"/>
                <w:b w:val="0"/>
                <w:bCs w:val="0"/>
                <w:color w:val="auto"/>
                <w:sz w:val="24"/>
                <w:szCs w:val="24"/>
                <w:lang w:val="uk-UA" w:eastAsia="en-US"/>
              </w:rPr>
              <w:t xml:space="preserve"> Складення та подання декларації з акцизного податку</w:t>
            </w:r>
          </w:p>
        </w:tc>
        <w:tc>
          <w:tcPr>
            <w:tcW w:w="0" w:type="auto"/>
          </w:tcPr>
          <w:p w:rsidR="00832E82" w:rsidRPr="00AE19A6" w:rsidRDefault="00832E82" w:rsidP="00AE19A6">
            <w:pPr>
              <w:pStyle w:val="Heading3"/>
              <w:rPr>
                <w:rFonts w:ascii="Times New Roman" w:hAnsi="Times New Roman"/>
                <w:b w:val="0"/>
                <w:bCs w:val="0"/>
                <w:color w:val="auto"/>
                <w:sz w:val="24"/>
                <w:szCs w:val="24"/>
                <w:lang w:val="uk-UA" w:eastAsia="en-US"/>
              </w:rPr>
            </w:pPr>
            <w:r w:rsidRPr="00AE19A6">
              <w:rPr>
                <w:rFonts w:ascii="Times New Roman" w:hAnsi="Times New Roman"/>
                <w:bCs w:val="0"/>
                <w:color w:val="auto"/>
                <w:sz w:val="24"/>
                <w:szCs w:val="24"/>
                <w:lang w:val="uk-UA" w:eastAsia="en-US"/>
              </w:rPr>
              <w:t xml:space="preserve">Стаття 223. </w:t>
            </w:r>
            <w:r w:rsidRPr="00AE19A6">
              <w:rPr>
                <w:rFonts w:ascii="Times New Roman" w:hAnsi="Times New Roman"/>
                <w:b w:val="0"/>
                <w:bCs w:val="0"/>
                <w:color w:val="auto"/>
                <w:sz w:val="24"/>
                <w:szCs w:val="24"/>
                <w:lang w:val="uk-UA" w:eastAsia="en-US"/>
              </w:rPr>
              <w:t>Складення та подання декларації з акцизного податку</w:t>
            </w:r>
          </w:p>
        </w:tc>
      </w:tr>
      <w:tr w:rsidR="00832E82" w:rsidRPr="00AE19A6" w:rsidTr="00FA18C2">
        <w:tc>
          <w:tcPr>
            <w:tcW w:w="0" w:type="auto"/>
          </w:tcPr>
          <w:p w:rsidR="00832E82" w:rsidRPr="00AE19A6" w:rsidRDefault="00832E82" w:rsidP="00AE19A6">
            <w:pPr>
              <w:pStyle w:val="NormalWeb"/>
              <w:jc w:val="both"/>
              <w:rPr>
                <w:b/>
                <w:lang w:val="uk-UA"/>
              </w:rPr>
            </w:pPr>
            <w:r w:rsidRPr="00AE19A6">
              <w:rPr>
                <w:lang w:val="uk-UA"/>
              </w:rPr>
              <w:t xml:space="preserve">223.2. Платник податку </w:t>
            </w:r>
            <w:r w:rsidRPr="00AE19A6">
              <w:rPr>
                <w:b/>
                <w:lang w:val="uk-UA"/>
              </w:rPr>
              <w:t>з підакцизних товарів (продукції), вироблених або переобладнаних на митній території України; імпортер алкогольних напоїв та тютюнових виробів; суб'єкт господарювання роздрібної торгівлі, який здійснює реалізацію підакцизних товарів; оптовий постачальник електричної енергії</w:t>
            </w:r>
            <w:r w:rsidRPr="00AE19A6">
              <w:rPr>
                <w:lang w:val="uk-UA"/>
              </w:rPr>
              <w:t xml:space="preserve">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цього Кодексу.</w:t>
            </w:r>
          </w:p>
        </w:tc>
        <w:tc>
          <w:tcPr>
            <w:tcW w:w="0" w:type="auto"/>
          </w:tcPr>
          <w:p w:rsidR="00832E82" w:rsidRPr="00AE19A6" w:rsidRDefault="00832E82" w:rsidP="00AE19A6">
            <w:pPr>
              <w:pStyle w:val="NormalWeb"/>
              <w:ind w:firstLine="317"/>
              <w:jc w:val="both"/>
              <w:rPr>
                <w:b/>
                <w:bCs/>
              </w:rPr>
            </w:pPr>
            <w:r w:rsidRPr="00AE19A6">
              <w:rPr>
                <w:b/>
                <w:lang w:val="uk-UA"/>
              </w:rPr>
              <w:t>223.2. Платники податку, визначені пунктом 212.1 статті 212 цього Кодексу (крім імпортерів підакцизних товарів, зазначених у підпунктах 215.3.4, 215.3.5, 215.3.5</w:t>
            </w:r>
            <w:r w:rsidRPr="00AE19A6">
              <w:rPr>
                <w:b/>
                <w:vertAlign w:val="superscript"/>
                <w:lang w:val="uk-UA"/>
              </w:rPr>
              <w:t>1</w:t>
            </w:r>
            <w:r w:rsidRPr="00AE19A6">
              <w:rPr>
                <w:b/>
                <w:lang w:val="uk-UA"/>
              </w:rPr>
              <w:t>, 215.3.5</w:t>
            </w:r>
            <w:r w:rsidRPr="00AE19A6">
              <w:rPr>
                <w:b/>
                <w:vertAlign w:val="superscript"/>
                <w:lang w:val="uk-UA"/>
              </w:rPr>
              <w:t>2</w:t>
            </w:r>
            <w:r w:rsidRPr="00AE19A6">
              <w:rPr>
                <w:b/>
                <w:lang w:val="uk-UA"/>
              </w:rPr>
              <w:t>, 215.3.6, 215.3.7, 215.3.8 пункту 215.3 статті 215 цього Кодексу) подають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цього Кодексу.</w:t>
            </w:r>
          </w:p>
        </w:tc>
      </w:tr>
      <w:tr w:rsidR="00832E82" w:rsidRPr="00AE19A6" w:rsidTr="00FA18C2">
        <w:tc>
          <w:tcPr>
            <w:tcW w:w="0" w:type="auto"/>
          </w:tcPr>
          <w:p w:rsidR="00832E82" w:rsidRPr="00AE19A6" w:rsidRDefault="00832E82" w:rsidP="00AE19A6">
            <w:pPr>
              <w:spacing w:after="60" w:line="240" w:lineRule="auto"/>
              <w:ind w:firstLine="403"/>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Стаття 226. Виготовлення, зберігання, продаж марок акцизного податку та маркування алкогольних напоїв і тютюнових виробів</w:t>
            </w:r>
          </w:p>
        </w:tc>
        <w:tc>
          <w:tcPr>
            <w:tcW w:w="0" w:type="auto"/>
          </w:tcPr>
          <w:p w:rsidR="00832E82" w:rsidRPr="00AE19A6" w:rsidRDefault="00832E82" w:rsidP="00AE19A6">
            <w:pPr>
              <w:ind w:firstLine="540"/>
              <w:jc w:val="both"/>
              <w:rPr>
                <w:rFonts w:ascii="Times New Roman" w:hAnsi="Times New Roman"/>
                <w:b/>
                <w:bCs/>
                <w:sz w:val="24"/>
                <w:szCs w:val="24"/>
                <w:lang w:val="uk-UA" w:eastAsia="uk-UA"/>
              </w:rPr>
            </w:pPr>
            <w:r w:rsidRPr="00AE19A6">
              <w:rPr>
                <w:rFonts w:ascii="Times New Roman" w:hAnsi="Times New Roman"/>
                <w:bCs/>
                <w:sz w:val="24"/>
                <w:szCs w:val="24"/>
                <w:lang w:val="uk-UA" w:eastAsia="uk-UA"/>
              </w:rPr>
              <w:t>Стаття 226. Виготовлення, зберігання, продаж марок акцизного податку та маркування алкогольних напоїв і тютюнових виробів</w:t>
            </w:r>
          </w:p>
        </w:tc>
      </w:tr>
      <w:tr w:rsidR="00832E82" w:rsidRPr="00AE19A6" w:rsidTr="00FA18C2">
        <w:tc>
          <w:tcPr>
            <w:tcW w:w="0" w:type="auto"/>
          </w:tcPr>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226.9. Вважаються такими, що немарковані: </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алкогольні напої та тютюнові вироби з підробленими марками акцизного податку; </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алкогольні напої та тютюнові вироби, марковані з відхиленням від вимог положення, затвердженого Кабінетом Міністрів України, відповідно до якого здійснюються виготовлення, зберігання, продаж марок акцизного податку та маркування алкогольних напоїв і тютюнових виробів, та/або марками, що не видавалися безпосередньо виробнику або імпортеру зазначеної продукції; </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b/>
                <w:bCs/>
                <w:sz w:val="24"/>
                <w:szCs w:val="24"/>
                <w:lang w:val="uk-UA" w:eastAsia="uk-UA"/>
              </w:rPr>
              <w:t>алкогольні напої</w:t>
            </w:r>
            <w:r w:rsidRPr="00AE19A6">
              <w:rPr>
                <w:rFonts w:ascii="Times New Roman" w:hAnsi="Times New Roman"/>
                <w:bCs/>
                <w:sz w:val="24"/>
                <w:szCs w:val="24"/>
                <w:lang w:val="uk-UA" w:eastAsia="uk-UA"/>
              </w:rPr>
              <w:t xml:space="preserve"> з марками акцизного податку, на яких зазначення суми акцизного податку, сплаченого за одиницю маркованої продукції, не відповідає сумі, визначеній з урахуванням чинних на дату розливу продукції ставок акцизного податку, міцності продукції та місткості тари.</w:t>
            </w:r>
            <w:r w:rsidRPr="00AE19A6">
              <w:rPr>
                <w:rFonts w:ascii="Times New Roman" w:hAnsi="Times New Roman"/>
                <w:b/>
                <w:sz w:val="24"/>
                <w:szCs w:val="24"/>
                <w:lang w:val="uk-UA"/>
              </w:rPr>
              <w:t xml:space="preserve"> </w:t>
            </w:r>
          </w:p>
        </w:tc>
        <w:tc>
          <w:tcPr>
            <w:tcW w:w="0" w:type="auto"/>
          </w:tcPr>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226.9. Вважаються такими, що немарковані:</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алкогольні напої та тютюнові вироби з підробленими марками акцизного податку; </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Cs/>
                <w:sz w:val="24"/>
                <w:szCs w:val="24"/>
                <w:lang w:val="uk-UA" w:eastAsia="uk-UA"/>
              </w:rPr>
              <w:t xml:space="preserve">алкогольні напої та тютюнові вироби, марковані з відхиленням від вимог положення, затвердженого Кабінетом Міністрів України, відповідно до якого здійснюються виготовлення, зберігання, продаж марок акцизного податку та маркування алкогольних напоїв і тютюнових виробів, та/або марками, що не видавалися безпосередньо виробнику або імпортеру зазначеної продукції; </w:t>
            </w:r>
          </w:p>
          <w:p w:rsidR="00832E82" w:rsidRPr="00AE19A6" w:rsidRDefault="00832E82" w:rsidP="00AE19A6">
            <w:pPr>
              <w:spacing w:after="0" w:line="240" w:lineRule="auto"/>
              <w:jc w:val="both"/>
              <w:rPr>
                <w:rFonts w:ascii="Times New Roman" w:hAnsi="Times New Roman"/>
                <w:bCs/>
                <w:sz w:val="24"/>
                <w:szCs w:val="24"/>
                <w:lang w:val="uk-UA" w:eastAsia="uk-UA"/>
              </w:rPr>
            </w:pPr>
          </w:p>
          <w:p w:rsidR="00832E82" w:rsidRPr="00AE19A6" w:rsidRDefault="00832E82" w:rsidP="00AE19A6">
            <w:pPr>
              <w:spacing w:after="0" w:line="240" w:lineRule="auto"/>
              <w:jc w:val="both"/>
              <w:rPr>
                <w:rFonts w:ascii="Times New Roman" w:hAnsi="Times New Roman"/>
                <w:bCs/>
                <w:sz w:val="24"/>
                <w:szCs w:val="24"/>
                <w:lang w:val="uk-UA" w:eastAsia="uk-UA"/>
              </w:rPr>
            </w:pPr>
            <w:r w:rsidRPr="00AE19A6">
              <w:rPr>
                <w:rFonts w:ascii="Times New Roman" w:hAnsi="Times New Roman"/>
                <w:b/>
                <w:bCs/>
                <w:sz w:val="24"/>
                <w:szCs w:val="24"/>
                <w:lang w:val="uk-UA" w:eastAsia="uk-UA"/>
              </w:rPr>
              <w:t>вироблені в Україні</w:t>
            </w:r>
            <w:r w:rsidRPr="00AE19A6">
              <w:rPr>
                <w:rFonts w:ascii="Times New Roman" w:hAnsi="Times New Roman"/>
                <w:bCs/>
                <w:sz w:val="24"/>
                <w:szCs w:val="24"/>
                <w:lang w:val="uk-UA" w:eastAsia="uk-UA"/>
              </w:rPr>
              <w:t xml:space="preserve"> </w:t>
            </w:r>
            <w:r w:rsidRPr="00AE19A6">
              <w:rPr>
                <w:rFonts w:ascii="Times New Roman" w:hAnsi="Times New Roman"/>
                <w:b/>
                <w:bCs/>
                <w:sz w:val="24"/>
                <w:szCs w:val="24"/>
                <w:lang w:val="uk-UA" w:eastAsia="uk-UA"/>
              </w:rPr>
              <w:t>алкогольні напої</w:t>
            </w:r>
            <w:r w:rsidRPr="00AE19A6">
              <w:rPr>
                <w:rFonts w:ascii="Times New Roman" w:hAnsi="Times New Roman"/>
                <w:bCs/>
                <w:sz w:val="24"/>
                <w:szCs w:val="24"/>
                <w:lang w:val="uk-UA" w:eastAsia="uk-UA"/>
              </w:rPr>
              <w:t xml:space="preserve"> з марками акцизного податку, на яких зазначення суми акцизного податку, сплаченого за одиницю маркованої продукції, не відповідає сумі, визначеній з урахуванням чинних на дату розливу продукції ставок акцизного податку, міцності продукції та місткості тари;</w:t>
            </w:r>
          </w:p>
          <w:p w:rsidR="00832E82" w:rsidRPr="00AE19A6" w:rsidRDefault="00832E82" w:rsidP="00AE19A6">
            <w:pPr>
              <w:spacing w:after="0" w:line="240" w:lineRule="auto"/>
              <w:jc w:val="both"/>
              <w:rPr>
                <w:rFonts w:ascii="Times New Roman" w:hAnsi="Times New Roman"/>
                <w:sz w:val="24"/>
                <w:szCs w:val="24"/>
                <w:lang w:val="uk-UA"/>
              </w:rPr>
            </w:pPr>
            <w:r w:rsidRPr="00AE19A6">
              <w:rPr>
                <w:rFonts w:ascii="Times New Roman" w:hAnsi="Times New Roman"/>
                <w:b/>
                <w:bCs/>
                <w:sz w:val="24"/>
                <w:szCs w:val="24"/>
                <w:lang w:val="uk-UA" w:eastAsia="uk-UA"/>
              </w:rPr>
              <w:t>алкогольні напої іноземного виробництва з марками акцизного податку, на яких зазначена сума акцизного податку, сплаченого за одиницю маркованої продукції, не відповідає сумі, визначеній з урахуванням міцності продукції та місткості тари</w:t>
            </w:r>
            <w:r w:rsidRPr="00AE19A6">
              <w:rPr>
                <w:rFonts w:ascii="Times New Roman" w:hAnsi="Times New Roman"/>
                <w:bCs/>
                <w:sz w:val="24"/>
                <w:szCs w:val="24"/>
                <w:lang w:val="uk-UA" w:eastAsia="uk-UA"/>
              </w:rPr>
              <w:t>.</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226.12. Продаж марок акцизного податку вітчизняним виробникам алкогольних напоїв і тютюнових виробів провадиться на підставі: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звіту про використання марок, придбаних у попередньому місяці, за затвердженою центральним органом виконавчої влади, що забезпечує формування та реалізує</w:t>
            </w:r>
            <w:r w:rsidRPr="00AE19A6">
              <w:rPr>
                <w:rFonts w:ascii="Times New Roman" w:hAnsi="Times New Roman"/>
                <w:b/>
                <w:sz w:val="24"/>
                <w:szCs w:val="24"/>
                <w:lang w:val="uk-UA"/>
              </w:rPr>
              <w:t xml:space="preserve"> </w:t>
            </w:r>
            <w:r w:rsidRPr="00AE19A6">
              <w:rPr>
                <w:rFonts w:ascii="Times New Roman" w:hAnsi="Times New Roman"/>
                <w:sz w:val="24"/>
                <w:szCs w:val="24"/>
                <w:lang w:val="uk-UA"/>
              </w:rPr>
              <w:t>державну</w:t>
            </w:r>
            <w:r w:rsidRPr="00AE19A6">
              <w:rPr>
                <w:rFonts w:ascii="Times New Roman" w:hAnsi="Times New Roman"/>
                <w:b/>
                <w:sz w:val="24"/>
                <w:szCs w:val="24"/>
                <w:lang w:val="uk-UA"/>
              </w:rPr>
              <w:t xml:space="preserve"> податкову і митну </w:t>
            </w:r>
            <w:r w:rsidRPr="00AE19A6">
              <w:rPr>
                <w:rFonts w:ascii="Times New Roman" w:hAnsi="Times New Roman"/>
                <w:sz w:val="24"/>
                <w:szCs w:val="24"/>
                <w:lang w:val="uk-UA"/>
              </w:rPr>
              <w:t>політику, формою у двох примірниках, один з яких залишається у продавця марок, другий (з відміткою продавця) - у виробника;</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Форми довідок та заявки-розрахунку затверджуються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0" w:type="auto"/>
          </w:tcPr>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226.12. Продаж марок акцизного податку вітчизняним виробникам алкогольних напоїв і тютюнових виробів провадиться на підставі: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звіту про використання марок, придбаних у попередньому місяці, за затвердженою центральним органом виконавчої влади, що забезпечує формування та реалізує</w:t>
            </w:r>
            <w:r w:rsidRPr="00AE19A6">
              <w:rPr>
                <w:rFonts w:ascii="Times New Roman" w:hAnsi="Times New Roman"/>
                <w:b/>
                <w:sz w:val="24"/>
                <w:szCs w:val="24"/>
                <w:lang w:val="uk-UA"/>
              </w:rPr>
              <w:t xml:space="preserve"> </w:t>
            </w:r>
            <w:r w:rsidRPr="00AE19A6">
              <w:rPr>
                <w:rFonts w:ascii="Times New Roman" w:hAnsi="Times New Roman"/>
                <w:sz w:val="24"/>
                <w:szCs w:val="24"/>
                <w:lang w:val="uk-UA"/>
              </w:rPr>
              <w:t>державну</w:t>
            </w:r>
            <w:r w:rsidRPr="00AE19A6">
              <w:rPr>
                <w:rFonts w:ascii="Times New Roman" w:hAnsi="Times New Roman"/>
                <w:b/>
                <w:sz w:val="24"/>
                <w:szCs w:val="24"/>
                <w:lang w:val="uk-UA"/>
              </w:rPr>
              <w:t xml:space="preserve"> фінансову </w:t>
            </w:r>
            <w:r w:rsidRPr="00AE19A6">
              <w:rPr>
                <w:rFonts w:ascii="Times New Roman" w:hAnsi="Times New Roman"/>
                <w:sz w:val="24"/>
                <w:szCs w:val="24"/>
                <w:lang w:val="uk-UA"/>
              </w:rPr>
              <w:t>політику, формою у двох примірниках, один з яких залишається у продавця марок, другий (з відміткою продавця) - у виробника;</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sz w:val="24"/>
                <w:szCs w:val="24"/>
                <w:lang w:val="uk-UA"/>
              </w:rPr>
              <w:t xml:space="preserve">Форми довідок та заявки-розрахунку затверджуються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227. Ввезення на митну територію України імпортних алкогольних напоїв і тютюнових виробів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227.2. У разі ввезення покупцем марок (імпортером) на територію України за контрактом (договором) про постачання алкогольних напоїв і тютюнових виробів кількома партіями у такому контракті (договорі) центральним органом виконавчої влади, що </w:t>
            </w:r>
            <w:r w:rsidRPr="00AE19A6">
              <w:rPr>
                <w:rFonts w:ascii="Times New Roman" w:hAnsi="Times New Roman"/>
                <w:b/>
                <w:sz w:val="24"/>
                <w:szCs w:val="24"/>
                <w:lang w:val="uk-UA"/>
              </w:rPr>
              <w:t>забезпечує</w:t>
            </w:r>
            <w:r w:rsidRPr="00AE19A6">
              <w:rPr>
                <w:rFonts w:ascii="Times New Roman" w:hAnsi="Times New Roman"/>
                <w:sz w:val="24"/>
                <w:szCs w:val="24"/>
                <w:lang w:val="uk-UA"/>
              </w:rPr>
              <w:t xml:space="preserve"> </w:t>
            </w:r>
            <w:r w:rsidRPr="00AE19A6">
              <w:rPr>
                <w:rFonts w:ascii="Times New Roman" w:hAnsi="Times New Roman"/>
                <w:b/>
                <w:sz w:val="24"/>
                <w:szCs w:val="24"/>
                <w:lang w:val="uk-UA"/>
              </w:rPr>
              <w:t>формування та</w:t>
            </w:r>
            <w:r w:rsidRPr="00AE19A6">
              <w:rPr>
                <w:rFonts w:ascii="Times New Roman" w:hAnsi="Times New Roman"/>
                <w:sz w:val="24"/>
                <w:szCs w:val="24"/>
                <w:lang w:val="uk-UA"/>
              </w:rPr>
              <w:t xml:space="preserve"> реалізує державну податкову і митну політику, робляться відмітки про кількість виданих марок акцизного податку із зазначенням дати їх видачі.</w:t>
            </w:r>
          </w:p>
        </w:tc>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227. Ввезення на митну територію України імпортних алкогольних напоїв і тютюнових виробів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227.2. У разі ввезення покупцем марок (імпортером) на територію України за контрактом (договором) про постачання алкогольних напоїв і тютюнових виробів кількома партіями у такому контракті (договорі) центральним органом виконавчої влади, що реалізує державну податкову і митну політику, робляться відмітки про кількість виданих марок акцизного податку із зазначенням дати їх видачі.</w:t>
            </w:r>
          </w:p>
        </w:tc>
      </w:tr>
      <w:tr w:rsidR="00832E82" w:rsidRPr="00AE19A6" w:rsidTr="00FA18C2">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228. Контроль за надходженням податку з алкогольних напоїв і тютюнових виробів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228.8. У разі виявлення нестачі марок акцизного податку в їх покупця (у зв'язку з їх розкраданням, знищенням, маркуванням алкогольних напоїв і тютюнових виробів, призначених для продажу на експорт, тощо) покупці марок несуть повну майнову відповідальність у розмірі розрахункової суми податку, яка повинна бути сплачена до бюджету в разі реалізації підакцизних товарів, для маркування яких придбавалися марки акцизного податку. Зазначені суми нараховуються за формою, встановленою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податкову і митну</w:t>
            </w:r>
            <w:r w:rsidRPr="00AE19A6">
              <w:rPr>
                <w:rFonts w:ascii="Times New Roman" w:hAnsi="Times New Roman"/>
                <w:sz w:val="24"/>
                <w:szCs w:val="24"/>
                <w:lang w:val="uk-UA"/>
              </w:rPr>
              <w:t xml:space="preserve"> політику.</w:t>
            </w:r>
          </w:p>
        </w:tc>
        <w:tc>
          <w:tcPr>
            <w:tcW w:w="0" w:type="auto"/>
          </w:tcPr>
          <w:p w:rsidR="00832E82" w:rsidRPr="00AE19A6" w:rsidRDefault="00832E82" w:rsidP="00AE19A6">
            <w:pPr>
              <w:spacing w:line="240" w:lineRule="auto"/>
              <w:jc w:val="both"/>
              <w:rPr>
                <w:rFonts w:ascii="Times New Roman" w:hAnsi="Times New Roman"/>
                <w:b/>
                <w:sz w:val="24"/>
                <w:szCs w:val="24"/>
                <w:lang w:val="uk-UA"/>
              </w:rPr>
            </w:pPr>
            <w:r w:rsidRPr="00AE19A6">
              <w:rPr>
                <w:rFonts w:ascii="Times New Roman" w:hAnsi="Times New Roman"/>
                <w:b/>
                <w:sz w:val="24"/>
                <w:szCs w:val="24"/>
                <w:lang w:val="uk-UA"/>
              </w:rPr>
              <w:t xml:space="preserve">Стаття 228. Контроль за надходженням податку з алкогольних напоїв і тютюнових виробів </w:t>
            </w:r>
          </w:p>
          <w:p w:rsidR="00832E82" w:rsidRPr="00AE19A6" w:rsidRDefault="00832E82" w:rsidP="00AE19A6">
            <w:pPr>
              <w:spacing w:line="240" w:lineRule="auto"/>
              <w:jc w:val="both"/>
              <w:rPr>
                <w:rFonts w:ascii="Times New Roman" w:hAnsi="Times New Roman"/>
                <w:sz w:val="24"/>
                <w:szCs w:val="24"/>
                <w:lang w:val="uk-UA"/>
              </w:rPr>
            </w:pPr>
            <w:r w:rsidRPr="00AE19A6">
              <w:rPr>
                <w:rFonts w:ascii="Times New Roman" w:hAnsi="Times New Roman"/>
                <w:sz w:val="24"/>
                <w:szCs w:val="24"/>
                <w:lang w:val="uk-UA"/>
              </w:rPr>
              <w:t xml:space="preserve">228.8. У разі виявлення нестачі марок акцизного податку в їх покупця (у зв'язку з їх розкраданням, знищенням, маркуванням алкогольних напоїв і тютюнових виробів, призначених для продажу на експорт, тощо) покупці марок несуть повну майнову відповідальність у розмірі розрахункової суми податку, яка повинна бути сплачена до бюджету в разі реалізації підакцизних товарів, для маркування яких придбавалися марки акцизного податку. Зазначені суми нараховуються за формою, встановленою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rPr>
              <w:t>фінансову</w:t>
            </w:r>
            <w:r w:rsidRPr="00AE19A6">
              <w:rPr>
                <w:rFonts w:ascii="Times New Roman" w:hAnsi="Times New Roman"/>
                <w:sz w:val="24"/>
                <w:szCs w:val="24"/>
                <w:lang w:val="uk-UA"/>
              </w:rPr>
              <w:t xml:space="preserve"> політику.</w:t>
            </w:r>
          </w:p>
        </w:tc>
      </w:tr>
      <w:tr w:rsidR="00832E82" w:rsidRPr="00AE19A6" w:rsidTr="00FA18C2">
        <w:tc>
          <w:tcPr>
            <w:tcW w:w="0" w:type="auto"/>
          </w:tcPr>
          <w:p w:rsidR="00832E82" w:rsidRPr="00AE19A6" w:rsidRDefault="00832E82" w:rsidP="00AE19A6">
            <w:pPr>
              <w:pStyle w:val="NormalWeb"/>
              <w:spacing w:after="0"/>
              <w:jc w:val="both"/>
              <w:rPr>
                <w:b/>
              </w:rPr>
            </w:pPr>
            <w:r w:rsidRPr="00AE19A6">
              <w:rPr>
                <w:b/>
              </w:rPr>
              <w:t xml:space="preserve">Стаття 229. Особливості оподаткування деяких підакцизних товарів залежно від напряму його використання </w:t>
            </w:r>
          </w:p>
          <w:p w:rsidR="00832E82" w:rsidRPr="00AE19A6" w:rsidRDefault="00832E82" w:rsidP="00AE19A6">
            <w:pPr>
              <w:pStyle w:val="NormalWeb"/>
              <w:spacing w:after="0"/>
              <w:jc w:val="both"/>
              <w:rPr>
                <w:b/>
              </w:rPr>
            </w:pPr>
            <w:r w:rsidRPr="00AE19A6">
              <w:rPr>
                <w:rFonts w:eastAsia="Times New Roman"/>
                <w:lang w:eastAsia="ru-RU"/>
              </w:rPr>
              <w:t xml:space="preserve">229.1.14. На підприємствах, де використовують спирт за нульовою ставкою, встановлюються податкові пости, порядок роботи яких визначається центральним органом виконавчої влади, що забезпечує формування та реалізує державну </w:t>
            </w:r>
            <w:r w:rsidRPr="00AE19A6">
              <w:rPr>
                <w:rFonts w:eastAsia="Times New Roman"/>
                <w:b/>
                <w:lang w:eastAsia="ru-RU"/>
              </w:rPr>
              <w:t>податкову і митну</w:t>
            </w:r>
            <w:r w:rsidRPr="00AE19A6">
              <w:rPr>
                <w:rFonts w:eastAsia="Times New Roman"/>
                <w:lang w:eastAsia="ru-RU"/>
              </w:rPr>
              <w:t xml:space="preserve"> політику. </w:t>
            </w:r>
          </w:p>
        </w:tc>
        <w:tc>
          <w:tcPr>
            <w:tcW w:w="0" w:type="auto"/>
          </w:tcPr>
          <w:p w:rsidR="00832E82" w:rsidRPr="00AE19A6" w:rsidRDefault="00832E82" w:rsidP="00AE19A6">
            <w:pPr>
              <w:pStyle w:val="NormalWeb"/>
              <w:spacing w:after="0"/>
              <w:jc w:val="both"/>
              <w:rPr>
                <w:b/>
              </w:rPr>
            </w:pPr>
            <w:r w:rsidRPr="00AE19A6">
              <w:rPr>
                <w:b/>
              </w:rPr>
              <w:t xml:space="preserve">Стаття 229. Особливості оподаткування деяких підакцизних товарів залежно від напряму його використання </w:t>
            </w:r>
          </w:p>
          <w:p w:rsidR="00832E82" w:rsidRPr="00AE19A6" w:rsidRDefault="00832E82" w:rsidP="00AE19A6">
            <w:pPr>
              <w:pStyle w:val="NormalWeb"/>
              <w:spacing w:after="0"/>
              <w:jc w:val="both"/>
              <w:rPr>
                <w:b/>
              </w:rPr>
            </w:pPr>
            <w:r w:rsidRPr="00AE19A6">
              <w:rPr>
                <w:rFonts w:eastAsia="Times New Roman"/>
                <w:lang w:eastAsia="ru-RU"/>
              </w:rPr>
              <w:t xml:space="preserve">229.1.14. На підприємствах, де використовують спирт за нульовою ставкою, встановлюються податкові пости, порядок роботи яких визначається центральним органом виконавчої влади, що забезпечує формування та реалізує державну </w:t>
            </w:r>
            <w:r w:rsidRPr="00AE19A6">
              <w:rPr>
                <w:rFonts w:eastAsia="Times New Roman"/>
                <w:b/>
                <w:lang w:eastAsia="ru-RU"/>
              </w:rPr>
              <w:t>фінансову</w:t>
            </w:r>
            <w:r w:rsidRPr="00AE19A6">
              <w:rPr>
                <w:rFonts w:eastAsia="Times New Roman"/>
                <w:lang w:eastAsia="ru-RU"/>
              </w:rPr>
              <w:t xml:space="preserve"> політику. </w:t>
            </w:r>
          </w:p>
        </w:tc>
      </w:tr>
      <w:tr w:rsidR="00832E82" w:rsidRPr="00AE19A6" w:rsidTr="00FA18C2">
        <w:tc>
          <w:tcPr>
            <w:tcW w:w="0" w:type="auto"/>
          </w:tcPr>
          <w:p w:rsidR="00832E82" w:rsidRPr="00AE19A6" w:rsidRDefault="00832E82" w:rsidP="00AE19A6">
            <w:pPr>
              <w:pStyle w:val="NormalWeb"/>
              <w:spacing w:after="0"/>
              <w:jc w:val="both"/>
              <w:rPr>
                <w:rStyle w:val="rvts0"/>
                <w:b/>
              </w:rPr>
            </w:pPr>
            <w:r w:rsidRPr="00AE19A6">
              <w:rPr>
                <w:rStyle w:val="rvts9"/>
                <w:b/>
              </w:rPr>
              <w:t>Стаття 230.</w:t>
            </w:r>
            <w:r w:rsidRPr="00AE19A6">
              <w:rPr>
                <w:rStyle w:val="rvts0"/>
                <w:b/>
              </w:rPr>
              <w:t xml:space="preserve"> Акцизні склади</w:t>
            </w:r>
          </w:p>
          <w:p w:rsidR="00832E82" w:rsidRPr="00AE19A6" w:rsidRDefault="00832E82" w:rsidP="00AE19A6">
            <w:pPr>
              <w:pStyle w:val="NormalWeb"/>
              <w:spacing w:after="0"/>
              <w:jc w:val="both"/>
            </w:pPr>
            <w:r w:rsidRPr="00AE19A6">
              <w:rPr>
                <w:rStyle w:val="rvts0"/>
              </w:rPr>
              <w:t xml:space="preserve">230.8. Порядок проведення спеціального навчання або інструктажу затверджується центральним органом виконавчої влади, що забезпечує формування та реалізує державну </w:t>
            </w:r>
            <w:r w:rsidRPr="00AE19A6">
              <w:rPr>
                <w:rStyle w:val="rvts0"/>
                <w:b/>
              </w:rPr>
              <w:t>податкову і митну</w:t>
            </w:r>
            <w:r w:rsidRPr="00AE19A6">
              <w:rPr>
                <w:rStyle w:val="rvts0"/>
              </w:rPr>
              <w:t xml:space="preserve"> політику.</w:t>
            </w:r>
          </w:p>
        </w:tc>
        <w:tc>
          <w:tcPr>
            <w:tcW w:w="0" w:type="auto"/>
          </w:tcPr>
          <w:p w:rsidR="00832E82" w:rsidRPr="00AE19A6" w:rsidRDefault="00832E82" w:rsidP="00AE19A6">
            <w:pPr>
              <w:pStyle w:val="NormalWeb"/>
              <w:spacing w:after="0"/>
              <w:jc w:val="both"/>
              <w:rPr>
                <w:rStyle w:val="rvts0"/>
                <w:b/>
              </w:rPr>
            </w:pPr>
            <w:r w:rsidRPr="00AE19A6">
              <w:rPr>
                <w:rStyle w:val="rvts9"/>
                <w:b/>
              </w:rPr>
              <w:t>Стаття 230.</w:t>
            </w:r>
            <w:r w:rsidRPr="00AE19A6">
              <w:rPr>
                <w:rStyle w:val="rvts0"/>
                <w:b/>
              </w:rPr>
              <w:t xml:space="preserve"> Акцизні склади</w:t>
            </w:r>
          </w:p>
          <w:p w:rsidR="00832E82" w:rsidRPr="00AE19A6" w:rsidRDefault="00832E82" w:rsidP="00AE19A6">
            <w:pPr>
              <w:pStyle w:val="NormalWeb"/>
              <w:spacing w:after="0"/>
              <w:jc w:val="both"/>
            </w:pPr>
            <w:r w:rsidRPr="00AE19A6">
              <w:rPr>
                <w:rStyle w:val="rvts0"/>
              </w:rPr>
              <w:t xml:space="preserve">230.8. Порядок проведення спеціального навчання або інструктажу затверджується центральним органом виконавчої влади, що забезпечує формування та реалізує державну </w:t>
            </w:r>
            <w:r w:rsidRPr="00AE19A6">
              <w:rPr>
                <w:rStyle w:val="rvts0"/>
                <w:b/>
              </w:rPr>
              <w:t>фінансову</w:t>
            </w:r>
            <w:r w:rsidRPr="00AE19A6">
              <w:rPr>
                <w:rStyle w:val="rvts0"/>
              </w:rPr>
              <w:t xml:space="preserve"> політику.</w:t>
            </w:r>
          </w:p>
        </w:tc>
      </w:tr>
    </w:tbl>
    <w:p w:rsidR="00832E82" w:rsidRPr="00AE19A6" w:rsidRDefault="00832E82" w:rsidP="00AE19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982416">
        <w:trPr>
          <w:trHeight w:val="357"/>
        </w:trPr>
        <w:tc>
          <w:tcPr>
            <w:tcW w:w="5000" w:type="pct"/>
            <w:gridSpan w:val="2"/>
          </w:tcPr>
          <w:p w:rsidR="00832E82" w:rsidRPr="00AE19A6" w:rsidRDefault="00832E82" w:rsidP="00AE19A6">
            <w:pPr>
              <w:spacing w:after="60" w:line="240" w:lineRule="auto"/>
              <w:ind w:firstLine="403"/>
              <w:jc w:val="center"/>
              <w:rPr>
                <w:rFonts w:ascii="Times New Roman" w:hAnsi="Times New Roman"/>
                <w:sz w:val="24"/>
                <w:szCs w:val="24"/>
              </w:rPr>
            </w:pPr>
            <w:r w:rsidRPr="00AE19A6">
              <w:rPr>
                <w:rFonts w:ascii="Times New Roman" w:hAnsi="Times New Roman"/>
                <w:b/>
                <w:sz w:val="24"/>
                <w:szCs w:val="24"/>
              </w:rPr>
              <w:t>РОЗДІЛ IX. РЕНТНА ПЛАТА</w:t>
            </w:r>
          </w:p>
        </w:tc>
      </w:tr>
      <w:tr w:rsidR="00832E82" w:rsidRPr="00AE19A6" w:rsidTr="00FB766B">
        <w:trPr>
          <w:trHeight w:val="357"/>
        </w:trPr>
        <w:tc>
          <w:tcPr>
            <w:tcW w:w="2500" w:type="pct"/>
          </w:tcPr>
          <w:p w:rsidR="00832E82" w:rsidRPr="00AE19A6" w:rsidRDefault="00832E82" w:rsidP="00AE19A6">
            <w:pPr>
              <w:pStyle w:val="rvps21"/>
              <w:widowControl w:val="0"/>
              <w:spacing w:after="60"/>
              <w:rPr>
                <w:lang w:val="uk-UA"/>
              </w:rPr>
            </w:pPr>
            <w:r w:rsidRPr="00AE19A6">
              <w:rPr>
                <w:b/>
                <w:lang w:val="uk-UA"/>
              </w:rPr>
              <w:t>Стаття 252.</w:t>
            </w:r>
            <w:r w:rsidRPr="00AE19A6">
              <w:rPr>
                <w:lang w:val="uk-UA"/>
              </w:rPr>
              <w:t xml:space="preserve"> Рентна плата за користування надрами для видобування корисних копалин</w:t>
            </w:r>
          </w:p>
        </w:tc>
        <w:tc>
          <w:tcPr>
            <w:tcW w:w="2500" w:type="pct"/>
          </w:tcPr>
          <w:p w:rsidR="00832E82" w:rsidRPr="00AE19A6" w:rsidRDefault="00832E82" w:rsidP="00AE19A6">
            <w:pPr>
              <w:pStyle w:val="rvps21"/>
              <w:widowControl w:val="0"/>
              <w:spacing w:after="60"/>
              <w:rPr>
                <w:lang w:val="uk-UA"/>
              </w:rPr>
            </w:pPr>
            <w:r w:rsidRPr="00AE19A6">
              <w:rPr>
                <w:b/>
                <w:lang w:val="uk-UA"/>
              </w:rPr>
              <w:t>Стаття 252.</w:t>
            </w:r>
            <w:r w:rsidRPr="00AE19A6">
              <w:rPr>
                <w:lang w:val="uk-UA"/>
              </w:rPr>
              <w:t xml:space="preserve"> Рентна плата за користування надрами для видобування корисних копалин</w:t>
            </w:r>
          </w:p>
        </w:tc>
      </w:tr>
      <w:tr w:rsidR="00832E82" w:rsidRPr="00AE19A6" w:rsidTr="00FB766B">
        <w:trPr>
          <w:trHeight w:val="357"/>
        </w:trPr>
        <w:tc>
          <w:tcPr>
            <w:tcW w:w="2500" w:type="pct"/>
          </w:tcPr>
          <w:p w:rsidR="00832E82" w:rsidRPr="00AE19A6" w:rsidRDefault="00832E82" w:rsidP="00AE19A6">
            <w:pPr>
              <w:pStyle w:val="rvps21"/>
              <w:widowControl w:val="0"/>
              <w:spacing w:after="60"/>
              <w:rPr>
                <w:lang w:val="uk-UA"/>
              </w:rPr>
            </w:pPr>
            <w:r w:rsidRPr="00AE19A6">
              <w:rPr>
                <w:lang w:val="uk-UA"/>
              </w:rPr>
              <w:t>252.1. Платники рентної плати за користування надрами для видобування корисних копалин (далі - платники рентної плати)</w:t>
            </w:r>
          </w:p>
          <w:p w:rsidR="00832E82" w:rsidRPr="00AE19A6" w:rsidRDefault="00832E82" w:rsidP="00AE19A6">
            <w:pPr>
              <w:pStyle w:val="rvps21"/>
              <w:widowControl w:val="0"/>
              <w:spacing w:after="60"/>
              <w:rPr>
                <w:lang w:val="uk-UA"/>
              </w:rPr>
            </w:pPr>
            <w:r w:rsidRPr="00AE19A6">
              <w:rPr>
                <w:lang w:val="uk-UA"/>
              </w:rPr>
              <w:t>252.1.1. 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 спеціальний дозвіл) в межах конкретних ділянок надр з метою провадження господарської діяльності з видобування корисних копалин, у тому числі під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w:t>
            </w:r>
          </w:p>
          <w:p w:rsidR="00832E82" w:rsidRPr="00AE19A6" w:rsidRDefault="00832E82" w:rsidP="00AE19A6">
            <w:pPr>
              <w:pStyle w:val="rvps21"/>
              <w:widowControl w:val="0"/>
              <w:spacing w:after="60"/>
              <w:rPr>
                <w:lang w:val="uk-UA"/>
              </w:rPr>
            </w:pPr>
            <w:r w:rsidRPr="00AE19A6">
              <w:rPr>
                <w:lang w:val="uk-UA"/>
              </w:rPr>
              <w:t>252.1.2. У разі укладення власниками спеціальних дозволів з третіми особами договорів на виконання робіт (послуг), пов'язаних з використанням надр, у тому числі (але не виключно) за операціями з давальницькою сировиною, платниками рентної плати за користування надрами для видобування корисних копалин є власники таких спеціальних дозволів.</w:t>
            </w:r>
          </w:p>
          <w:p w:rsidR="00832E82" w:rsidRPr="00AE19A6" w:rsidRDefault="00832E82" w:rsidP="00AE19A6">
            <w:pPr>
              <w:pStyle w:val="rvps21"/>
              <w:widowControl w:val="0"/>
              <w:spacing w:after="60"/>
              <w:rPr>
                <w:lang w:val="uk-UA"/>
              </w:rPr>
            </w:pPr>
            <w:r w:rsidRPr="00AE19A6">
              <w:rPr>
                <w:lang w:val="uk-UA"/>
              </w:rPr>
              <w:t>252.1.3. Платником рентної плати за користування надрами для видобування корисних копалин під час виконання договорів про спільну діяльність без утворення юридичної особи є уповноважена особа - один із учасників такого договору, на якого згідно з його умовами покладено обов'язок нарахування, утримання та внесення податків і зборів до бюджету з єдиного поточного рахунку спільної діяльності (далі - уповноважена особа), за умови, що один з учасників зазначеного договору має відповідний спеціальний дозвіл. Облік результатів спільної діяльності ведеться таким учасником окремо від обліку його господарської діяльності. Такий учасник додатково береться на облік як платник рентної плати за користування надрами для видобування корисних копалин у порядку, визначеному цим Кодексом.</w:t>
            </w:r>
          </w:p>
          <w:p w:rsidR="00832E82" w:rsidRPr="00AE19A6" w:rsidRDefault="00832E82" w:rsidP="00AE19A6">
            <w:pPr>
              <w:pStyle w:val="rvps21"/>
              <w:widowControl w:val="0"/>
              <w:spacing w:after="60"/>
              <w:rPr>
                <w:lang w:val="uk-UA"/>
              </w:rPr>
            </w:pPr>
            <w:r w:rsidRPr="00AE19A6">
              <w:rPr>
                <w:lang w:val="uk-UA"/>
              </w:rPr>
              <w:t>252.1.4.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що провадять господарську діяльність з видобування підземних вод на підставі дозволів на спеціальне водокористування.</w:t>
            </w:r>
          </w:p>
          <w:p w:rsidR="00832E82" w:rsidRPr="00AE19A6" w:rsidRDefault="00832E82" w:rsidP="00AE19A6">
            <w:pPr>
              <w:pStyle w:val="rvps21"/>
              <w:widowControl w:val="0"/>
              <w:spacing w:after="60"/>
              <w:rPr>
                <w:lang w:val="uk-UA"/>
              </w:rPr>
            </w:pPr>
            <w:r w:rsidRPr="00AE19A6">
              <w:rPr>
                <w:lang w:val="uk-UA"/>
              </w:rPr>
              <w:t>252.1.5.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 громадяни України, іноземці та особи без громадянства, що в межах наданих їм земельних ділянок, розмір яких перевищує норми, передбачені статтею 121 Земельного кодексу України, видобувають прісні підземні води із застосуванням електричних пристроїв у обсязі понад 13 кубічних метрів на особу в місяць (за показниками лічильників).</w:t>
            </w:r>
          </w:p>
          <w:p w:rsidR="00832E82" w:rsidRPr="00AE19A6" w:rsidRDefault="00832E82" w:rsidP="00AE19A6">
            <w:pPr>
              <w:pStyle w:val="rvps21"/>
              <w:widowControl w:val="0"/>
              <w:spacing w:after="60"/>
              <w:rPr>
                <w:lang w:val="uk-UA"/>
              </w:rPr>
            </w:pPr>
            <w:r w:rsidRPr="00AE19A6">
              <w:rPr>
                <w:b/>
                <w:lang w:val="uk-UA"/>
              </w:rPr>
              <w:t>Пункт відсутній</w:t>
            </w:r>
          </w:p>
        </w:tc>
        <w:tc>
          <w:tcPr>
            <w:tcW w:w="2500" w:type="pct"/>
          </w:tcPr>
          <w:p w:rsidR="00832E82" w:rsidRPr="00AE19A6" w:rsidRDefault="00832E82" w:rsidP="00AE19A6">
            <w:pPr>
              <w:pStyle w:val="rvps21"/>
              <w:widowControl w:val="0"/>
              <w:spacing w:after="60"/>
              <w:rPr>
                <w:lang w:val="uk-UA"/>
              </w:rPr>
            </w:pPr>
            <w:r w:rsidRPr="00AE19A6">
              <w:rPr>
                <w:lang w:val="uk-UA"/>
              </w:rPr>
              <w:t>252.1. Платники рентної плати за користування надрами для видобування корисних копалин (далі - платники рентної плати)</w:t>
            </w:r>
          </w:p>
          <w:p w:rsidR="00832E82" w:rsidRPr="00AE19A6" w:rsidRDefault="00832E82" w:rsidP="00AE19A6">
            <w:pPr>
              <w:pStyle w:val="rvps21"/>
              <w:widowControl w:val="0"/>
              <w:spacing w:after="60"/>
              <w:rPr>
                <w:lang w:val="uk-UA"/>
              </w:rPr>
            </w:pPr>
            <w:r w:rsidRPr="00AE19A6">
              <w:rPr>
                <w:lang w:val="uk-UA"/>
              </w:rPr>
              <w:t>252.1.1. 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 спеціальний дозвіл) в межах конкретних ділянок надр з метою провадження господарської діяльності з видобування корисних копалин, у тому числі під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w:t>
            </w:r>
          </w:p>
          <w:p w:rsidR="00832E82" w:rsidRPr="00AE19A6" w:rsidRDefault="00832E82" w:rsidP="00AE19A6">
            <w:pPr>
              <w:pStyle w:val="rvps21"/>
              <w:widowControl w:val="0"/>
              <w:spacing w:after="60"/>
              <w:rPr>
                <w:lang w:val="uk-UA"/>
              </w:rPr>
            </w:pPr>
            <w:r w:rsidRPr="00AE19A6">
              <w:rPr>
                <w:lang w:val="uk-UA"/>
              </w:rPr>
              <w:t>252.1.2. У разі укладення власниками спеціальних дозволів з третіми особами договорів на виконання робіт (послуг), пов'язаних з використанням надр, у тому числі (але не виключно) за операціями з давальницькою сировиною, платниками рентної плати за користування надрами для видобування корисних копалин є власники таких спеціальних дозволів.</w:t>
            </w:r>
          </w:p>
          <w:p w:rsidR="00832E82" w:rsidRPr="00AE19A6" w:rsidRDefault="00832E82" w:rsidP="00AE19A6">
            <w:pPr>
              <w:pStyle w:val="rvps21"/>
              <w:widowControl w:val="0"/>
              <w:spacing w:after="60"/>
              <w:rPr>
                <w:lang w:val="uk-UA"/>
              </w:rPr>
            </w:pPr>
            <w:r w:rsidRPr="00AE19A6">
              <w:rPr>
                <w:lang w:val="uk-UA"/>
              </w:rPr>
              <w:t>252.1.3. Платником рентної плати за користування надрами для видобування корисних копалин під час виконання договорів про спільну діяльність без утворення юридичної особи є уповноважена особа - один із учасників такого договору, на якого згідно з його умовами покладено обов'язок нарахування, утримання та внесення податків і зборів до бюджету з єдиного поточного рахунку спільної діяльності (далі - уповноважена особа), за умови, що один з учасників зазначеного договору має відповідний спеціальний дозвіл. Облік результатів спільної діяльності ведеться таким учасником окремо від обліку його господарської діяльності. Такий учасник додатково береться на облік як платник рентної плати за користування надрами для видобування корисних копалин у порядку, визначеному цим Кодексом.</w:t>
            </w:r>
          </w:p>
          <w:p w:rsidR="00832E82" w:rsidRPr="00AE19A6" w:rsidRDefault="00832E82" w:rsidP="00AE19A6">
            <w:pPr>
              <w:pStyle w:val="rvps21"/>
              <w:widowControl w:val="0"/>
              <w:spacing w:after="60"/>
              <w:rPr>
                <w:lang w:val="uk-UA"/>
              </w:rPr>
            </w:pPr>
            <w:r w:rsidRPr="00AE19A6">
              <w:rPr>
                <w:lang w:val="uk-UA"/>
              </w:rPr>
              <w:t>252.1.4.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що провадять господарську діяльність з видобування підземних вод на підставі дозволів на спеціальне водокористування.</w:t>
            </w:r>
          </w:p>
          <w:p w:rsidR="00832E82" w:rsidRPr="00AE19A6" w:rsidRDefault="00832E82" w:rsidP="00AE19A6">
            <w:pPr>
              <w:pStyle w:val="rvps21"/>
              <w:widowControl w:val="0"/>
              <w:spacing w:after="60"/>
              <w:rPr>
                <w:lang w:val="uk-UA"/>
              </w:rPr>
            </w:pPr>
            <w:r w:rsidRPr="00AE19A6">
              <w:rPr>
                <w:lang w:val="uk-UA"/>
              </w:rPr>
              <w:t>252.1.5.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 громадяни України, іноземці та особи без громадянства, що в межах наданих їм земельних ділянок, розмір яких перевищує норми, передбачені статтею 121 Земельного кодексу України, видобувають прісні підземні води із застосуванням електричних пристроїв у обсязі понад 13 кубічних метрів на особу в місяць (за показниками лічильників).</w:t>
            </w:r>
          </w:p>
          <w:p w:rsidR="00832E82" w:rsidRPr="00AE19A6" w:rsidRDefault="00832E82" w:rsidP="00AE19A6">
            <w:pPr>
              <w:pStyle w:val="rvps21"/>
              <w:widowControl w:val="0"/>
              <w:spacing w:after="60"/>
              <w:rPr>
                <w:b/>
                <w:lang w:val="uk-UA"/>
              </w:rPr>
            </w:pPr>
            <w:r w:rsidRPr="00AE19A6">
              <w:rPr>
                <w:b/>
                <w:lang w:val="uk-UA"/>
              </w:rPr>
              <w:t>252.1.6. Платниками рентної плати за користування надрами для видобування корисних копалин є суб'єкти господарювання, які виконують будівельні роботи, на виконання яких необхідно отримання погодження центрального органу виконавчої влади, що реалізує державну політику у сфері геологічного вивчення та раціонального використання надр.</w:t>
            </w:r>
          </w:p>
        </w:tc>
      </w:tr>
      <w:tr w:rsidR="00832E82" w:rsidRPr="00AE19A6" w:rsidTr="00FB766B">
        <w:trPr>
          <w:trHeight w:val="357"/>
        </w:trPr>
        <w:tc>
          <w:tcPr>
            <w:tcW w:w="2500" w:type="pct"/>
          </w:tcPr>
          <w:p w:rsidR="00832E82" w:rsidRPr="00AE19A6" w:rsidRDefault="00832E82" w:rsidP="00AE19A6">
            <w:pPr>
              <w:pStyle w:val="rvps21"/>
              <w:widowControl w:val="0"/>
              <w:spacing w:after="60"/>
              <w:rPr>
                <w:lang w:val="uk-UA"/>
              </w:rPr>
            </w:pPr>
            <w:r w:rsidRPr="00AE19A6">
              <w:rPr>
                <w:lang w:val="uk-UA"/>
              </w:rPr>
              <w:t>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приведеної у відповідність із стандартом, встановленим галузевим законодавством, до якої належать:</w:t>
            </w:r>
          </w:p>
          <w:p w:rsidR="00832E82" w:rsidRPr="00AE19A6" w:rsidRDefault="00832E82" w:rsidP="00AE19A6">
            <w:pPr>
              <w:pStyle w:val="rvps21"/>
              <w:widowControl w:val="0"/>
              <w:spacing w:after="60"/>
              <w:rPr>
                <w:lang w:val="uk-UA"/>
              </w:rPr>
            </w:pPr>
            <w:r w:rsidRPr="00AE19A6">
              <w:rPr>
                <w:lang w:val="uk-UA"/>
              </w:rPr>
              <w:t>252.3.1.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w:t>
            </w:r>
          </w:p>
          <w:p w:rsidR="00832E82" w:rsidRPr="00AE19A6" w:rsidRDefault="00832E82" w:rsidP="00AE19A6">
            <w:pPr>
              <w:pStyle w:val="rvps21"/>
              <w:widowControl w:val="0"/>
              <w:spacing w:after="60"/>
              <w:rPr>
                <w:lang w:val="uk-UA"/>
              </w:rPr>
            </w:pPr>
            <w:r w:rsidRPr="00AE19A6">
              <w:rPr>
                <w:lang w:val="uk-UA"/>
              </w:rPr>
              <w:t>252.3.2.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відходів (втрат, хвостів тощо) гірничого виробництва,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спеціальний дозвіл.</w:t>
            </w:r>
          </w:p>
          <w:p w:rsidR="00832E82" w:rsidRPr="00AE19A6" w:rsidRDefault="00832E82" w:rsidP="00AE19A6">
            <w:pPr>
              <w:pStyle w:val="rvps21"/>
              <w:widowControl w:val="0"/>
              <w:spacing w:after="60"/>
              <w:rPr>
                <w:b/>
                <w:lang w:val="uk-UA"/>
              </w:rPr>
            </w:pPr>
            <w:r w:rsidRPr="00AE19A6">
              <w:rPr>
                <w:b/>
                <w:lang w:val="uk-UA"/>
              </w:rPr>
              <w:t>Пункт відсутній</w:t>
            </w:r>
          </w:p>
        </w:tc>
        <w:tc>
          <w:tcPr>
            <w:tcW w:w="2500" w:type="pct"/>
          </w:tcPr>
          <w:p w:rsidR="00832E82" w:rsidRPr="00AE19A6" w:rsidRDefault="00832E82" w:rsidP="00AE19A6">
            <w:pPr>
              <w:pStyle w:val="rvps21"/>
              <w:widowControl w:val="0"/>
              <w:spacing w:after="60"/>
              <w:rPr>
                <w:lang w:val="uk-UA"/>
              </w:rPr>
            </w:pPr>
            <w:r w:rsidRPr="00AE19A6">
              <w:rPr>
                <w:lang w:val="uk-UA"/>
              </w:rPr>
              <w:t>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приведеної у відповідність із стандартом, встановленим галузевим законодавством, до якої належать:</w:t>
            </w:r>
          </w:p>
          <w:p w:rsidR="00832E82" w:rsidRPr="00AE19A6" w:rsidRDefault="00832E82" w:rsidP="00AE19A6">
            <w:pPr>
              <w:pStyle w:val="rvps21"/>
              <w:widowControl w:val="0"/>
              <w:spacing w:after="60"/>
              <w:rPr>
                <w:lang w:val="uk-UA"/>
              </w:rPr>
            </w:pPr>
            <w:r w:rsidRPr="00AE19A6">
              <w:rPr>
                <w:lang w:val="uk-UA"/>
              </w:rPr>
              <w:t>252.3.1.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w:t>
            </w:r>
          </w:p>
          <w:p w:rsidR="00832E82" w:rsidRPr="00AE19A6" w:rsidRDefault="00832E82" w:rsidP="00AE19A6">
            <w:pPr>
              <w:pStyle w:val="rvps21"/>
              <w:widowControl w:val="0"/>
              <w:spacing w:after="60"/>
              <w:ind w:firstLine="357"/>
              <w:rPr>
                <w:lang w:val="uk-UA"/>
              </w:rPr>
            </w:pPr>
            <w:r w:rsidRPr="00AE19A6">
              <w:rPr>
                <w:lang w:val="uk-UA"/>
              </w:rPr>
              <w:t>252.3.2.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відходів (втрат, хвостів тощо) гірничого виробництва,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спеціальний дозвіл;</w:t>
            </w:r>
          </w:p>
          <w:p w:rsidR="00832E82" w:rsidRPr="00AE19A6" w:rsidRDefault="00832E82" w:rsidP="00AE19A6">
            <w:pPr>
              <w:widowControl w:val="0"/>
              <w:autoSpaceDE w:val="0"/>
              <w:spacing w:after="60" w:line="240" w:lineRule="auto"/>
              <w:ind w:firstLine="346"/>
              <w:jc w:val="both"/>
              <w:rPr>
                <w:rFonts w:ascii="Times New Roman" w:hAnsi="Times New Roman"/>
                <w:b/>
                <w:spacing w:val="-6"/>
                <w:sz w:val="24"/>
                <w:szCs w:val="24"/>
                <w:lang w:val="uk-UA"/>
              </w:rPr>
            </w:pPr>
            <w:r w:rsidRPr="00AE19A6">
              <w:rPr>
                <w:rFonts w:ascii="Times New Roman" w:hAnsi="Times New Roman"/>
                <w:b/>
                <w:spacing w:val="-6"/>
                <w:sz w:val="24"/>
                <w:szCs w:val="24"/>
                <w:lang w:val="uk-UA"/>
              </w:rPr>
              <w:t>252.3.3.</w:t>
            </w:r>
            <w:r w:rsidRPr="00AE19A6">
              <w:rPr>
                <w:rFonts w:ascii="Times New Roman" w:hAnsi="Times New Roman"/>
                <w:b/>
                <w:spacing w:val="-6"/>
                <w:sz w:val="24"/>
                <w:szCs w:val="24"/>
              </w:rPr>
              <w:t> </w:t>
            </w:r>
            <w:r w:rsidRPr="00AE19A6">
              <w:rPr>
                <w:rFonts w:ascii="Times New Roman" w:hAnsi="Times New Roman"/>
                <w:b/>
                <w:spacing w:val="-6"/>
                <w:sz w:val="24"/>
                <w:szCs w:val="24"/>
                <w:lang w:val="uk-UA"/>
              </w:rPr>
              <w:t xml:space="preserve">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w:t>
            </w:r>
            <w:r w:rsidRPr="00AE19A6">
              <w:rPr>
                <w:rFonts w:ascii="Times New Roman" w:hAnsi="Times New Roman"/>
                <w:b/>
                <w:spacing w:val="-8"/>
                <w:sz w:val="24"/>
                <w:szCs w:val="24"/>
                <w:lang w:val="uk-UA"/>
              </w:rPr>
              <w:t xml:space="preserve">під час </w:t>
            </w:r>
            <w:r w:rsidRPr="00AE19A6">
              <w:rPr>
                <w:rFonts w:ascii="Times New Roman" w:hAnsi="Times New Roman"/>
                <w:b/>
                <w:sz w:val="24"/>
                <w:szCs w:val="24"/>
                <w:lang w:val="uk-UA"/>
              </w:rPr>
              <w:t>виконання будівельних робіт, на виконання яких необхідно отримання погодження центрального органу виконавчої влади, що реалізує державну політику у сфері геологічного вивчення та раціонального використання надр</w:t>
            </w:r>
            <w:r w:rsidRPr="00AE19A6">
              <w:rPr>
                <w:rFonts w:ascii="Times New Roman" w:hAnsi="Times New Roman"/>
                <w:b/>
                <w:spacing w:val="-8"/>
                <w:sz w:val="24"/>
                <w:szCs w:val="24"/>
                <w:lang w:val="uk-UA"/>
              </w:rPr>
              <w:t>, у тому числі під час виконання робіт в акваторіях водних об’єктів.</w:t>
            </w:r>
          </w:p>
        </w:tc>
      </w:tr>
      <w:tr w:rsidR="00832E82" w:rsidRPr="00AE19A6" w:rsidTr="00FB766B">
        <w:trPr>
          <w:trHeight w:val="357"/>
        </w:trPr>
        <w:tc>
          <w:tcPr>
            <w:tcW w:w="2500" w:type="pct"/>
          </w:tcPr>
          <w:p w:rsidR="00832E82" w:rsidRPr="00AE19A6" w:rsidRDefault="00832E82" w:rsidP="00AE19A6">
            <w:pPr>
              <w:pStyle w:val="NormalWeb"/>
              <w:spacing w:after="0"/>
              <w:ind w:firstLine="317"/>
              <w:jc w:val="both"/>
              <w:rPr>
                <w:rStyle w:val="rvts9"/>
                <w:lang w:val="uk-UA"/>
              </w:rPr>
            </w:pPr>
            <w:r w:rsidRPr="00AE19A6">
              <w:rPr>
                <w:rStyle w:val="rvts9"/>
                <w:lang w:val="uk-UA"/>
              </w:rPr>
              <w:t>252.8. У разі обчислення вартості товарної продукції гірничого підприємства - видобутої корисної копалини (мінеральної сировини) за фактичними цінами реалізації вартість одиниці відповідного виду товарної продукції гірничого підприємства - видобутої корисної копалини (мінеральної сировини) встановлюється платником рентної плати за величиною суми доходу, отриманого (нарахованого) від виконаних у податковому (звітному) періоді господарських зобов'язань з реалізації відповідного обсягу (кількості) такого виду товарної продукції гірничого підприємства - видобутої корисної копалини (мінеральної сировини).</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Фактична ціна реалізації для нафти, конденсату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одного бареля нафти "Urals", перерахована у гривні за тонну за курсом Національного банку України станом на 1 число місяця, що настає за податковим (звітним) періодом, визначена за інформацією міжнародного агентства (котирування UralsMediterranean та UralsRotterdam). При визначенні фактичної ціни реалізації для нафти, конденсату використовується середній показник місткості барелів в 1 тонні нафти марки "Urals" у розмірі 7,28.</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Фактична ціна реалізації для руд чорних, кольорових та легувальних металів, урановмісних руд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однієї тонни відповідного виду товарної продукції (залізорудного, марганцевого, ільменітового, рутилового, цирконового, уранового концентратів), перерахованої у гривні за курсом Національного банку України станом на 1 число місяця, що настає за звітним періодом, визначена виходячи з цін, опублікованих у світовому комерційному інформаційному огляді протягом поточного звітного (податкового) періоду, які визначаються на базових умовах поставки (склад готової продукції гірничого підприємства) за методикою, визначеною Кабінетом Міністрів України.</w:t>
            </w:r>
          </w:p>
          <w:p w:rsidR="00832E82" w:rsidRPr="00AE19A6" w:rsidRDefault="00832E82" w:rsidP="00AE19A6">
            <w:pPr>
              <w:pStyle w:val="NormalWeb"/>
              <w:spacing w:after="0"/>
              <w:ind w:firstLine="317"/>
              <w:jc w:val="both"/>
              <w:rPr>
                <w:rStyle w:val="rvts9"/>
                <w:lang w:val="uk-UA"/>
              </w:rPr>
            </w:pPr>
            <w:r w:rsidRPr="00AE19A6">
              <w:rPr>
                <w:rStyle w:val="rvts9"/>
                <w:lang w:val="uk-UA"/>
              </w:rPr>
              <w:t>У разі якщо у податковому (звітному) періоді фактичну ціну реалізації для руд чорних, кольорових та легувальних металів, урановмісних руд центральним органом виконавчої влади, що реалізує державну політику економічного розвитку, не визначено, фактичною ціною вважається ціна реалізації відповідного виду руди, що не може бути нижче ціни, визначеної центральним органом виконавчої влади, що реалізує державну політику економічного розвитку, у попередньому звітному (податковому) періоді.</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Фактичною ціною реалізації для газу природного вважається:</w:t>
            </w:r>
          </w:p>
          <w:p w:rsidR="00832E82" w:rsidRPr="00AE19A6" w:rsidRDefault="00832E82" w:rsidP="00AE19A6">
            <w:pPr>
              <w:pStyle w:val="NormalWeb"/>
              <w:spacing w:after="0"/>
              <w:ind w:firstLine="317"/>
              <w:jc w:val="both"/>
              <w:rPr>
                <w:rStyle w:val="rvts9"/>
                <w:lang w:val="uk-UA"/>
              </w:rPr>
            </w:pPr>
            <w:r w:rsidRPr="00AE19A6">
              <w:rPr>
                <w:rStyle w:val="rvts9"/>
                <w:lang w:val="uk-UA"/>
              </w:rPr>
              <w:t>для газу природного, що відповідає умові, визначеній у пункті 252.24 цієї статті, - ціна, визначена у відповідних договорах купівлі-продажу природного газу між платником рентної плати та суб'єктом ринку природного газу, на якого Кабінетом Міністрів України покладені спеціальні обов'язки щодо формування ресурсу природного газу для побутових споживачів та виробників теплової енергії відповідно до Закону України "Про ринок природного газу", у податковому (звітному) періоді;</w:t>
            </w:r>
          </w:p>
          <w:p w:rsidR="00832E82" w:rsidRPr="00AE19A6" w:rsidRDefault="00832E82" w:rsidP="00AE19A6">
            <w:pPr>
              <w:pStyle w:val="NormalWeb"/>
              <w:spacing w:after="0"/>
              <w:ind w:firstLine="317"/>
              <w:jc w:val="both"/>
              <w:rPr>
                <w:rStyle w:val="rvts9"/>
                <w:lang w:val="uk-UA"/>
              </w:rPr>
            </w:pPr>
            <w:r w:rsidRPr="00AE19A6">
              <w:rPr>
                <w:rStyle w:val="rvts9"/>
                <w:lang w:val="uk-UA"/>
              </w:rPr>
              <w:t>для іншого газу природного - середня митна вартість імпортного природного газу, що склалася у процесі його митного оформлення під час ввезення на територію України за податковий (звітний) період. Середня митна вартість імпортного природного газу, що склалася у процесі його митного оформлення під час ввезення на територію України за податковий (звітний) період, обчислюється центральним органом виконавчої влади, що реалізує державну податкову і митну політику, та передається до 5 числа місяця, наступного за податковим (звітним) періодом, центральному органу виконавчої влади, що реалізує державну політику економічного розвитку, який до 10 числа місяця, наступного за податковим (звітним) періодом, розміщує на своєму офіційному веб-сайті у спеціальному розділі.</w:t>
            </w:r>
          </w:p>
          <w:p w:rsidR="00832E82" w:rsidRPr="00AE19A6" w:rsidRDefault="00832E82" w:rsidP="00AE19A6">
            <w:pPr>
              <w:pStyle w:val="NormalWeb"/>
              <w:spacing w:after="0"/>
              <w:ind w:firstLine="317"/>
              <w:jc w:val="both"/>
              <w:rPr>
                <w:rStyle w:val="rvts9"/>
                <w:lang w:val="uk-UA"/>
              </w:rPr>
            </w:pPr>
            <w:r w:rsidRPr="00AE19A6">
              <w:rPr>
                <w:rStyle w:val="rvts0"/>
                <w:lang w:val="uk-UA"/>
              </w:rPr>
              <w:t xml:space="preserve">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ціну реалізації відповідного виду товарної продукції гірничого підприємства - видобутої корисної копалини (мінеральної сировини) на своєму офіційному веб-сайті у спеціальному розділі та повідомляє центральний орган виконавчої влади, що </w:t>
            </w:r>
            <w:r w:rsidRPr="006F2AE5">
              <w:rPr>
                <w:rStyle w:val="rvts0"/>
                <w:b/>
                <w:lang w:val="uk-UA"/>
              </w:rPr>
              <w:t>забезпечує формування та</w:t>
            </w:r>
            <w:r w:rsidRPr="00AE19A6">
              <w:rPr>
                <w:rStyle w:val="rvts0"/>
                <w:lang w:val="uk-UA"/>
              </w:rPr>
              <w:t xml:space="preserve"> реалізує державну податкову і митну політику.</w:t>
            </w:r>
          </w:p>
          <w:p w:rsidR="00832E82" w:rsidRPr="00AE19A6" w:rsidRDefault="00832E82" w:rsidP="00AE19A6">
            <w:pPr>
              <w:pStyle w:val="NormalWeb"/>
              <w:spacing w:after="0"/>
              <w:ind w:firstLine="317"/>
              <w:jc w:val="both"/>
              <w:rPr>
                <w:rStyle w:val="rvts9"/>
                <w:lang w:val="uk-UA"/>
              </w:rPr>
            </w:pPr>
            <w:r w:rsidRPr="00AE19A6">
              <w:rPr>
                <w:rStyle w:val="rvts9"/>
                <w:lang w:val="uk-UA"/>
              </w:rPr>
              <w:t>Сума доходу, отриманого (нарахованого) від реалізації відповідного виду товарної продукції гірничого підприємства - видобутої корисної копалини (мінеральної сировини) за податковий (звітний) період, зменшується на суму витрат платника, пов'язаних з доставкою (перевезенням, транспортуванням) обсягу (кількості) відповідного виду товарної продукції гірничого підприємства - видобутої корисної копалини (мінеральної сировини) споживачу в розмірах, установлених у договорі купівлі-продажу згідно з умовами постачання.</w:t>
            </w:r>
          </w:p>
          <w:p w:rsidR="00832E82" w:rsidRPr="00AE19A6" w:rsidRDefault="00832E82" w:rsidP="00AE19A6">
            <w:pPr>
              <w:pStyle w:val="NormalWeb"/>
              <w:spacing w:after="0"/>
              <w:ind w:firstLine="317"/>
              <w:jc w:val="both"/>
              <w:rPr>
                <w:rStyle w:val="rvts9"/>
                <w:lang w:val="uk-UA"/>
              </w:rPr>
            </w:pPr>
          </w:p>
          <w:p w:rsidR="00832E82" w:rsidRPr="00AE19A6" w:rsidRDefault="00832E82" w:rsidP="00AE19A6">
            <w:pPr>
              <w:pStyle w:val="NormalWeb"/>
              <w:spacing w:after="0"/>
              <w:ind w:firstLine="317"/>
              <w:jc w:val="both"/>
              <w:rPr>
                <w:rStyle w:val="rvts9"/>
                <w:lang w:val="uk-UA"/>
              </w:rPr>
            </w:pPr>
          </w:p>
          <w:p w:rsidR="00832E82" w:rsidRPr="00AE19A6" w:rsidRDefault="00832E82" w:rsidP="00AE19A6">
            <w:pPr>
              <w:pStyle w:val="NormalWeb"/>
              <w:spacing w:after="0"/>
              <w:ind w:firstLine="317"/>
              <w:jc w:val="both"/>
              <w:rPr>
                <w:rStyle w:val="rvts9"/>
                <w:lang w:val="uk-UA"/>
              </w:rPr>
            </w:pPr>
            <w:r w:rsidRPr="00AE19A6">
              <w:rPr>
                <w:rStyle w:val="rvts9"/>
                <w:lang w:val="uk-UA"/>
              </w:rPr>
              <w:t>Суми попередньої оплати вартості обсягу (кількості) відповідного виду товарної продукції гірничого підприємства - видобутої корисної копалини (мінеральної сировини), що надійшли до моменту фактичного виконання господарських зобов'язань (фактичної поставки) або до моменту настання строку виконання господарських зобов'язань (поставки) за відповідним договором, включаються до суми доходу для обчислення вартості одиниці відповідного виду товарної продукції гірничого підприємства - видобутої корисної копалини (мінеральної сировини) у податковому (звітному) періоді, якщо такі господарські зобов'язання (поставки) виконані або мали бути виконаними за зазначеним договором.</w:t>
            </w:r>
          </w:p>
          <w:p w:rsidR="00832E82" w:rsidRPr="00AE19A6" w:rsidRDefault="00832E82" w:rsidP="00AE19A6">
            <w:pPr>
              <w:pStyle w:val="NormalWeb"/>
              <w:spacing w:after="0"/>
              <w:ind w:firstLine="317"/>
              <w:jc w:val="both"/>
              <w:rPr>
                <w:rStyle w:val="rvts9"/>
                <w:lang w:val="uk-UA"/>
              </w:rPr>
            </w:pPr>
            <w:r w:rsidRPr="00AE19A6">
              <w:rPr>
                <w:rStyle w:val="rvts9"/>
                <w:lang w:val="uk-UA"/>
              </w:rPr>
              <w:t xml:space="preserve">Сума доходу, отримана від реалізації обсягу (кількості) відповідного виду товарної продукції гірничого підприємства - видобутої корисної копалини (мінеральної сировини) в іноземній валюті, обраховується в національній валюті за офіційним курсом гривні до іноземних валют, встановленим Національним банком України на дату реалізації таких корисних копалин. </w:t>
            </w:r>
          </w:p>
        </w:tc>
        <w:tc>
          <w:tcPr>
            <w:tcW w:w="2500" w:type="pct"/>
          </w:tcPr>
          <w:p w:rsidR="00832E82" w:rsidRPr="00AE19A6" w:rsidRDefault="00832E82" w:rsidP="00AE19A6">
            <w:pPr>
              <w:pStyle w:val="NormalWeb"/>
              <w:spacing w:after="0"/>
              <w:ind w:firstLine="317"/>
              <w:jc w:val="both"/>
              <w:rPr>
                <w:rStyle w:val="rvts9"/>
                <w:lang w:val="uk-UA"/>
              </w:rPr>
            </w:pPr>
            <w:r w:rsidRPr="00AE19A6">
              <w:rPr>
                <w:rStyle w:val="rvts9"/>
                <w:lang w:val="uk-UA"/>
              </w:rPr>
              <w:t>252.8. У разі обчислення вартості товарної продукції гірничого підприємства - видобутої корисної копалини (мінеральної сировини) за фактичними цінами реалізації вартість одиниці відповідного виду товарної продукції гірничого підприємства - видобутої корисної копалини (мінеральної сировини) встановлюється платником рентної плати за величиною суми доходу, отриманого (нарахованого) від виконаних у податковому (звітному) періоді господарських зобов'язань з реалізації відповідного обсягу (кількості) такого виду товарної продукції гірничого підприємства - видобутої корисної копалини (мінеральної сировини).</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Фактична ціна реалізації для нафти, конденсату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одного бареля нафти "Urals", перерахована у гривні за тонну за курсом Національного банку України станом на 1 число місяця, що настає за податковим (звітним) періодом, визначена за інформацією міжнародного агентства (котирування UralsMediterranean та UralsRotterdam). При визначенні фактичної ціни реалізації для нафти, конденсату використовується середній показник місткості барелів в 1 тонні нафти марки "Urals" у розмірі 7,28.</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Фактична ціна реалізації для руд чорних, кольорових та легувальних металів, урановмісних руд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однієї тонни відповідного виду товарної продукції (залізорудного, марганцевого, ільменітового, рутилового, цирконового, уранового концентратів), перерахованої у гривні за курсом Національного банку України станом на 1 число місяця, що настає за звітним періодом, визначена виходячи з цін, опублікованих у світовому комерційному інформаційному огляді протягом поточного звітного (податкового) періоду, які визначаються на базових умовах поставки (склад готової продукції гірничого підприємства) за методикою, визначеною Кабінетом Міністрів України.</w:t>
            </w:r>
          </w:p>
          <w:p w:rsidR="00832E82" w:rsidRPr="00AE19A6" w:rsidRDefault="00832E82" w:rsidP="00AE19A6">
            <w:pPr>
              <w:pStyle w:val="NormalWeb"/>
              <w:spacing w:after="0"/>
              <w:ind w:firstLine="317"/>
              <w:jc w:val="both"/>
              <w:rPr>
                <w:rStyle w:val="rvts9"/>
                <w:lang w:val="uk-UA"/>
              </w:rPr>
            </w:pPr>
            <w:r w:rsidRPr="00AE19A6">
              <w:rPr>
                <w:rStyle w:val="rvts9"/>
                <w:lang w:val="uk-UA"/>
              </w:rPr>
              <w:t>У разі якщо у податковому (звітному) періоді фактичну ціну реалізації для руд чорних, кольорових та легувальних металів, урановмісних руд центральним органом виконавчої влади, що реалізує державну політику економічного розвитку, не визначено, фактичною ціною вважається ціна реалізації відповідного виду руди, що не може бути нижче ціни, визначеної центральним органом виконавчої влади, що реалізує державну політику економічного розвитку, у попередньому звітному (податковому) періоді.</w:t>
            </w:r>
          </w:p>
          <w:p w:rsidR="00832E82" w:rsidRPr="00AE19A6" w:rsidRDefault="00832E82" w:rsidP="00AE19A6">
            <w:pPr>
              <w:pStyle w:val="NormalWeb"/>
              <w:spacing w:after="0"/>
              <w:ind w:firstLine="317"/>
              <w:jc w:val="both"/>
              <w:rPr>
                <w:rStyle w:val="rvts9"/>
                <w:lang w:val="uk-UA"/>
              </w:rPr>
            </w:pPr>
            <w:r w:rsidRPr="00AE19A6">
              <w:rPr>
                <w:rStyle w:val="rvts9"/>
                <w:lang w:val="uk-UA"/>
              </w:rPr>
              <w:t>Фактичною ціною реалізації для газу природного вважається:</w:t>
            </w:r>
          </w:p>
          <w:p w:rsidR="00832E82" w:rsidRPr="00AE19A6" w:rsidRDefault="00832E82" w:rsidP="00AE19A6">
            <w:pPr>
              <w:pStyle w:val="NormalWeb"/>
              <w:spacing w:after="0"/>
              <w:ind w:firstLine="317"/>
              <w:jc w:val="both"/>
              <w:rPr>
                <w:rStyle w:val="rvts9"/>
                <w:lang w:val="uk-UA"/>
              </w:rPr>
            </w:pPr>
            <w:r w:rsidRPr="00AE19A6">
              <w:rPr>
                <w:rStyle w:val="rvts9"/>
                <w:lang w:val="uk-UA"/>
              </w:rPr>
              <w:t>для газу природного, що відповідає умові, визначеній у пункті 252.24 цієї статті, - ціна, визначена у відповідних договорах купівлі-продажу природного газу між платником рентної плати та суб'єктом ринку природного газу, на якого Кабінетом Міністрів України покладені спеціальні обов'язки щодо формування ресурсу природного газу для побутових споживачів та виробників теплової енергії відповідно до Закону України "Про ринок природного газу", у податковому (звітному) періоді;</w:t>
            </w:r>
          </w:p>
          <w:p w:rsidR="00832E82" w:rsidRPr="00AE19A6" w:rsidRDefault="00832E82" w:rsidP="00AE19A6">
            <w:pPr>
              <w:pStyle w:val="NormalWeb"/>
              <w:spacing w:after="0"/>
              <w:ind w:firstLine="317"/>
              <w:jc w:val="both"/>
              <w:rPr>
                <w:rStyle w:val="rvts9"/>
                <w:lang w:val="uk-UA"/>
              </w:rPr>
            </w:pPr>
            <w:r w:rsidRPr="00AE19A6">
              <w:rPr>
                <w:rStyle w:val="rvts9"/>
                <w:lang w:val="uk-UA"/>
              </w:rPr>
              <w:t>для іншого газу природного - середня митна вартість імпортного природного газу, що склалася у процесі його митного оформлення під час ввезення на територію України за податковий (звітний) період. Середня митна вартість імпортного природного газу, що склалася у процесі його митного оформлення під час ввезення на територію України за податковий (звітний) період, обчислюється центральним органом виконавчої влади, що реалізує державну податкову і митну політику, та передається до 5 числа місяця, наступного за податковим (звітним) періодом, центральному органу виконавчої влади, що реалізує державну політику економічного розвитку, який до 10 числа місяця, наступного за податковим (звітним) періодом, розміщує на своєму офіційному веб-сайті у спеціальному розділі.</w:t>
            </w:r>
          </w:p>
          <w:p w:rsidR="00832E82" w:rsidRPr="00AE19A6" w:rsidRDefault="00832E82" w:rsidP="00AE19A6">
            <w:pPr>
              <w:pStyle w:val="NormalWeb"/>
              <w:spacing w:after="0"/>
              <w:ind w:firstLine="317"/>
              <w:jc w:val="both"/>
              <w:rPr>
                <w:rStyle w:val="rvts0"/>
                <w:lang w:val="uk-UA"/>
              </w:rPr>
            </w:pPr>
            <w:r w:rsidRPr="00AE19A6">
              <w:rPr>
                <w:rStyle w:val="rvts0"/>
                <w:lang w:val="uk-UA"/>
              </w:rPr>
              <w:t>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ціну реалізації відповідного виду товарної продукції гірничого підприємства - видобутої корисної копалини (мінеральної сировини) на своєму офіційному веб-сайті у спеціальному розділі та повідомляє центральний орган виконавчої влади, що реалізує державну податкову і митну політику.</w:t>
            </w:r>
          </w:p>
          <w:p w:rsidR="00832E82" w:rsidRPr="00AE19A6" w:rsidRDefault="00832E82" w:rsidP="00AE19A6">
            <w:pPr>
              <w:pStyle w:val="NormalWeb"/>
              <w:spacing w:after="0"/>
              <w:ind w:firstLine="317"/>
              <w:jc w:val="both"/>
              <w:rPr>
                <w:lang w:val="uk-UA"/>
              </w:rPr>
            </w:pPr>
            <w:r w:rsidRPr="00AE19A6">
              <w:rPr>
                <w:lang w:val="uk-UA"/>
              </w:rPr>
              <w:t xml:space="preserve">Сума доходу, отриманого (нарахованого) від реалізації відповідного виду товарної продукції гірничого підприємства - видобутої корисної копалини (мінеральної сировини) за податковий (звітний) період, зменшується на суму витрат платника, пов'язаних з </w:t>
            </w:r>
            <w:r w:rsidRPr="00AE19A6">
              <w:rPr>
                <w:b/>
                <w:lang w:val="uk-UA"/>
              </w:rPr>
              <w:t>операціями перепродажної підготовки, у тому числі пакуванням, фасуванням (бутелюванням) та/або термічною агломерацією, а також з</w:t>
            </w:r>
            <w:r w:rsidRPr="00AE19A6">
              <w:rPr>
                <w:lang w:val="uk-UA"/>
              </w:rPr>
              <w:t xml:space="preserve"> доставкою (перевезенням, транспортуванням) обсягу (кількості) відповідного виду товарної продукції гірничого підприємства - видобутої корисної копалини (мінеральної сировини) споживачу в розмірах, установлених у договорі купівлі-продажу згідно з умовами постачання.</w:t>
            </w:r>
          </w:p>
          <w:p w:rsidR="00832E82" w:rsidRPr="00AE19A6" w:rsidRDefault="00832E82" w:rsidP="00AE19A6">
            <w:pPr>
              <w:pStyle w:val="NormalWeb"/>
              <w:spacing w:after="0"/>
              <w:ind w:firstLine="317"/>
              <w:jc w:val="both"/>
              <w:rPr>
                <w:rStyle w:val="rvts9"/>
                <w:lang w:val="uk-UA"/>
              </w:rPr>
            </w:pPr>
            <w:r w:rsidRPr="00AE19A6">
              <w:rPr>
                <w:rStyle w:val="rvts9"/>
                <w:lang w:val="uk-UA"/>
              </w:rPr>
              <w:t>Суми попередньої оплати вартості обсягу (кількості) відповідного виду товарної продукції гірничого підприємства - видобутої корисної копалини (мінеральної сировини), що надійшли до моменту фактичного виконання господарських зобов'язань (фактичної поставки) або до моменту настання строку виконання господарських зобов'язань (поставки) за відповідним договором, включаються до суми доходу для обчислення вартості одиниці відповідного виду товарної продукції гірничого підприємства - видобутої корисної копалини (мінеральної сировини) у податковому (звітному) періоді, якщо такі господарські зобов'язання (поставки) виконані або мали бути виконаними за зазначеним договором.</w:t>
            </w:r>
          </w:p>
          <w:p w:rsidR="00832E82" w:rsidRPr="00AE19A6" w:rsidRDefault="00832E82" w:rsidP="00AE19A6">
            <w:pPr>
              <w:pStyle w:val="NormalWeb"/>
              <w:spacing w:after="0"/>
              <w:ind w:firstLine="317"/>
              <w:jc w:val="both"/>
              <w:rPr>
                <w:rStyle w:val="rvts9"/>
                <w:lang w:val="uk-UA"/>
              </w:rPr>
            </w:pPr>
            <w:r w:rsidRPr="00AE19A6">
              <w:rPr>
                <w:rStyle w:val="rvts9"/>
                <w:lang w:val="uk-UA"/>
              </w:rPr>
              <w:t>Сума доходу, отримана від реалізації обсягу (кількості) відповідного виду товарної продукції гірничого підприємства - видобутої корисної копалини (мінеральної сировини) в іноземній валюті, обраховується в національній валюті за офіційним курсом гривні до іноземних валют, встановленим Національним банком України на дату реалізації таких корисних копалин.</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252.9. До витрат платника рентної плати, пов’язаних з доставкою (перевезенням, транспортуванням) товарної продукції гірничого підприємства – видобутої корисної копалини (мінеральної сировини) споживачу, належать:</w:t>
            </w:r>
          </w:p>
        </w:tc>
        <w:tc>
          <w:tcPr>
            <w:tcW w:w="2500" w:type="pct"/>
          </w:tcPr>
          <w:p w:rsidR="00832E82" w:rsidRPr="00AE19A6" w:rsidRDefault="00832E82" w:rsidP="00AE19A6">
            <w:pPr>
              <w:pStyle w:val="rvps21"/>
              <w:widowControl w:val="0"/>
              <w:spacing w:after="60"/>
              <w:ind w:firstLine="403"/>
              <w:rPr>
                <w:b/>
                <w:lang w:val="uk-UA"/>
              </w:rPr>
            </w:pPr>
            <w:r w:rsidRPr="00AE19A6">
              <w:rPr>
                <w:lang w:val="uk-UA"/>
              </w:rPr>
              <w:t xml:space="preserve">252.9. До витрат платника рентної плати, пов’язаних з </w:t>
            </w:r>
            <w:r w:rsidRPr="00AE19A6">
              <w:rPr>
                <w:b/>
                <w:lang w:val="uk-UA"/>
              </w:rPr>
              <w:t>операціями перепродажної підготовки, у тому числі пакуванням, фасуванням (бутелюванням) та/або термічною агломерацією, а також з</w:t>
            </w:r>
            <w:r w:rsidRPr="00AE19A6">
              <w:rPr>
                <w:lang w:val="uk-UA"/>
              </w:rPr>
              <w:t xml:space="preserve"> доставкою (перевезенням, транспортуванням</w:t>
            </w:r>
            <w:r w:rsidRPr="00AE19A6">
              <w:rPr>
                <w:b/>
                <w:lang w:val="uk-UA"/>
              </w:rPr>
              <w:t>)</w:t>
            </w:r>
            <w:r w:rsidRPr="00AE19A6">
              <w:rPr>
                <w:lang w:val="uk-UA"/>
              </w:rPr>
              <w:t xml:space="preserve"> товарної продукції гірничого підприємства – видобутої корисної копалини (мінеральної сировини) споживачу, належать:</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252.9.1. витрати, пов’язані з доставкою (перевезенням, транспортуванням) товарної продукції гірничого підприємства – видобутої корисної копалини (мінеральної сировини) із складу готової продукції платника рентної плати (вузла обліку, входу до магістрального трубопроводу, пункту відвантаження споживачу або на переробку, межі розділу мереж із споживачем) споживачу, а саме:</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 xml:space="preserve">252.9.1. витрати, пов’язані з </w:t>
            </w:r>
            <w:r w:rsidRPr="00AE19A6">
              <w:rPr>
                <w:b/>
                <w:lang w:val="uk-UA"/>
              </w:rPr>
              <w:t>операціями перепродажної підготовки, у тому числі пакуванням, фасуванням (бутелюванням) та/або термічною агломерацією, а також з</w:t>
            </w:r>
            <w:r w:rsidRPr="00AE19A6">
              <w:rPr>
                <w:lang w:val="uk-UA"/>
              </w:rPr>
              <w:t xml:space="preserve"> доставкою (перевезенням, транспортуванням) товарної продукції гірничого підприємства – видобутої корисної копалини (мінеральної сировини) із складу готової продукції платника рентної плати (вузла обліку, входу до магістрального трубопроводу, пункту відвантаження споживачу або на переробку, межі розділу мереж із споживачем) споживачу, а саме:</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252.11. У разі обчислення вартості відповідного виду товарної продукції гірничого підприємства – видобутої корисної копалини (мінеральної сировини) за розрахунковою вартістю до витрат платника рентної плати за податковий (звітний) період включаються:</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252.11. У разі обчислення вартості відповідного виду товарної продукції гірничого підприємства – видобутої корисної копалини (мінеральної сировини) за розрахунковою вартістю до витрат платника рентної плати за податковий (звітний) період включаються:</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252.11.1. матеріальні витрати, у тому числі витрати, пов’язані з виконанням господарських договорів із давальницькою сировиною, за винятком матеріальних витрат, пов’язаних із:</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252.11.1. матеріальні витрати, у тому числі витрати, пов’язані з виконанням господарських договорів із давальницькою сировиною, за винятком матеріальних витрат, пов’язаних із:</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зберіганням;</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зберіганням;</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транспортуванням;</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транспортуванням;</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пакуванням;</w:t>
            </w:r>
          </w:p>
        </w:tc>
        <w:tc>
          <w:tcPr>
            <w:tcW w:w="2500" w:type="pct"/>
          </w:tcPr>
          <w:p w:rsidR="00832E82" w:rsidRPr="00AE19A6" w:rsidRDefault="00832E82" w:rsidP="00AE19A6">
            <w:pPr>
              <w:pStyle w:val="rvps21"/>
              <w:widowControl w:val="0"/>
              <w:spacing w:after="60"/>
              <w:ind w:firstLine="403"/>
              <w:rPr>
                <w:lang w:val="uk-UA"/>
              </w:rPr>
            </w:pPr>
            <w:r w:rsidRPr="00AE19A6">
              <w:rPr>
                <w:lang w:val="uk-UA"/>
              </w:rPr>
              <w:t>пакуванням</w:t>
            </w:r>
            <w:r w:rsidRPr="00AE19A6">
              <w:rPr>
                <w:b/>
                <w:lang w:val="uk-UA"/>
              </w:rPr>
              <w:t>, у тому числі фасуванням (бутелюванням);</w:t>
            </w:r>
          </w:p>
        </w:tc>
      </w:tr>
      <w:tr w:rsidR="00832E82" w:rsidRPr="00AE19A6" w:rsidTr="00FB766B">
        <w:trPr>
          <w:trHeight w:val="357"/>
        </w:trPr>
        <w:tc>
          <w:tcPr>
            <w:tcW w:w="2500" w:type="pct"/>
          </w:tcPr>
          <w:p w:rsidR="00832E82" w:rsidRPr="00AE19A6" w:rsidRDefault="00832E82" w:rsidP="00AE19A6">
            <w:pPr>
              <w:pStyle w:val="rvps21"/>
              <w:widowControl w:val="0"/>
              <w:spacing w:after="60"/>
              <w:ind w:firstLine="403"/>
              <w:rPr>
                <w:lang w:val="uk-UA"/>
              </w:rPr>
            </w:pPr>
            <w:r w:rsidRPr="00AE19A6">
              <w:rPr>
                <w:lang w:val="uk-UA"/>
              </w:rPr>
              <w:t>проведенням іншого виду підготовки (включаючи передпродажну підготовку), крім операцій, що віднесені до операцій первинної переробки (збагачення) у значенні, наведеному у розділі I цього Кодексу, для реалізації відповідного виду товарної продукції гірничого підприємства - видобутої корисної копалини (мінеральної сировини);</w:t>
            </w:r>
          </w:p>
        </w:tc>
        <w:tc>
          <w:tcPr>
            <w:tcW w:w="2500" w:type="pct"/>
          </w:tcPr>
          <w:p w:rsidR="00832E82" w:rsidRPr="00AE19A6" w:rsidRDefault="00832E82" w:rsidP="00AE19A6">
            <w:pPr>
              <w:widowControl w:val="0"/>
              <w:ind w:firstLine="403"/>
              <w:jc w:val="both"/>
              <w:rPr>
                <w:rFonts w:ascii="Times New Roman" w:hAnsi="Times New Roman"/>
                <w:spacing w:val="-6"/>
                <w:sz w:val="24"/>
                <w:szCs w:val="24"/>
                <w:lang w:val="uk-UA"/>
              </w:rPr>
            </w:pPr>
            <w:r w:rsidRPr="00AE19A6">
              <w:rPr>
                <w:rFonts w:ascii="Times New Roman" w:hAnsi="Times New Roman"/>
                <w:spacing w:val="-6"/>
                <w:sz w:val="24"/>
                <w:szCs w:val="24"/>
                <w:lang w:val="uk-UA"/>
              </w:rPr>
              <w:t xml:space="preserve">проведенням іншого виду підготовки (включаючи передпродажну підготовку, </w:t>
            </w:r>
            <w:r w:rsidRPr="00AE19A6">
              <w:rPr>
                <w:rStyle w:val="4"/>
                <w:rFonts w:ascii="Times New Roman" w:eastAsia="Arial Unicode MS" w:hAnsi="Times New Roman" w:cs="Mangal"/>
                <w:bCs/>
                <w:sz w:val="24"/>
                <w:szCs w:val="24"/>
                <w:lang w:val="uk-UA" w:eastAsia="uk-UA" w:bidi="hi-IN"/>
              </w:rPr>
              <w:t>у тому числі термічну агломерацію продукції гірничого підприємства</w:t>
            </w:r>
            <w:r w:rsidRPr="00AE19A6">
              <w:rPr>
                <w:rFonts w:ascii="Times New Roman" w:hAnsi="Times New Roman"/>
                <w:spacing w:val="-6"/>
                <w:sz w:val="24"/>
                <w:szCs w:val="24"/>
                <w:lang w:val="uk-UA"/>
              </w:rPr>
              <w:t xml:space="preserve">), крім операцій, що віднесені до операцій первинної переробки (збагачення,) у значенні, наведеному у розділі </w:t>
            </w:r>
            <w:r w:rsidRPr="00AE19A6">
              <w:rPr>
                <w:rFonts w:ascii="Times New Roman" w:hAnsi="Times New Roman"/>
                <w:spacing w:val="-6"/>
                <w:sz w:val="24"/>
                <w:szCs w:val="24"/>
              </w:rPr>
              <w:t>I</w:t>
            </w:r>
            <w:r w:rsidRPr="00AE19A6">
              <w:rPr>
                <w:rFonts w:ascii="Times New Roman" w:hAnsi="Times New Roman"/>
                <w:spacing w:val="-6"/>
                <w:sz w:val="24"/>
                <w:szCs w:val="24"/>
                <w:lang w:val="uk-UA"/>
              </w:rPr>
              <w:t xml:space="preserve"> цього Кодексу, для реалізації відповідного виду товарної продукції гірничого підприємства - видобутої корисної копалини (мінеральної сировини);</w:t>
            </w:r>
          </w:p>
        </w:tc>
      </w:tr>
      <w:tr w:rsidR="00832E82" w:rsidRPr="00AE19A6" w:rsidTr="00FB766B">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rPr>
            </w:pPr>
            <w:r w:rsidRPr="00AE19A6">
              <w:rPr>
                <w:rFonts w:ascii="Times New Roman" w:hAnsi="Times New Roman"/>
                <w:sz w:val="24"/>
                <w:szCs w:val="24"/>
              </w:rPr>
              <w:t>252.22. До ставок рентної плати за користування надрами для видобування корисних копалин застосовуються коригуючі коефіцієнти, які визначаються залежно від виду корисної копалини (мінеральної сировини) та умов її видобування:</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rPr>
            </w:pPr>
            <w:r w:rsidRPr="00AE19A6">
              <w:rPr>
                <w:rFonts w:ascii="Times New Roman" w:hAnsi="Times New Roman"/>
                <w:sz w:val="24"/>
                <w:szCs w:val="24"/>
              </w:rPr>
              <w:t>252.22. До ставок рентної плати за користування надрами для видобування корисних копалин застосовуються коригуючі коефіцієнти, які визначаються залежно від виду корисної копалини (мінеральної сировини) та умов її видобування:</w:t>
            </w:r>
          </w:p>
        </w:tc>
      </w:tr>
      <w:tr w:rsidR="00832E82" w:rsidRPr="00AE19A6" w:rsidTr="00FB766B">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Величина коригуючого коефіцієнта обчислюється десятковим дробом з точністю до чотирьох знаків відповідно до актів законодавства з питань проведення статистичних спостережень за змінами цін (тарифів) на споживчі товари (послуги) і розрахунку індексу споживчих цін.</w:t>
            </w:r>
            <w:bookmarkStart w:id="26" w:name="n11534"/>
            <w:bookmarkEnd w:id="26"/>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tc>
      </w:tr>
      <w:tr w:rsidR="00832E82" w:rsidRPr="00AE19A6" w:rsidTr="00FB766B">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Якщо величина коригуючого коефіцієнта, яка застосовується до ставок руд чорних, кольорових та легувальних металів, урановмісних руд менше одиниці, такий коригуючий коефіцієнт застосовується із значенням 1 (одиниця).</w:t>
            </w:r>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tc>
      </w:tr>
      <w:tr w:rsidR="00832E82" w:rsidRPr="00AE19A6" w:rsidTr="00FB766B">
        <w:trPr>
          <w:trHeight w:val="357"/>
        </w:trPr>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Центральний орган виконавчої влади, що забезпечує реалізацію державної економічної політики, щомісяця до 10 числа наступного звітного (податкового) періоду розміщує визначену величину коригуючого коефіцієнта на своєму офіційному веб-сайті у спеціальному розділі та подає відповідну інформацію Міністерству фінансів України та центральному органу державної податкової служби</w:t>
            </w:r>
            <w:r w:rsidRPr="00AE19A6">
              <w:rPr>
                <w:rFonts w:ascii="Times New Roman" w:hAnsi="Times New Roman"/>
                <w:sz w:val="24"/>
                <w:szCs w:val="24"/>
              </w:rPr>
              <w:t>.</w:t>
            </w:r>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tc>
      </w:tr>
      <w:tr w:rsidR="00832E82" w:rsidRPr="00AE19A6" w:rsidTr="00FB766B">
        <w:trPr>
          <w:trHeight w:val="357"/>
        </w:trPr>
        <w:tc>
          <w:tcPr>
            <w:tcW w:w="2500" w:type="pct"/>
          </w:tcPr>
          <w:p w:rsidR="00832E82" w:rsidRPr="00AE19A6" w:rsidRDefault="00832E82" w:rsidP="00AE19A6">
            <w:pPr>
              <w:spacing w:after="60" w:line="240" w:lineRule="auto"/>
              <w:ind w:firstLine="403"/>
              <w:jc w:val="both"/>
              <w:rPr>
                <w:rFonts w:ascii="Times New Roman" w:hAnsi="Times New Roman"/>
                <w:sz w:val="24"/>
                <w:szCs w:val="24"/>
              </w:rPr>
            </w:pPr>
            <w:r w:rsidRPr="00AE19A6">
              <w:rPr>
                <w:rFonts w:ascii="Times New Roman" w:hAnsi="Times New Roman"/>
                <w:sz w:val="24"/>
                <w:szCs w:val="24"/>
              </w:rPr>
              <w:t>252.23. Податкові декларації з рентної плати за користування надрами для видобування корисних копалин подаються її платником починаючи з календарного кварталу, що настає за кварталом, у якому такий платник отримав спеціальний дозвіл.</w:t>
            </w:r>
          </w:p>
        </w:tc>
        <w:tc>
          <w:tcPr>
            <w:tcW w:w="2500" w:type="pct"/>
          </w:tcPr>
          <w:p w:rsidR="00832E82" w:rsidRPr="00AE19A6" w:rsidRDefault="00832E82" w:rsidP="00AE19A6">
            <w:pPr>
              <w:spacing w:after="60" w:line="240" w:lineRule="auto"/>
              <w:ind w:firstLine="403"/>
              <w:jc w:val="both"/>
              <w:rPr>
                <w:rFonts w:ascii="Times New Roman" w:hAnsi="Times New Roman"/>
                <w:b/>
                <w:sz w:val="24"/>
                <w:szCs w:val="24"/>
              </w:rPr>
            </w:pPr>
            <w:r w:rsidRPr="00AE19A6">
              <w:rPr>
                <w:rFonts w:ascii="Times New Roman" w:hAnsi="Times New Roman"/>
                <w:bCs/>
                <w:spacing w:val="-6"/>
                <w:sz w:val="24"/>
                <w:szCs w:val="24"/>
              </w:rPr>
              <w:t xml:space="preserve">252.23 </w:t>
            </w:r>
            <w:r w:rsidRPr="00AE19A6">
              <w:rPr>
                <w:rFonts w:ascii="Times New Roman" w:hAnsi="Times New Roman"/>
                <w:bCs/>
                <w:spacing w:val="-6"/>
                <w:sz w:val="24"/>
                <w:szCs w:val="24"/>
                <w:lang w:eastAsia="ar-SA"/>
              </w:rPr>
              <w:t xml:space="preserve">Податкові декларації з рентної плати за користування надрами для видобування корисних копалин подаються її платником починаючи з календарного кварталу, що настає за кварталом, у якому такий платник отримав </w:t>
            </w:r>
            <w:r w:rsidRPr="00AE19A6">
              <w:rPr>
                <w:rFonts w:ascii="Times New Roman" w:hAnsi="Times New Roman"/>
                <w:b/>
                <w:spacing w:val="-6"/>
                <w:sz w:val="24"/>
                <w:szCs w:val="24"/>
                <w:lang w:eastAsia="ar-SA"/>
              </w:rPr>
              <w:t>або переоформив</w:t>
            </w:r>
            <w:r w:rsidRPr="00AE19A6">
              <w:rPr>
                <w:rFonts w:ascii="Times New Roman" w:hAnsi="Times New Roman"/>
                <w:bCs/>
                <w:spacing w:val="-6"/>
                <w:sz w:val="24"/>
                <w:szCs w:val="24"/>
                <w:lang w:eastAsia="ar-SA"/>
              </w:rPr>
              <w:t xml:space="preserve"> спеціальний дозвіл.</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Стаття 254</w:t>
            </w:r>
            <w:r w:rsidRPr="00AE19A6">
              <w:rPr>
                <w:rFonts w:ascii="Times New Roman" w:hAnsi="Times New Roman"/>
                <w:sz w:val="24"/>
                <w:szCs w:val="24"/>
              </w:rPr>
              <w:t>. Рентна плата за користування радіочастотним ресурсом України</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Стаття 254</w:t>
            </w:r>
            <w:r w:rsidRPr="00AE19A6">
              <w:rPr>
                <w:rFonts w:ascii="Times New Roman" w:hAnsi="Times New Roman"/>
                <w:sz w:val="24"/>
                <w:szCs w:val="24"/>
              </w:rPr>
              <w:t>. Рентна плата за користування радіочастотним ресурсом України</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254.5. Порядок нарахування податкових зобов'язань з рентної плати за користування радіочастотним ресурсом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254.5.1. Перелік користувачів радіочастотного ресурсу - платників рентної плати та/або зміни до нього подаються центральному органу виконавчої влади, що </w:t>
            </w:r>
            <w:r w:rsidRPr="00AE19A6">
              <w:rPr>
                <w:rFonts w:ascii="Times New Roman" w:hAnsi="Times New Roman"/>
                <w:b/>
                <w:sz w:val="24"/>
                <w:szCs w:val="24"/>
              </w:rPr>
              <w:t>забезпечує формування та</w:t>
            </w:r>
            <w:r w:rsidRPr="00AE19A6">
              <w:rPr>
                <w:rFonts w:ascii="Times New Roman" w:hAnsi="Times New Roman"/>
                <w:sz w:val="24"/>
                <w:szCs w:val="24"/>
              </w:rPr>
              <w:t xml:space="preserve"> реалізує державну податкову і митну політику, національною комісією, що здійснює державне регулювання у сфері зв'язку та інформатизації, із зазначенням виду зв'язку, смуги радіочастотного ресурсу, регіонів користування радіочастотним ресурсом двічі на рік: до 1 березня та до 1 вересня поточного року, станом на 1 січня та 1 липня відповідно за формою, встановленою центральним органом виконавчої влади, що забезпечує формування та реалізує державну</w:t>
            </w:r>
            <w:r w:rsidRPr="00AE19A6">
              <w:rPr>
                <w:rFonts w:ascii="Times New Roman" w:hAnsi="Times New Roman"/>
                <w:b/>
                <w:sz w:val="24"/>
                <w:szCs w:val="24"/>
              </w:rPr>
              <w:t xml:space="preserve"> </w:t>
            </w:r>
            <w:r w:rsidRPr="00AE19A6">
              <w:rPr>
                <w:rFonts w:ascii="Times New Roman" w:hAnsi="Times New Roman"/>
                <w:sz w:val="24"/>
                <w:szCs w:val="24"/>
              </w:rPr>
              <w:t>податкову і митну політику, за погодженням з центральним органом з регулювання у сфері телекомунікацій, користування радіочастотним ресурсом та надання послуг поштового зв'язку.</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254.5. Порядок нарахування податкових зобов'язань з рентної плати за користування радіочастотним ресурсом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254.5.1. Перелік користувачів радіочастотного ресурсу - платників рентної плати та/або зміни до нього подаються центральному органу виконавчої влади, що реалізує державну податкову і митну політику, національною комісією, що здійснює державне регулювання у сфері зв'язку та інформатизації, із зазначенням виду зв'язку, смуги радіочастотного ресурсу, регіонів користування радіочастотним ресурсом двічі на рік: до 1 березня та до 1 вересня поточного року, станом на 1 січня та 1 липня відповідно за формою, встановленою центральним органом виконавчої влади, що забезпечує формування та реалізує державну податкову і митну політику, за погодженням з центральним органом з регулювання у сфері телекомунікацій, користування радіочастотним ресурсом та надання послуг поштового зв'язку.</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254.5.3. Платники рентної плати, яким надано право користуватися радіочастотним ресурсом України на підставі ліцензій на користування радіочастотним ресурсом України, сплачують рентну плату починаючи з дати видачі ліцензії.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У разі продовження терміну дії ліцензії на користування радіочастотним ресурсом України рентна плата сплачується з початку терміну дії продовженої ліцензії.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Інші платники рентної плати сплачують рентну плату починаючи з дати видачі дозволу на експлуатацію радіоелектронних засобів та випромінювальних пристроїв. Сплата рентної плати здійснюється платниками рентної плати з дати видачі першого дозволу на експлуатацію радіоелектронного засобу та випромінювального пристрою в даній смузі радіочастот у відповідному регіоні незалежно від загальної кількості дозволів, наданих платнику рентної плати в такій смузі радіочастот у певному регіоні.</w:t>
            </w:r>
          </w:p>
          <w:p w:rsidR="00832E82" w:rsidRPr="00AE19A6" w:rsidRDefault="00832E82" w:rsidP="00AE19A6">
            <w:pPr>
              <w:spacing w:after="60"/>
              <w:jc w:val="both"/>
              <w:rPr>
                <w:rFonts w:ascii="Times New Roman" w:hAnsi="Times New Roman"/>
                <w:sz w:val="24"/>
                <w:szCs w:val="24"/>
              </w:rPr>
            </w:pP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254.5.3. Платники рентної плати, яким надано право користуватися радіочастотним ресурсом України на підставі ліцензій на користування радіочастотним ресурсом України, сплачують рентну плату починаючи з дати видачі ліцензії.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У разі продовження терміну дії ліцензії на користування радіочастотним ресурсом України рентна плата сплачується з початку терміну дії продовженої ліцензії.</w:t>
            </w:r>
          </w:p>
          <w:p w:rsidR="00832E82" w:rsidRPr="00AE19A6" w:rsidRDefault="00832E82" w:rsidP="00AE19A6">
            <w:pPr>
              <w:spacing w:after="60"/>
              <w:jc w:val="both"/>
              <w:rPr>
                <w:rFonts w:ascii="Times New Roman" w:eastAsia="Arial Unicode MS" w:hAnsi="Times New Roman"/>
                <w:b/>
                <w:bCs/>
                <w:sz w:val="24"/>
                <w:szCs w:val="24"/>
                <w:shd w:val="clear" w:color="auto" w:fill="92D050"/>
                <w:lang w:eastAsia="uk-UA" w:bidi="hi-IN"/>
              </w:rPr>
            </w:pPr>
            <w:r w:rsidRPr="00AE19A6">
              <w:rPr>
                <w:rFonts w:ascii="Times New Roman" w:hAnsi="Times New Roman"/>
                <w:sz w:val="24"/>
                <w:szCs w:val="24"/>
              </w:rPr>
              <w:t xml:space="preserve">Інші платники рентної плати сплачують рентну плату починаючи з дати видачі дозволу на експлуатацію радіоелектронних засобів та випромінювальних пристроїв. Сплата рентної плати здійснюється платниками рентної плати з дати видачі першого дозволу на експлуатацію радіоелектронного засобу та випромінювального пристрою в даній смузі радіочастот у відповідному регіоні незалежно від загальної кількості дозволів, наданих платнику рентної плати в такій смузі радіочастот у певному регіоні, </w:t>
            </w:r>
            <w:r w:rsidRPr="00AE19A6">
              <w:rPr>
                <w:rStyle w:val="4"/>
                <w:rFonts w:ascii="Times New Roman" w:eastAsia="Arial Unicode MS" w:hAnsi="Times New Roman" w:cs="Mangal"/>
                <w:bCs/>
                <w:sz w:val="24"/>
                <w:szCs w:val="24"/>
                <w:lang w:eastAsia="uk-UA" w:bidi="hi-IN"/>
              </w:rPr>
              <w:t>крім випадків, коли наступні дозволи на експлуатацію радіоелектронного засобу та випромінювального пристрою, видані на пристрої потужність яких передбачає застосування іншої, ніж у попередніх дозволах ставки рентної плати.</w:t>
            </w:r>
            <w:r w:rsidRPr="00AE19A6">
              <w:rPr>
                <w:rFonts w:ascii="Times New Roman" w:hAnsi="Times New Roman"/>
                <w:sz w:val="24"/>
                <w:szCs w:val="24"/>
              </w:rPr>
              <w:t xml:space="preserve"> </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Стаття 255.</w:t>
            </w:r>
            <w:r w:rsidRPr="00AE19A6">
              <w:rPr>
                <w:rFonts w:ascii="Times New Roman" w:hAnsi="Times New Roman"/>
                <w:sz w:val="24"/>
                <w:szCs w:val="24"/>
              </w:rPr>
              <w:t xml:space="preserve"> Рентна плата за спеціальне використання води</w:t>
            </w:r>
          </w:p>
        </w:tc>
        <w:tc>
          <w:tcPr>
            <w:tcW w:w="2500" w:type="pct"/>
          </w:tcPr>
          <w:p w:rsidR="00832E82" w:rsidRPr="00AE19A6" w:rsidRDefault="00832E82" w:rsidP="00AE19A6">
            <w:pPr>
              <w:rPr>
                <w:rFonts w:ascii="Times New Roman" w:hAnsi="Times New Roman"/>
                <w:sz w:val="24"/>
                <w:szCs w:val="24"/>
              </w:rPr>
            </w:pPr>
            <w:r w:rsidRPr="00AE19A6">
              <w:rPr>
                <w:rFonts w:ascii="Times New Roman" w:hAnsi="Times New Roman"/>
                <w:b/>
                <w:sz w:val="24"/>
                <w:szCs w:val="24"/>
              </w:rPr>
              <w:t>Стаття 255.</w:t>
            </w:r>
            <w:r w:rsidRPr="00AE19A6">
              <w:rPr>
                <w:rFonts w:ascii="Times New Roman" w:hAnsi="Times New Roman"/>
                <w:sz w:val="24"/>
                <w:szCs w:val="24"/>
              </w:rPr>
              <w:t xml:space="preserve"> Рентна плата за спеціальне використання води</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255.1. Платниками рентної плати за спеціальне використання води є водокористувачі -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(крім бюджетних установ), постійні представництва нерезидентів, а також фізичні особи - підприємці, які використовують воду, отриману шляхом забору води з водних об’єктів (первинні водокористувачі) та/або від первинних або інших водокористувачів (вторинні водокористувачі), та використовують воду для потреб гідроенергетики, водного транспорту і рибництва.</w:t>
            </w:r>
          </w:p>
        </w:tc>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255.1. Платниками рентної плати за спеціальне використання води є:</w:t>
            </w:r>
          </w:p>
          <w:p w:rsidR="00832E82" w:rsidRPr="00AE19A6" w:rsidRDefault="00832E82" w:rsidP="00AE19A6">
            <w:pPr>
              <w:spacing w:after="60"/>
              <w:ind w:firstLine="261"/>
              <w:jc w:val="both"/>
              <w:rPr>
                <w:rFonts w:ascii="Times New Roman" w:hAnsi="Times New Roman"/>
                <w:b/>
                <w:sz w:val="24"/>
                <w:szCs w:val="24"/>
              </w:rPr>
            </w:pPr>
            <w:r w:rsidRPr="00AE19A6">
              <w:rPr>
                <w:rFonts w:ascii="Times New Roman" w:hAnsi="Times New Roman"/>
                <w:b/>
                <w:sz w:val="24"/>
                <w:szCs w:val="24"/>
              </w:rPr>
              <w:t xml:space="preserve">первинні водокористувачі - суб'єкти господарювання незалежно від форми власності, які використовують та/або передають вторинним водокористувачам воду отриману шляхом забору води з водних об'єктів; </w:t>
            </w:r>
          </w:p>
          <w:p w:rsidR="00832E82" w:rsidRPr="00AE19A6" w:rsidRDefault="00832E82" w:rsidP="00AE19A6">
            <w:pPr>
              <w:spacing w:after="60"/>
              <w:ind w:firstLine="261"/>
              <w:jc w:val="both"/>
              <w:rPr>
                <w:rFonts w:ascii="Times New Roman" w:hAnsi="Times New Roman"/>
                <w:b/>
                <w:sz w:val="24"/>
                <w:szCs w:val="24"/>
              </w:rPr>
            </w:pPr>
            <w:r w:rsidRPr="00AE19A6">
              <w:rPr>
                <w:rFonts w:ascii="Times New Roman" w:hAnsi="Times New Roman"/>
                <w:b/>
                <w:sz w:val="24"/>
                <w:szCs w:val="24"/>
              </w:rPr>
              <w:t>суб'єкти господарювання незалежно від форми власності, які використовують воду для потреб гідроенергетики, водного транспорту і рибництва.</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255.3. Об’єктом оподаткування рентною платою за спеціальне використання води є фактичний обсяг води, який використовують водокористувачі</w:t>
            </w:r>
            <w:r w:rsidRPr="00AE19A6">
              <w:rPr>
                <w:rFonts w:ascii="Times New Roman" w:hAnsi="Times New Roman"/>
                <w:b/>
                <w:sz w:val="24"/>
                <w:szCs w:val="24"/>
              </w:rPr>
              <w:t>,</w:t>
            </w:r>
            <w:r w:rsidRPr="00AE19A6">
              <w:rPr>
                <w:rFonts w:ascii="Times New Roman" w:hAnsi="Times New Roman"/>
                <w:sz w:val="24"/>
                <w:szCs w:val="24"/>
              </w:rPr>
              <w:t xml:space="preserve"> </w:t>
            </w:r>
            <w:r w:rsidRPr="00AE19A6">
              <w:rPr>
                <w:rFonts w:ascii="Times New Roman" w:hAnsi="Times New Roman"/>
                <w:b/>
                <w:sz w:val="24"/>
                <w:szCs w:val="24"/>
              </w:rPr>
              <w:t>з урахуванням обсягу втрат води в їх системах водопостачання.</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255.3. Об’єктом оподаткування рентною платою за спеціальне використання води є фактичний обсяг води, який використовують водокористувачі. </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255.4.6. за воду, що втрачена в магістральних та міжгосподарських каналах зрошувальних систем та магістральних водогонах;</w:t>
            </w:r>
          </w:p>
        </w:tc>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255.11.2. Рентна плата обчислюється виходячи з фактичних обсягів використаної води (підземної, поверхневої, отриманої від інших водокористувачів) водних об’єктів з урахуванням обсягу втрат води в їх системах водопостачання, встановлених у дозволі на спеціальне водокористування, лімітів використання води, ставок рентної плати та коефіцієнтів.</w:t>
            </w:r>
          </w:p>
          <w:p w:rsidR="00832E82" w:rsidRPr="00AE19A6" w:rsidRDefault="00832E82" w:rsidP="00AE19A6">
            <w:pPr>
              <w:rPr>
                <w:rFonts w:ascii="Times New Roman" w:hAnsi="Times New Roman"/>
                <w:b/>
                <w:sz w:val="24"/>
                <w:szCs w:val="24"/>
              </w:rPr>
            </w:pPr>
            <w:bookmarkStart w:id="27" w:name="n11630"/>
            <w:bookmarkEnd w:id="27"/>
            <w:r w:rsidRPr="00AE19A6">
              <w:rPr>
                <w:rFonts w:ascii="Times New Roman" w:hAnsi="Times New Roman"/>
                <w:b/>
                <w:sz w:val="24"/>
                <w:szCs w:val="24"/>
              </w:rPr>
              <w:t>За обсяги води, переданої водокористувачем-постачальником іншим водокористувачам без укладення з останніми договору на поставку води, рентна плата обчислюється і сплачується таким водокористувачем-постачальником.</w:t>
            </w:r>
          </w:p>
        </w:tc>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255.11.2. Рентна плата обчислюється виходячи з фактичних обсягів використаної води (підземної, поверхневої) водних об’єктів, встановлених у дозволі на спеціальне водокористування, лімітів використання води, ставок рентної плати та коефіцієнтів.</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255.11.3. Водокористувачі, які використовують воду із змішаного джерела, обчислюють рентну плату, враховуючи обсяги води в тому співвідношенні, у якому формується таке змішане джерело, що зазначається в дозволах та договорах на поставку води, </w:t>
            </w:r>
            <w:r w:rsidRPr="00AE19A6">
              <w:rPr>
                <w:rFonts w:ascii="Times New Roman" w:hAnsi="Times New Roman"/>
                <w:b/>
                <w:sz w:val="24"/>
                <w:szCs w:val="24"/>
              </w:rPr>
              <w:t>з урахуванням втрат води в їх системах водопостачання,</w:t>
            </w:r>
            <w:r w:rsidRPr="00AE19A6">
              <w:rPr>
                <w:rFonts w:ascii="Times New Roman" w:hAnsi="Times New Roman"/>
                <w:sz w:val="24"/>
                <w:szCs w:val="24"/>
              </w:rPr>
              <w:t xml:space="preserve"> ставок рентної плати та коефіцієнтів.</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255.11.3. Водокористувачі, які використовують воду із змішаного джерела, обчислюють рентну плату, враховуючи обсяги води в тому співвідношенні, у якому формується таке змішане джерело, що зазначається в дозволах та договорах на поставку води, ставок рентної плати та коефіцієнтів.</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255.11.4. Водокористувачі, які використовують воду з каналів, обчислюють рентну плату виходячи з фактичних обсягів використаної води </w:t>
            </w:r>
            <w:r w:rsidRPr="00AE19A6">
              <w:rPr>
                <w:rFonts w:ascii="Times New Roman" w:hAnsi="Times New Roman"/>
                <w:b/>
                <w:sz w:val="24"/>
                <w:szCs w:val="24"/>
              </w:rPr>
              <w:t>з урахуванням втрат води в їх системах водопостачання</w:t>
            </w:r>
            <w:r w:rsidRPr="00AE19A6">
              <w:rPr>
                <w:rFonts w:ascii="Times New Roman" w:hAnsi="Times New Roman"/>
                <w:sz w:val="24"/>
                <w:szCs w:val="24"/>
              </w:rPr>
              <w:t>, встановлених лімітів використання води, ставок рентної плати, встановлених для водного об’єкта, з якого забирається вода в канал, та коефіцієнтів.</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255.11.4. Водокористувачі, які використовують воду з каналів, обчислюють рентну плату виходячи з фактичних обсягів використаної води, встановлених лімітів використання води, ставок рентної плати, встановлених для водного об’єкта, з якого забирається вода в канал, та коефіцієнтів.</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255.11.12. Якщо водокористувачі, які повністю утримуються за рахунок коштів державного та місцевих бюджетів, використовують обсяги води для господарської діяльності, направленої на отримання доходу в грошовій, матеріальній або нематеріальній формах, рентна плата обчислюється на загальних підставах з усього обсягу використаної води </w:t>
            </w:r>
            <w:r w:rsidRPr="00AE19A6">
              <w:rPr>
                <w:rFonts w:ascii="Times New Roman" w:hAnsi="Times New Roman"/>
                <w:b/>
                <w:sz w:val="24"/>
                <w:szCs w:val="24"/>
              </w:rPr>
              <w:t>з урахуванням обсягу втрат води в їх системах постачання</w:t>
            </w:r>
            <w:r w:rsidRPr="00AE19A6">
              <w:rPr>
                <w:rFonts w:ascii="Times New Roman" w:hAnsi="Times New Roman"/>
                <w:sz w:val="24"/>
                <w:szCs w:val="24"/>
              </w:rPr>
              <w:t>.</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255.11.12. Якщо водокористувачі, які повністю утримуються за рахунок коштів державного та місцевих бюджетів, використовують обсяги води для господарської діяльності, направленої на отримання доходу в грошовій, матеріальній або нематеріальній формах, рентна плата обчислюється на загальних підставах з усього обсягу використаної води.</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b/>
                <w:sz w:val="24"/>
                <w:szCs w:val="24"/>
              </w:rPr>
            </w:pPr>
            <w:r w:rsidRPr="00AE19A6">
              <w:rPr>
                <w:rFonts w:ascii="Times New Roman" w:hAnsi="Times New Roman"/>
                <w:b/>
                <w:sz w:val="24"/>
                <w:szCs w:val="24"/>
              </w:rPr>
              <w:t>255.11.17. Філії, відділення, інші відокремлені підрозділи водокористувача, які мають банківські рахунки, ведуть окремий бухгалтерський облік своєї діяльності, складають окремий баланс, подають податкові декларації та сплачують рентну плату за своїм місцем податкової реєстрації.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255.11.18. Якщо до складу водокористувача входять структурні підрозділи, які не мають банківських рахунків, не ведуть окремого бухгалтерського обліку своєї діяльності, не складають окремого балансу, податкові декларації подаються і рентна плата вноситься водокористувачем, до складу якого входять такі структурні підрозділи, за місцезнаходженням водних об'єктів та за ставками рентної плати, встановленими для цих водних об'єктів.</w:t>
            </w:r>
          </w:p>
        </w:tc>
        <w:tc>
          <w:tcPr>
            <w:tcW w:w="2500" w:type="pct"/>
          </w:tcPr>
          <w:p w:rsidR="00832E82" w:rsidRPr="00AE19A6" w:rsidRDefault="00832E82" w:rsidP="00AE19A6">
            <w:pPr>
              <w:rPr>
                <w:rFonts w:ascii="Times New Roman" w:hAnsi="Times New Roman"/>
                <w:b/>
                <w:sz w:val="24"/>
                <w:szCs w:val="24"/>
                <w:lang w:val="uk-UA"/>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p w:rsidR="00832E82" w:rsidRPr="00AE19A6" w:rsidRDefault="00832E82" w:rsidP="00AE19A6">
            <w:pPr>
              <w:rPr>
                <w:rFonts w:ascii="Times New Roman" w:hAnsi="Times New Roman"/>
                <w:b/>
                <w:sz w:val="24"/>
                <w:szCs w:val="24"/>
                <w:lang w:val="uk-UA"/>
              </w:rPr>
            </w:pPr>
          </w:p>
          <w:p w:rsidR="00832E82" w:rsidRPr="00AE19A6" w:rsidRDefault="00832E82" w:rsidP="00AE19A6">
            <w:pPr>
              <w:rPr>
                <w:rFonts w:ascii="Times New Roman" w:hAnsi="Times New Roman"/>
                <w:b/>
                <w:sz w:val="24"/>
                <w:szCs w:val="24"/>
                <w:lang w:val="uk-UA"/>
              </w:rPr>
            </w:pPr>
          </w:p>
          <w:p w:rsidR="00832E82" w:rsidRPr="00AE19A6" w:rsidRDefault="00832E82" w:rsidP="00AE19A6">
            <w:pPr>
              <w:rPr>
                <w:rFonts w:ascii="Times New Roman" w:hAnsi="Times New Roman"/>
                <w:sz w:val="24"/>
                <w:szCs w:val="24"/>
              </w:rPr>
            </w:pPr>
            <w:r w:rsidRPr="00AE19A6">
              <w:rPr>
                <w:rFonts w:ascii="Times New Roman" w:hAnsi="Times New Roman"/>
                <w:b/>
                <w:sz w:val="24"/>
                <w:szCs w:val="24"/>
              </w:rPr>
              <w:t>Виключ</w:t>
            </w:r>
            <w:r w:rsidRPr="00AE19A6">
              <w:rPr>
                <w:rFonts w:ascii="Times New Roman" w:hAnsi="Times New Roman"/>
                <w:b/>
                <w:sz w:val="24"/>
                <w:szCs w:val="24"/>
                <w:lang w:val="uk-UA"/>
              </w:rPr>
              <w:t>ити.</w:t>
            </w:r>
          </w:p>
        </w:tc>
      </w:tr>
      <w:tr w:rsidR="00832E82" w:rsidRPr="00AE19A6" w:rsidTr="00FB766B">
        <w:trPr>
          <w:trHeight w:val="357"/>
        </w:trPr>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Стаття 257.</w:t>
            </w:r>
            <w:r w:rsidRPr="00AE19A6">
              <w:rPr>
                <w:rFonts w:ascii="Times New Roman" w:hAnsi="Times New Roman"/>
                <w:sz w:val="24"/>
                <w:szCs w:val="24"/>
              </w:rPr>
              <w:t xml:space="preserve"> Подання декларації і строки сплати рентної плати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 Платник рентної плати до закінчення визначеного розділом II цього Кодексу граничного строку подання податкових декларацій за податковий (звітний) період, визначений цією статтею, подає до відповідного контролюючого органу за формою, встановленою у порядку, передбаченому статтею 46 цього Кодексу, податкову декларацію, яка містить додатки: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257.3.1. з рентної плати за користування надрами для видобування корисних копалин:</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за місцезнаходженням ділянки надр, з якої видобуті корисні копалини, у разі розміщення такої ділянки надр у межах території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за місцем обліку платника рентної плати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257.3.2. з рентної плати за користування надрами в цілях, не пов'язаних з видобуванням корисних копалин - за місцезнаходженням ділянки надр;</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257.3.3. з рентної плати за користування радіочастотним ресурсом України - за місцем податкової реєстрації;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257.3.4. з рентної плати за спеціальне використання води </w:t>
            </w:r>
            <w:r w:rsidRPr="00AE19A6">
              <w:rPr>
                <w:rFonts w:ascii="Times New Roman" w:hAnsi="Times New Roman"/>
                <w:b/>
                <w:sz w:val="24"/>
                <w:szCs w:val="24"/>
              </w:rPr>
              <w:t>- за місцем податкової реєстрації;</w:t>
            </w:r>
          </w:p>
        </w:tc>
        <w:tc>
          <w:tcPr>
            <w:tcW w:w="2500" w:type="pct"/>
          </w:tcPr>
          <w:p w:rsidR="00832E82" w:rsidRPr="00AE19A6" w:rsidRDefault="00832E82" w:rsidP="00AE19A6">
            <w:pPr>
              <w:spacing w:after="60"/>
              <w:jc w:val="both"/>
              <w:rPr>
                <w:rFonts w:ascii="Times New Roman" w:hAnsi="Times New Roman"/>
                <w:sz w:val="24"/>
                <w:szCs w:val="24"/>
              </w:rPr>
            </w:pPr>
            <w:r w:rsidRPr="00AE19A6">
              <w:rPr>
                <w:rFonts w:ascii="Times New Roman" w:hAnsi="Times New Roman"/>
                <w:b/>
                <w:sz w:val="24"/>
                <w:szCs w:val="24"/>
              </w:rPr>
              <w:t>Стаття 257.</w:t>
            </w:r>
            <w:r w:rsidRPr="00AE19A6">
              <w:rPr>
                <w:rFonts w:ascii="Times New Roman" w:hAnsi="Times New Roman"/>
                <w:sz w:val="24"/>
                <w:szCs w:val="24"/>
              </w:rPr>
              <w:t xml:space="preserve"> Подання декларації і строки сплати рентної плати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 Платник рентної плати до закінчення визначеного розділом II цього Кодексу граничного строку подання податкових декларацій за податковий (звітний) період, визначений цією статтею, подає до відповідного контролюючого органу за формою, встановленою у порядку, передбаченому статтею 46 цього Кодексу, податкову декларацію, яка містить додатки: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257.3.1. з рентної плати за користування надрами для видобування корисних копалин:</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за місцезнаходженням ділянки надр, з якої видобуті корисні копалини, у разі розміщення такої ділянки надр у межах території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за місцем обліку платника рентної плати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257.3.2. з рентної плати за користування надрами в цілях, не пов'язаних з видобуванням корисних копалин - за місцезнаходженням ділянки надр;</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257.3.3. з рентної плати за користування радіочастотним ресурсом України - за місцем податкової реєстрації;</w:t>
            </w:r>
          </w:p>
          <w:p w:rsidR="00832E82" w:rsidRPr="00AE19A6" w:rsidRDefault="00832E82" w:rsidP="00AE19A6">
            <w:pPr>
              <w:spacing w:after="60"/>
              <w:jc w:val="both"/>
              <w:rPr>
                <w:rFonts w:ascii="Times New Roman" w:hAnsi="Times New Roman"/>
                <w:sz w:val="24"/>
                <w:szCs w:val="24"/>
              </w:rPr>
            </w:pPr>
            <w:r w:rsidRPr="00AE19A6">
              <w:rPr>
                <w:rFonts w:ascii="Times New Roman" w:hAnsi="Times New Roman"/>
                <w:sz w:val="24"/>
                <w:szCs w:val="24"/>
              </w:rPr>
              <w:t xml:space="preserve">257.3.4. з рентної плати за спеціальне використання води </w:t>
            </w:r>
            <w:r w:rsidRPr="00AE19A6">
              <w:rPr>
                <w:rFonts w:ascii="Times New Roman" w:hAnsi="Times New Roman"/>
                <w:b/>
                <w:sz w:val="24"/>
                <w:szCs w:val="24"/>
              </w:rPr>
              <w:t>-</w:t>
            </w:r>
            <w:r w:rsidRPr="00AE19A6">
              <w:rPr>
                <w:rFonts w:ascii="Times New Roman" w:hAnsi="Times New Roman"/>
                <w:sz w:val="24"/>
                <w:szCs w:val="24"/>
              </w:rPr>
              <w:t xml:space="preserve"> </w:t>
            </w:r>
            <w:r w:rsidRPr="00AE19A6">
              <w:rPr>
                <w:rFonts w:ascii="Times New Roman" w:hAnsi="Times New Roman"/>
                <w:b/>
                <w:sz w:val="24"/>
                <w:szCs w:val="24"/>
              </w:rPr>
              <w:t>за місцезнаходженням водного об’єкту, крім податкової декларації з рентної плати за спеціальне використання води для потреб водного транспорту, яка подається за місцем податкової реєстрації;</w:t>
            </w:r>
          </w:p>
        </w:tc>
      </w:tr>
      <w:tr w:rsidR="00832E82" w:rsidRPr="00AE19A6" w:rsidTr="00FB766B">
        <w:trPr>
          <w:trHeight w:val="357"/>
        </w:trPr>
        <w:tc>
          <w:tcPr>
            <w:tcW w:w="2500" w:type="pct"/>
          </w:tcPr>
          <w:p w:rsidR="00832E82" w:rsidRPr="00AE19A6" w:rsidRDefault="00832E82" w:rsidP="00AE19A6">
            <w:pPr>
              <w:pStyle w:val="NormalWeb"/>
              <w:spacing w:after="0"/>
              <w:ind w:firstLine="403"/>
              <w:jc w:val="both"/>
              <w:rPr>
                <w:b/>
              </w:rPr>
            </w:pPr>
            <w:r w:rsidRPr="00AE19A6">
              <w:rPr>
                <w:b/>
              </w:rPr>
              <w:t>Стаття 258. Відповідальність платників рентної плати та контроль за її справлянням</w:t>
            </w:r>
          </w:p>
          <w:p w:rsidR="00832E82" w:rsidRPr="00AE19A6" w:rsidRDefault="00832E82" w:rsidP="00AE19A6">
            <w:pPr>
              <w:pStyle w:val="NormalWeb"/>
              <w:tabs>
                <w:tab w:val="left" w:pos="2579"/>
              </w:tabs>
              <w:spacing w:after="0"/>
              <w:ind w:firstLine="403"/>
              <w:jc w:val="both"/>
            </w:pPr>
            <w:r w:rsidRPr="00AE19A6">
              <w:t>258.2.2. …</w:t>
            </w:r>
            <w:r w:rsidRPr="00AE19A6">
              <w:tab/>
            </w:r>
          </w:p>
          <w:p w:rsidR="00832E82" w:rsidRPr="00AE19A6" w:rsidRDefault="00832E82" w:rsidP="00AE19A6">
            <w:pPr>
              <w:pStyle w:val="NormalWeb"/>
              <w:spacing w:after="0"/>
              <w:ind w:firstLine="403"/>
              <w:jc w:val="both"/>
              <w:rPr>
                <w:lang w:val="uk-UA"/>
              </w:rPr>
            </w:pPr>
            <w:r w:rsidRPr="00AE19A6">
              <w:t xml:space="preserve">За фактами, які відбуваються протягом шести місяців, щодо невнесення, несвоєчасного внесення платником рентної плати сум податкових зобов'язань або невиконання платником податкових зобов'язань з рентної плати за користування надрами для видобування корисних копалин, центральний орган виконавчої влади, що </w:t>
            </w:r>
            <w:r w:rsidRPr="00AE19A6">
              <w:rPr>
                <w:b/>
              </w:rPr>
              <w:t>забезпечує</w:t>
            </w:r>
            <w:r w:rsidRPr="00AE19A6">
              <w:rPr>
                <w:b/>
                <w:strike/>
              </w:rPr>
              <w:t xml:space="preserve"> </w:t>
            </w:r>
            <w:r w:rsidRPr="00AE19A6">
              <w:rPr>
                <w:b/>
              </w:rPr>
              <w:t>формування та</w:t>
            </w:r>
            <w:r w:rsidRPr="00AE19A6">
              <w:t xml:space="preserve"> реалізує державну податкову і митну політику, порушує перед відповідним центральним органом виконавчої влади питання зупинення дії відповідного спеціального дозволу.</w:t>
            </w:r>
          </w:p>
          <w:p w:rsidR="00832E82" w:rsidRPr="00AE19A6" w:rsidRDefault="00832E82" w:rsidP="00AE19A6">
            <w:pPr>
              <w:pStyle w:val="NormalWeb"/>
              <w:spacing w:after="0"/>
              <w:ind w:firstLine="403"/>
              <w:jc w:val="both"/>
              <w:rPr>
                <w:lang w:val="uk-UA"/>
              </w:rPr>
            </w:pPr>
            <w:r w:rsidRPr="00AE19A6">
              <w:rPr>
                <w:lang w:val="uk-UA"/>
              </w:rPr>
              <w:t xml:space="preserve">258.2.6. Суб'єкти лісових відносин, які видають спеціальні дозволи, до 10 числа місяця, що настає за звітним кварталом, направляють контролюючим органам перелік лісокористувачів, яким видано лісорубні квитки та лісові квитки, за формою, встановленою центральним органом виконавчої влади, що забезпечує формування та реалізує державну </w:t>
            </w:r>
            <w:r w:rsidRPr="00AE19A6">
              <w:rPr>
                <w:b/>
                <w:lang w:val="uk-UA"/>
              </w:rPr>
              <w:t>податкову і митну</w:t>
            </w:r>
            <w:r w:rsidRPr="00AE19A6">
              <w:rPr>
                <w:lang w:val="uk-UA"/>
              </w:rPr>
              <w:t xml:space="preserve"> політику, за погодженням з центральним органом виконавчої влади, що забезпечує формування державної політики у сфері лісового господарства.</w:t>
            </w:r>
          </w:p>
        </w:tc>
        <w:tc>
          <w:tcPr>
            <w:tcW w:w="2500" w:type="pct"/>
          </w:tcPr>
          <w:p w:rsidR="00832E82" w:rsidRPr="00AE19A6" w:rsidRDefault="00832E82" w:rsidP="00AE19A6">
            <w:pPr>
              <w:pStyle w:val="NormalWeb"/>
              <w:spacing w:after="0"/>
              <w:ind w:firstLine="403"/>
              <w:jc w:val="both"/>
              <w:rPr>
                <w:b/>
              </w:rPr>
            </w:pPr>
            <w:r w:rsidRPr="00AE19A6">
              <w:rPr>
                <w:b/>
              </w:rPr>
              <w:t>Стаття 258. Відповідальність платників рентної плати та контроль за її справлянням</w:t>
            </w:r>
          </w:p>
          <w:p w:rsidR="00832E82" w:rsidRPr="00AE19A6" w:rsidRDefault="00832E82" w:rsidP="00AE19A6">
            <w:pPr>
              <w:pStyle w:val="NormalWeb"/>
              <w:spacing w:after="0"/>
              <w:ind w:firstLine="403"/>
              <w:jc w:val="both"/>
            </w:pPr>
            <w:r w:rsidRPr="00AE19A6">
              <w:t>258.2.2. …</w:t>
            </w:r>
          </w:p>
          <w:p w:rsidR="00832E82" w:rsidRPr="00AE19A6" w:rsidRDefault="00832E82" w:rsidP="00AE19A6">
            <w:pPr>
              <w:pStyle w:val="NormalWeb"/>
              <w:spacing w:after="0"/>
              <w:ind w:firstLine="403"/>
              <w:jc w:val="both"/>
              <w:rPr>
                <w:lang w:val="uk-UA"/>
              </w:rPr>
            </w:pPr>
            <w:r w:rsidRPr="00AE19A6">
              <w:t>За фактами, які відбуваються протягом шести місяців, щодо невнесення, несвоєчасного внесення платником рентної плати сум податкових зобов'язань або невиконання платником податкових зобов'язань з рентної плати за користування надрами для видобування корисних копалин, центральний орган виконавчої влади, що реалізує державну податкову і митну політику, порушує перед відповідним центральним органом виконавчої влади питання зупинення дії відповідного спеціального дозволу.</w:t>
            </w:r>
          </w:p>
          <w:p w:rsidR="00832E82" w:rsidRPr="00AE19A6" w:rsidRDefault="00832E82" w:rsidP="00AE19A6">
            <w:pPr>
              <w:pStyle w:val="NormalWeb"/>
              <w:spacing w:after="0"/>
              <w:ind w:firstLine="403"/>
              <w:jc w:val="both"/>
              <w:rPr>
                <w:lang w:val="uk-UA"/>
              </w:rPr>
            </w:pPr>
            <w:r w:rsidRPr="00AE19A6">
              <w:rPr>
                <w:lang w:val="uk-UA"/>
              </w:rPr>
              <w:t xml:space="preserve">258.2.6. Суб'єкти лісових відносин, які видають спеціальні дозволи, до 10 числа місяця, що настає за звітним кварталом, направляють контролюючим органам перелік лісокористувачів, яким видано лісорубні квитки та лісові квитки, за формою, встановленою центральним органом виконавчої влади, що забезпечує формування та реалізує державну </w:t>
            </w:r>
            <w:r w:rsidRPr="00AE19A6">
              <w:rPr>
                <w:b/>
                <w:lang w:val="uk-UA"/>
              </w:rPr>
              <w:t>фінансову</w:t>
            </w:r>
            <w:r w:rsidRPr="00AE19A6">
              <w:rPr>
                <w:lang w:val="uk-UA"/>
              </w:rPr>
              <w:t xml:space="preserve"> політику, за погодженням з центральним органом виконавчої влади, що забезпечує формування державної політики у сфері лісового господарства.</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6C1BB0">
        <w:tc>
          <w:tcPr>
            <w:tcW w:w="5000" w:type="pct"/>
            <w:gridSpan w:val="2"/>
          </w:tcPr>
          <w:p w:rsidR="00832E82" w:rsidRPr="00AE19A6" w:rsidRDefault="00832E82" w:rsidP="00AE19A6">
            <w:pPr>
              <w:jc w:val="center"/>
              <w:rPr>
                <w:rFonts w:ascii="Times New Roman" w:hAnsi="Times New Roman"/>
                <w:b/>
                <w:sz w:val="24"/>
                <w:szCs w:val="24"/>
                <w:lang w:eastAsia="ru-RU"/>
              </w:rPr>
            </w:pPr>
            <w:r w:rsidRPr="00AE19A6">
              <w:rPr>
                <w:rFonts w:ascii="Times New Roman" w:hAnsi="Times New Roman"/>
                <w:b/>
                <w:sz w:val="24"/>
                <w:szCs w:val="24"/>
              </w:rPr>
              <w:t>РОЗДІЛ ХІІ. ПОДАТОК НА МАЙНО</w:t>
            </w:r>
          </w:p>
        </w:tc>
      </w:tr>
      <w:tr w:rsidR="00832E82" w:rsidRPr="00AE19A6" w:rsidTr="00FB766B">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266. Податок на нерухоме майно, відмінне від земельної ділянки</w:t>
            </w:r>
          </w:p>
          <w:p w:rsidR="00832E82" w:rsidRPr="00AE19A6" w:rsidRDefault="00832E82" w:rsidP="00AE19A6">
            <w:pPr>
              <w:jc w:val="center"/>
              <w:rPr>
                <w:rFonts w:ascii="Times New Roman" w:hAnsi="Times New Roman"/>
                <w:b/>
                <w:sz w:val="24"/>
                <w:szCs w:val="24"/>
                <w:lang w:eastAsia="ru-RU"/>
              </w:rPr>
            </w:pPr>
          </w:p>
        </w:tc>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266. Податок на нерухоме майно, відмінне від земельної ділянки</w:t>
            </w:r>
          </w:p>
          <w:p w:rsidR="00832E82" w:rsidRPr="00AE19A6" w:rsidRDefault="00832E82" w:rsidP="00AE19A6">
            <w:pPr>
              <w:jc w:val="center"/>
              <w:rPr>
                <w:rFonts w:ascii="Times New Roman" w:hAnsi="Times New Roman"/>
                <w:b/>
                <w:sz w:val="24"/>
                <w:szCs w:val="24"/>
                <w:lang w:eastAsia="ru-RU"/>
              </w:rPr>
            </w:pPr>
          </w:p>
        </w:tc>
      </w:tr>
      <w:tr w:rsidR="00832E82" w:rsidRPr="00AE19A6" w:rsidTr="00FB766B">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266.2. Об’єкт оподаткування</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266.2.2. Не є об’єктом оподаткування:</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Відсутній</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266.2. Об’єкт оподаткування</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266.2.2. Не є об’єктом оподаткування:</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Ї) господарські (присадибні) будівлі.</w:t>
            </w:r>
          </w:p>
        </w:tc>
      </w:tr>
      <w:tr w:rsidR="00832E82" w:rsidRPr="00AE19A6" w:rsidTr="00FB766B">
        <w:tc>
          <w:tcPr>
            <w:tcW w:w="2500" w:type="pct"/>
          </w:tcPr>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 xml:space="preserve">266.7.2.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832E82" w:rsidRPr="00AE19A6" w:rsidRDefault="00832E82" w:rsidP="00AE19A6">
            <w:pPr>
              <w:tabs>
                <w:tab w:val="left" w:pos="317"/>
              </w:tabs>
              <w:jc w:val="both"/>
              <w:rPr>
                <w:rFonts w:ascii="Times New Roman" w:hAnsi="Times New Roman"/>
                <w:sz w:val="24"/>
                <w:szCs w:val="24"/>
                <w:lang w:eastAsia="ru-RU"/>
              </w:rPr>
            </w:pP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32E82" w:rsidRPr="00AE19A6" w:rsidRDefault="00832E82" w:rsidP="00AE19A6">
            <w:pPr>
              <w:tabs>
                <w:tab w:val="left" w:pos="317"/>
              </w:tabs>
              <w:jc w:val="both"/>
              <w:rPr>
                <w:rFonts w:ascii="Times New Roman" w:hAnsi="Times New Roman"/>
                <w:sz w:val="24"/>
                <w:szCs w:val="24"/>
                <w:lang w:eastAsia="ru-RU"/>
              </w:rPr>
            </w:pP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податкову і митну</w:t>
            </w:r>
            <w:r w:rsidRPr="00AE19A6">
              <w:rPr>
                <w:rFonts w:ascii="Times New Roman" w:hAnsi="Times New Roman"/>
                <w:sz w:val="24"/>
                <w:szCs w:val="24"/>
                <w:lang w:eastAsia="ru-RU"/>
              </w:rPr>
              <w:t xml:space="preserve"> політику.</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rPr>
                <w:rFonts w:ascii="Times New Roman" w:hAnsi="Times New Roman"/>
                <w:b/>
                <w:sz w:val="24"/>
                <w:szCs w:val="24"/>
                <w:lang w:eastAsia="ru-RU"/>
              </w:rPr>
            </w:pPr>
          </w:p>
        </w:tc>
        <w:tc>
          <w:tcPr>
            <w:tcW w:w="2500" w:type="pct"/>
          </w:tcPr>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 xml:space="preserve">266.7.2.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832E82" w:rsidRPr="00AE19A6" w:rsidRDefault="00832E82" w:rsidP="00AE19A6">
            <w:pPr>
              <w:tabs>
                <w:tab w:val="left" w:pos="317"/>
              </w:tabs>
              <w:jc w:val="both"/>
              <w:rPr>
                <w:rFonts w:ascii="Times New Roman" w:hAnsi="Times New Roman"/>
                <w:sz w:val="24"/>
                <w:szCs w:val="24"/>
                <w:lang w:eastAsia="ru-RU"/>
              </w:rPr>
            </w:pP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32E82" w:rsidRPr="00AE19A6" w:rsidRDefault="00832E82" w:rsidP="00AE19A6">
            <w:pPr>
              <w:tabs>
                <w:tab w:val="left" w:pos="317"/>
              </w:tabs>
              <w:jc w:val="both"/>
              <w:rPr>
                <w:rFonts w:ascii="Times New Roman" w:hAnsi="Times New Roman"/>
                <w:sz w:val="24"/>
                <w:szCs w:val="24"/>
                <w:lang w:eastAsia="ru-RU"/>
              </w:rPr>
            </w:pPr>
          </w:p>
          <w:p w:rsidR="00832E82" w:rsidRPr="00AE19A6" w:rsidRDefault="00832E82" w:rsidP="00AE19A6">
            <w:pPr>
              <w:tabs>
                <w:tab w:val="left" w:pos="317"/>
              </w:tabs>
              <w:jc w:val="both"/>
              <w:rPr>
                <w:rFonts w:ascii="Times New Roman" w:eastAsia="Times New Roman" w:hAnsi="Times New Roman"/>
                <w:sz w:val="24"/>
                <w:szCs w:val="24"/>
                <w:lang w:eastAsia="ru-RU"/>
              </w:rPr>
            </w:pPr>
            <w:r w:rsidRPr="00AE19A6">
              <w:rPr>
                <w:rFonts w:ascii="Times New Roman" w:eastAsia="Times New Roman" w:hAnsi="Times New Roman"/>
                <w:sz w:val="24"/>
                <w:szCs w:val="24"/>
                <w:lang w:eastAsia="ru-RU"/>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Pr="00AE19A6">
              <w:rPr>
                <w:rFonts w:ascii="Times New Roman" w:eastAsia="Times New Roman" w:hAnsi="Times New Roman"/>
                <w:b/>
                <w:sz w:val="24"/>
                <w:szCs w:val="24"/>
                <w:lang w:eastAsia="ru-RU"/>
              </w:rPr>
              <w:t>фінансову</w:t>
            </w:r>
            <w:r w:rsidRPr="00AE19A6">
              <w:rPr>
                <w:rFonts w:ascii="Times New Roman" w:eastAsia="Times New Roman" w:hAnsi="Times New Roman"/>
                <w:sz w:val="24"/>
                <w:szCs w:val="24"/>
                <w:lang w:eastAsia="ru-RU"/>
              </w:rPr>
              <w:t xml:space="preserve"> політику.</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b/>
                <w:sz w:val="24"/>
                <w:szCs w:val="24"/>
                <w:lang w:eastAsia="ru-RU"/>
              </w:rPr>
            </w:pPr>
          </w:p>
        </w:tc>
      </w:tr>
      <w:tr w:rsidR="00832E82" w:rsidRPr="00AE19A6" w:rsidTr="00FB766B">
        <w:tc>
          <w:tcPr>
            <w:tcW w:w="2500" w:type="pct"/>
          </w:tcPr>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266.8. Порядок обчислення сум податку в разі зміни власника об'єкта оподаткування податком</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rPr>
              <w:t xml:space="preserve">266.8.1.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w:t>
            </w:r>
            <w:r w:rsidRPr="00AE19A6">
              <w:rPr>
                <w:rFonts w:ascii="Times New Roman" w:hAnsi="Times New Roman"/>
                <w:b/>
                <w:sz w:val="24"/>
                <w:szCs w:val="24"/>
              </w:rPr>
              <w:t>він втратив</w:t>
            </w:r>
            <w:r w:rsidRPr="00AE19A6">
              <w:rPr>
                <w:rFonts w:ascii="Times New Roman" w:hAnsi="Times New Roman"/>
                <w:sz w:val="24"/>
                <w:szCs w:val="24"/>
              </w:rPr>
              <w:t xml:space="preserve"> право власності на зазначений об'єкт оподаткування, а для нового власника - починаючи з місяця, в якому </w:t>
            </w:r>
            <w:r w:rsidRPr="00AE19A6">
              <w:rPr>
                <w:rFonts w:ascii="Times New Roman" w:hAnsi="Times New Roman"/>
                <w:b/>
                <w:sz w:val="24"/>
                <w:szCs w:val="24"/>
              </w:rPr>
              <w:t>виникло</w:t>
            </w:r>
            <w:r w:rsidRPr="00AE19A6">
              <w:rPr>
                <w:rFonts w:ascii="Times New Roman" w:hAnsi="Times New Roman"/>
                <w:sz w:val="24"/>
                <w:szCs w:val="24"/>
              </w:rPr>
              <w:t xml:space="preserve"> право власності.</w:t>
            </w:r>
          </w:p>
        </w:tc>
        <w:tc>
          <w:tcPr>
            <w:tcW w:w="2500" w:type="pct"/>
          </w:tcPr>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266.8. Порядок обчислення сум податку в разі зміни власника об'єкта оподаткування податком</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rPr>
              <w:t xml:space="preserve">266.8.1.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w:t>
            </w:r>
            <w:r w:rsidRPr="00AE19A6">
              <w:rPr>
                <w:rFonts w:ascii="Times New Roman" w:hAnsi="Times New Roman"/>
                <w:b/>
                <w:sz w:val="24"/>
                <w:szCs w:val="24"/>
              </w:rPr>
              <w:t xml:space="preserve">припинилося </w:t>
            </w:r>
            <w:r w:rsidRPr="00AE19A6">
              <w:rPr>
                <w:rFonts w:ascii="Times New Roman" w:hAnsi="Times New Roman"/>
                <w:sz w:val="24"/>
                <w:szCs w:val="24"/>
              </w:rPr>
              <w:t xml:space="preserve">право власності на зазначений об'єкт оподаткування, а для нового власника - починаючи з місяця, в якому </w:t>
            </w:r>
            <w:r w:rsidRPr="00AE19A6">
              <w:rPr>
                <w:rFonts w:ascii="Times New Roman" w:hAnsi="Times New Roman"/>
                <w:b/>
                <w:sz w:val="24"/>
                <w:szCs w:val="24"/>
              </w:rPr>
              <w:t>він набув</w:t>
            </w:r>
            <w:r w:rsidRPr="00AE19A6">
              <w:rPr>
                <w:rFonts w:ascii="Times New Roman" w:hAnsi="Times New Roman"/>
                <w:sz w:val="24"/>
                <w:szCs w:val="24"/>
              </w:rPr>
              <w:t xml:space="preserve"> право власності.</w:t>
            </w:r>
          </w:p>
        </w:tc>
      </w:tr>
      <w:tr w:rsidR="00832E82" w:rsidRPr="00AE19A6" w:rsidTr="00FB766B">
        <w:tc>
          <w:tcPr>
            <w:tcW w:w="2500" w:type="pct"/>
          </w:tcPr>
          <w:p w:rsidR="00832E82" w:rsidRPr="00AE19A6" w:rsidRDefault="00832E82" w:rsidP="00AE19A6">
            <w:pPr>
              <w:ind w:firstLine="709"/>
              <w:jc w:val="both"/>
              <w:rPr>
                <w:rFonts w:ascii="Times New Roman" w:hAnsi="Times New Roman"/>
                <w:b/>
                <w:sz w:val="24"/>
                <w:szCs w:val="24"/>
                <w:lang w:val="uk-UA"/>
              </w:rPr>
            </w:pPr>
            <w:r w:rsidRPr="00AE19A6">
              <w:rPr>
                <w:rFonts w:ascii="Times New Roman" w:hAnsi="Times New Roman"/>
                <w:b/>
                <w:sz w:val="24"/>
                <w:szCs w:val="24"/>
                <w:lang w:val="uk-UA"/>
              </w:rPr>
              <w:t>Стаття 267. Транспортний податок</w:t>
            </w:r>
          </w:p>
        </w:tc>
        <w:tc>
          <w:tcPr>
            <w:tcW w:w="2500" w:type="pct"/>
          </w:tcPr>
          <w:p w:rsidR="00832E82" w:rsidRPr="00AE19A6" w:rsidRDefault="00832E82" w:rsidP="00AE19A6">
            <w:pPr>
              <w:ind w:firstLine="709"/>
              <w:jc w:val="both"/>
              <w:rPr>
                <w:rFonts w:ascii="Times New Roman" w:hAnsi="Times New Roman"/>
                <w:b/>
                <w:sz w:val="24"/>
                <w:szCs w:val="24"/>
              </w:rPr>
            </w:pPr>
            <w:r w:rsidRPr="00AE19A6">
              <w:rPr>
                <w:rFonts w:ascii="Times New Roman" w:hAnsi="Times New Roman"/>
                <w:b/>
                <w:sz w:val="24"/>
                <w:szCs w:val="24"/>
                <w:lang w:val="uk-UA"/>
              </w:rPr>
              <w:t>Стаття 267. Транспортний податок</w:t>
            </w:r>
          </w:p>
        </w:tc>
      </w:tr>
      <w:tr w:rsidR="00832E82" w:rsidRPr="00AE19A6" w:rsidTr="00FB766B">
        <w:tc>
          <w:tcPr>
            <w:tcW w:w="2500" w:type="pct"/>
          </w:tcPr>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 xml:space="preserve">267.2. Обєкт оподаткування </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267.2.1.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 xml:space="preserve">Така вартість визначається </w:t>
            </w:r>
            <w:r w:rsidRPr="00AE19A6">
              <w:rPr>
                <w:rFonts w:ascii="Times New Roman" w:hAnsi="Times New Roman"/>
                <w:b/>
                <w:sz w:val="24"/>
                <w:szCs w:val="24"/>
                <w:lang w:val="uk-UA"/>
              </w:rPr>
              <w:t>центральним органом виконавчої влади, що реалізує державну політику економічного розвитку,</w:t>
            </w:r>
            <w:r w:rsidRPr="00AE19A6">
              <w:rPr>
                <w:rFonts w:ascii="Times New Roman" w:hAnsi="Times New Roman"/>
                <w:sz w:val="24"/>
                <w:szCs w:val="24"/>
                <w:lang w:val="uk-UA"/>
              </w:rPr>
              <w:t xml:space="preserve"> за методикою, затвердженою Кабінетом Міністрів України, виходячи з марки, моделі, року випуску, </w:t>
            </w:r>
            <w:r w:rsidRPr="00AE19A6">
              <w:rPr>
                <w:rFonts w:ascii="Times New Roman" w:hAnsi="Times New Roman"/>
                <w:b/>
                <w:sz w:val="24"/>
                <w:szCs w:val="24"/>
                <w:lang w:val="uk-UA"/>
              </w:rPr>
              <w:t xml:space="preserve">типу двигуна, </w:t>
            </w:r>
            <w:r w:rsidRPr="00AE19A6">
              <w:rPr>
                <w:rFonts w:ascii="Times New Roman" w:hAnsi="Times New Roman"/>
                <w:sz w:val="24"/>
                <w:szCs w:val="24"/>
                <w:lang w:val="uk-UA"/>
              </w:rPr>
              <w:t xml:space="preserve">об'єму циліндрів двигуна, </w:t>
            </w:r>
            <w:r w:rsidRPr="00AE19A6">
              <w:rPr>
                <w:rFonts w:ascii="Times New Roman" w:hAnsi="Times New Roman"/>
                <w:b/>
                <w:sz w:val="24"/>
                <w:szCs w:val="24"/>
                <w:lang w:val="uk-UA"/>
              </w:rPr>
              <w:t>типу коробки переключення передач, пробігу легкового автомобіля</w:t>
            </w:r>
            <w:r w:rsidRPr="00AE19A6">
              <w:rPr>
                <w:rFonts w:ascii="Times New Roman" w:hAnsi="Times New Roman"/>
                <w:sz w:val="24"/>
                <w:szCs w:val="24"/>
                <w:lang w:val="uk-UA"/>
              </w:rPr>
              <w:t>, та розміщується на його офіційному веб-сайті.</w:t>
            </w:r>
          </w:p>
        </w:tc>
        <w:tc>
          <w:tcPr>
            <w:tcW w:w="2500" w:type="pct"/>
          </w:tcPr>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267.2. Обєкт оподаткування</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 xml:space="preserve"> 267.2.1.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832E82" w:rsidRPr="00AE19A6" w:rsidRDefault="00832E82" w:rsidP="00AE19A6">
            <w:pPr>
              <w:pStyle w:val="rvps2"/>
              <w:spacing w:before="0" w:beforeAutospacing="0" w:after="150" w:afterAutospacing="0"/>
              <w:ind w:firstLine="709"/>
              <w:jc w:val="both"/>
              <w:textAlignment w:val="baseline"/>
              <w:rPr>
                <w:b/>
                <w:lang w:val="uk-UA"/>
              </w:rPr>
            </w:pPr>
            <w:r w:rsidRPr="00AE19A6">
              <w:rPr>
                <w:b/>
                <w:lang w:val="uk-UA"/>
              </w:rPr>
              <w:t>Така вартість визначається центральним органом виконавчої влади, що забезпечує</w:t>
            </w:r>
            <w:bookmarkStart w:id="28" w:name="n13"/>
            <w:bookmarkEnd w:id="28"/>
            <w:r w:rsidRPr="00AE19A6">
              <w:rPr>
                <w:b/>
                <w:lang w:val="uk-UA"/>
              </w:rPr>
              <w:t xml:space="preserve">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b/>
                <w:sz w:val="24"/>
                <w:szCs w:val="24"/>
                <w:lang w:val="uk-UA"/>
              </w:rPr>
              <w:t>Щорічно до 1 лютого податкового (звітного) року центральним органом виконавчої влади, що забезпечує</w:t>
            </w:r>
            <w:r w:rsidRPr="00AE19A6">
              <w:rPr>
                <w:b/>
                <w:sz w:val="24"/>
                <w:szCs w:val="24"/>
                <w:lang w:val="uk-UA" w:eastAsia="ru-RU"/>
              </w:rPr>
              <w:t xml:space="preserve"> </w:t>
            </w:r>
            <w:r w:rsidRPr="00AE19A6">
              <w:rPr>
                <w:rFonts w:ascii="Times New Roman" w:hAnsi="Times New Roman"/>
                <w:b/>
                <w:sz w:val="24"/>
                <w:szCs w:val="24"/>
                <w:lang w:val="uk-UA" w:eastAsia="ru-RU"/>
              </w:rPr>
              <w:t>формування та реалізує державну політику економічного, соціального розвитку і торгівлі,</w:t>
            </w:r>
            <w:r w:rsidRPr="00AE19A6">
              <w:rPr>
                <w:rFonts w:ascii="Times New Roman" w:hAnsi="Times New Roman"/>
                <w:b/>
                <w:sz w:val="24"/>
                <w:szCs w:val="24"/>
                <w:lang w:val="uk-UA"/>
              </w:rPr>
              <w:t xml:space="preserve">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 із зазначенням марки, моделі, року випуску, об'єму циліндрів двигуна, типу пального таких автомобілів.</w:t>
            </w:r>
          </w:p>
        </w:tc>
      </w:tr>
      <w:tr w:rsidR="00832E82" w:rsidRPr="00AE19A6" w:rsidTr="00FB766B">
        <w:tc>
          <w:tcPr>
            <w:tcW w:w="2500" w:type="pct"/>
          </w:tcPr>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267.6. Порядок обчислення та сплати податку</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267.6.3. Органи внутрішніх справ зобов’язані до 1 квітня 2015 року подати контролюючим органам за місцем реєстрації об’єкта оподаткування </w:t>
            </w:r>
            <w:hyperlink r:id="rId34" w:anchor="n14" w:tgtFrame="_blank" w:history="1">
              <w:r w:rsidRPr="00AE19A6">
                <w:rPr>
                  <w:rFonts w:ascii="Times New Roman" w:hAnsi="Times New Roman"/>
                  <w:sz w:val="24"/>
                  <w:szCs w:val="24"/>
                  <w:lang w:val="uk-UA"/>
                </w:rPr>
                <w:t>відомості</w:t>
              </w:r>
            </w:hyperlink>
            <w:r w:rsidRPr="00AE19A6">
              <w:rPr>
                <w:rFonts w:ascii="Times New Roman" w:hAnsi="Times New Roman"/>
                <w:sz w:val="24"/>
                <w:szCs w:val="24"/>
                <w:lang w:val="uk-UA"/>
              </w:rPr>
              <w:t>, необхідні для розрахунку податку.</w:t>
            </w:r>
          </w:p>
          <w:p w:rsidR="00832E82" w:rsidRPr="00AE19A6" w:rsidRDefault="00832E82" w:rsidP="00AE19A6">
            <w:pPr>
              <w:ind w:firstLine="709"/>
              <w:jc w:val="both"/>
              <w:rPr>
                <w:rFonts w:ascii="Times New Roman" w:hAnsi="Times New Roman"/>
                <w:sz w:val="24"/>
                <w:szCs w:val="24"/>
                <w:lang w:val="uk-UA"/>
              </w:rPr>
            </w:pPr>
            <w:bookmarkStart w:id="29" w:name="n11869"/>
            <w:bookmarkEnd w:id="29"/>
            <w:r w:rsidRPr="00AE19A6">
              <w:rPr>
                <w:rFonts w:ascii="Times New Roman" w:hAnsi="Times New Roman"/>
                <w:sz w:val="24"/>
                <w:szCs w:val="24"/>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832E82" w:rsidRPr="00AE19A6" w:rsidRDefault="00832E82" w:rsidP="00AE19A6">
            <w:pPr>
              <w:ind w:firstLine="709"/>
              <w:jc w:val="both"/>
              <w:rPr>
                <w:rFonts w:ascii="Times New Roman" w:hAnsi="Times New Roman"/>
                <w:b/>
                <w:sz w:val="24"/>
                <w:szCs w:val="24"/>
                <w:lang w:val="uk-UA"/>
              </w:rPr>
            </w:pPr>
            <w:bookmarkStart w:id="30" w:name="n11870"/>
            <w:bookmarkEnd w:id="30"/>
            <w:r w:rsidRPr="00AE19A6">
              <w:rPr>
                <w:rFonts w:ascii="Times New Roman" w:hAnsi="Times New Roman"/>
                <w:b/>
                <w:sz w:val="24"/>
                <w:szCs w:val="24"/>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pStyle w:val="rvps2"/>
              <w:spacing w:before="0" w:beforeAutospacing="0" w:after="0" w:afterAutospacing="0"/>
              <w:ind w:firstLine="709"/>
              <w:jc w:val="both"/>
              <w:textAlignment w:val="baseline"/>
            </w:pPr>
            <w:r w:rsidRPr="00AE19A6">
              <w:rPr>
                <w:lang w:val="uk-UA"/>
              </w:rPr>
              <w:t xml:space="preserve">267.6.10. </w:t>
            </w:r>
            <w:r w:rsidRPr="00AE19A6">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832E82" w:rsidRPr="00AE19A6" w:rsidRDefault="00832E82" w:rsidP="00AE19A6">
            <w:pPr>
              <w:pStyle w:val="rvps2"/>
              <w:spacing w:before="0" w:beforeAutospacing="0" w:after="0" w:afterAutospacing="0"/>
              <w:ind w:firstLine="709"/>
              <w:jc w:val="both"/>
              <w:textAlignment w:val="baseline"/>
            </w:pPr>
            <w:bookmarkStart w:id="31" w:name="n621"/>
            <w:bookmarkEnd w:id="31"/>
            <w:r w:rsidRPr="00AE19A6">
              <w:t>а) об’єктів оподаткування, що перебувають у власності платника податку;</w:t>
            </w:r>
          </w:p>
          <w:p w:rsidR="00832E82" w:rsidRPr="00AE19A6" w:rsidRDefault="00832E82" w:rsidP="00AE19A6">
            <w:pPr>
              <w:pStyle w:val="rvps2"/>
              <w:spacing w:before="0" w:beforeAutospacing="0" w:after="0" w:afterAutospacing="0"/>
              <w:ind w:firstLine="709"/>
              <w:jc w:val="both"/>
              <w:textAlignment w:val="baseline"/>
            </w:pPr>
            <w:bookmarkStart w:id="32" w:name="n622"/>
            <w:bookmarkEnd w:id="32"/>
            <w:r w:rsidRPr="00AE19A6">
              <w:t>б) розміру ставки податку;</w:t>
            </w:r>
          </w:p>
          <w:p w:rsidR="00832E82" w:rsidRPr="00AE19A6" w:rsidRDefault="00832E82" w:rsidP="00AE19A6">
            <w:pPr>
              <w:pStyle w:val="rvps2"/>
              <w:spacing w:before="0" w:beforeAutospacing="0" w:after="0" w:afterAutospacing="0"/>
              <w:ind w:firstLine="709"/>
              <w:jc w:val="both"/>
              <w:textAlignment w:val="baseline"/>
            </w:pPr>
            <w:bookmarkStart w:id="33" w:name="n623"/>
            <w:bookmarkEnd w:id="33"/>
            <w:r w:rsidRPr="00AE19A6">
              <w:t>в) нарахованої суми податку.</w:t>
            </w:r>
          </w:p>
          <w:p w:rsidR="00832E82" w:rsidRPr="00AE19A6" w:rsidRDefault="00832E82" w:rsidP="00AE19A6">
            <w:pPr>
              <w:pStyle w:val="rvps2"/>
              <w:spacing w:before="0" w:beforeAutospacing="0" w:after="0" w:afterAutospacing="0"/>
              <w:ind w:firstLine="709"/>
              <w:jc w:val="both"/>
              <w:textAlignment w:val="baseline"/>
              <w:rPr>
                <w:lang w:val="uk-UA"/>
              </w:rPr>
            </w:pPr>
            <w:bookmarkStart w:id="34" w:name="n624"/>
            <w:bookmarkEnd w:id="34"/>
            <w:r w:rsidRPr="00AE19A6">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w:t>
            </w:r>
            <w:r w:rsidRPr="00AE19A6">
              <w:rPr>
                <w:b/>
              </w:rPr>
              <w:t>документів, що впливають на середньоринкову вартість легкового автомобіля</w:t>
            </w:r>
            <w:r w:rsidRPr="00AE19A6">
              <w:t>),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bookmarkStart w:id="35" w:name="n625"/>
            <w:bookmarkEnd w:id="35"/>
            <w:r w:rsidRPr="00AE19A6">
              <w:rPr>
                <w:lang w:val="uk-UA"/>
              </w:rPr>
              <w:t>.</w:t>
            </w:r>
          </w:p>
        </w:tc>
        <w:tc>
          <w:tcPr>
            <w:tcW w:w="2500" w:type="pct"/>
          </w:tcPr>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267.6. Порядок обчислення та сплати податку</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267.6.3. Органи внутрішніх справ зобов’язані до 1 квітня 2015 року подати контролюючим органам за місцем реєстрації об’єкта оподаткування </w:t>
            </w:r>
            <w:hyperlink r:id="rId35" w:anchor="n14" w:tgtFrame="_blank" w:history="1">
              <w:r w:rsidRPr="00AE19A6">
                <w:rPr>
                  <w:rFonts w:ascii="Times New Roman" w:hAnsi="Times New Roman"/>
                  <w:sz w:val="24"/>
                  <w:szCs w:val="24"/>
                  <w:lang w:val="uk-UA"/>
                </w:rPr>
                <w:t>відомості</w:t>
              </w:r>
            </w:hyperlink>
            <w:r w:rsidRPr="00AE19A6">
              <w:rPr>
                <w:rFonts w:ascii="Times New Roman" w:hAnsi="Times New Roman"/>
                <w:sz w:val="24"/>
                <w:szCs w:val="24"/>
                <w:lang w:val="uk-UA"/>
              </w:rPr>
              <w:t>, необхідні для розрахунку податку.</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832E82" w:rsidRPr="00AE19A6" w:rsidRDefault="00832E82" w:rsidP="00AE19A6">
            <w:pPr>
              <w:ind w:firstLine="709"/>
              <w:jc w:val="both"/>
              <w:rPr>
                <w:rFonts w:ascii="Times New Roman" w:hAnsi="Times New Roman"/>
                <w:b/>
                <w:sz w:val="24"/>
                <w:szCs w:val="24"/>
                <w:lang w:val="uk-UA"/>
              </w:rPr>
            </w:pPr>
            <w:r w:rsidRPr="00AE19A6">
              <w:rPr>
                <w:rFonts w:ascii="Times New Roman" w:hAnsi="Times New Roman"/>
                <w:b/>
                <w:sz w:val="24"/>
                <w:szCs w:val="24"/>
                <w:lang w:val="uk-UA"/>
              </w:rPr>
              <w:t xml:space="preserve">Форма подачі інформації встановлюється </w:t>
            </w:r>
            <w:r w:rsidRPr="00AE19A6">
              <w:rPr>
                <w:rFonts w:ascii="Times New Roman" w:eastAsia="Times New Roman" w:hAnsi="Times New Roman"/>
                <w:b/>
                <w:sz w:val="24"/>
                <w:szCs w:val="24"/>
                <w:lang w:val="uk-UA" w:eastAsia="ru-RU"/>
              </w:rPr>
              <w:t>центральним органом виконавчої влади, що забезпечує формування та реалізує державну фінансову політику.</w:t>
            </w:r>
          </w:p>
          <w:p w:rsidR="00832E82" w:rsidRPr="00AE19A6" w:rsidRDefault="00832E82" w:rsidP="00AE19A6">
            <w:pPr>
              <w:ind w:firstLine="709"/>
              <w:jc w:val="both"/>
              <w:rPr>
                <w:rFonts w:ascii="Times New Roman" w:hAnsi="Times New Roman"/>
                <w:sz w:val="24"/>
                <w:szCs w:val="24"/>
                <w:lang w:val="uk-UA"/>
              </w:rPr>
            </w:pPr>
            <w:r w:rsidRPr="00AE19A6">
              <w:rPr>
                <w:rFonts w:ascii="Times New Roman" w:hAnsi="Times New Roman"/>
                <w:sz w:val="24"/>
                <w:szCs w:val="24"/>
                <w:lang w:val="uk-UA"/>
              </w:rPr>
              <w:t>........</w:t>
            </w:r>
          </w:p>
          <w:p w:rsidR="00832E82" w:rsidRPr="00AE19A6" w:rsidRDefault="00832E82" w:rsidP="00AE19A6">
            <w:pPr>
              <w:pStyle w:val="rvps2"/>
              <w:spacing w:before="0" w:beforeAutospacing="0" w:after="0" w:afterAutospacing="0"/>
              <w:ind w:firstLine="709"/>
              <w:jc w:val="both"/>
              <w:textAlignment w:val="baseline"/>
            </w:pPr>
            <w:r w:rsidRPr="00AE19A6">
              <w:rPr>
                <w:lang w:val="uk-UA"/>
              </w:rPr>
              <w:t xml:space="preserve">267.6.10. </w:t>
            </w:r>
            <w:r w:rsidRPr="00AE19A6">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832E82" w:rsidRPr="00AE19A6" w:rsidRDefault="00832E82" w:rsidP="00AE19A6">
            <w:pPr>
              <w:pStyle w:val="rvps2"/>
              <w:spacing w:before="0" w:beforeAutospacing="0" w:after="0" w:afterAutospacing="0"/>
              <w:ind w:firstLine="709"/>
              <w:jc w:val="both"/>
              <w:textAlignment w:val="baseline"/>
            </w:pPr>
            <w:r w:rsidRPr="00AE19A6">
              <w:t>а) об’єктів оподаткування, що перебувають у власності платника податку;</w:t>
            </w:r>
          </w:p>
          <w:p w:rsidR="00832E82" w:rsidRPr="00AE19A6" w:rsidRDefault="00832E82" w:rsidP="00AE19A6">
            <w:pPr>
              <w:pStyle w:val="rvps2"/>
              <w:spacing w:before="0" w:beforeAutospacing="0" w:after="0" w:afterAutospacing="0"/>
              <w:ind w:firstLine="709"/>
              <w:jc w:val="both"/>
              <w:textAlignment w:val="baseline"/>
            </w:pPr>
            <w:r w:rsidRPr="00AE19A6">
              <w:t>б) розміру ставки податку;</w:t>
            </w:r>
          </w:p>
          <w:p w:rsidR="00832E82" w:rsidRPr="00AE19A6" w:rsidRDefault="00832E82" w:rsidP="00AE19A6">
            <w:pPr>
              <w:pStyle w:val="rvps2"/>
              <w:spacing w:before="0" w:beforeAutospacing="0" w:after="0" w:afterAutospacing="0"/>
              <w:ind w:firstLine="709"/>
              <w:jc w:val="both"/>
              <w:textAlignment w:val="baseline"/>
            </w:pPr>
            <w:r w:rsidRPr="00AE19A6">
              <w:t>в) нарахованої суми податку.</w:t>
            </w:r>
          </w:p>
          <w:p w:rsidR="00832E82" w:rsidRPr="00AE19A6" w:rsidRDefault="00832E82" w:rsidP="00AE19A6">
            <w:pPr>
              <w:pStyle w:val="rvps2"/>
              <w:spacing w:before="0" w:beforeAutospacing="0" w:after="0" w:afterAutospacing="0"/>
              <w:ind w:firstLine="709"/>
              <w:jc w:val="both"/>
              <w:textAlignment w:val="baseline"/>
            </w:pPr>
            <w:r w:rsidRPr="00AE19A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w:t>
            </w:r>
            <w:r w:rsidRPr="00AE19A6">
              <w:rPr>
                <w:lang w:val="uk-UA"/>
              </w:rPr>
              <w:t xml:space="preserve"> </w:t>
            </w:r>
            <w:r w:rsidRPr="00AE19A6">
              <w:t>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32E82" w:rsidRPr="00AE19A6" w:rsidRDefault="00832E82" w:rsidP="00AE19A6">
            <w:pPr>
              <w:pStyle w:val="rvps2"/>
              <w:spacing w:before="0" w:beforeAutospacing="0" w:after="0" w:afterAutospacing="0"/>
              <w:jc w:val="both"/>
              <w:textAlignment w:val="baseline"/>
              <w:rPr>
                <w:lang w:val="uk-UA"/>
              </w:rPr>
            </w:pPr>
          </w:p>
        </w:tc>
      </w:tr>
      <w:tr w:rsidR="00832E82" w:rsidRPr="00AE19A6" w:rsidTr="00FB766B">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26</w:t>
            </w:r>
            <w:r w:rsidRPr="00AE19A6">
              <w:rPr>
                <w:rFonts w:ascii="Times New Roman" w:hAnsi="Times New Roman"/>
                <w:b/>
                <w:sz w:val="24"/>
                <w:szCs w:val="24"/>
                <w:lang w:val="uk-UA" w:eastAsia="ru-RU"/>
              </w:rPr>
              <w:t>9</w:t>
            </w:r>
            <w:r w:rsidRPr="00AE19A6">
              <w:rPr>
                <w:rFonts w:ascii="Times New Roman" w:hAnsi="Times New Roman"/>
                <w:b/>
                <w:sz w:val="24"/>
                <w:szCs w:val="24"/>
                <w:lang w:eastAsia="ru-RU"/>
              </w:rPr>
              <w:t>. П</w:t>
            </w:r>
            <w:r w:rsidRPr="00AE19A6">
              <w:rPr>
                <w:rFonts w:ascii="Times New Roman" w:hAnsi="Times New Roman"/>
                <w:b/>
                <w:sz w:val="24"/>
                <w:szCs w:val="24"/>
                <w:lang w:val="uk-UA" w:eastAsia="ru-RU"/>
              </w:rPr>
              <w:t>латники земельного п</w:t>
            </w:r>
            <w:r w:rsidRPr="00AE19A6">
              <w:rPr>
                <w:rFonts w:ascii="Times New Roman" w:hAnsi="Times New Roman"/>
                <w:b/>
                <w:sz w:val="24"/>
                <w:szCs w:val="24"/>
                <w:lang w:eastAsia="ru-RU"/>
              </w:rPr>
              <w:t>одатк</w:t>
            </w:r>
            <w:r w:rsidRPr="00AE19A6">
              <w:rPr>
                <w:rFonts w:ascii="Times New Roman" w:hAnsi="Times New Roman"/>
                <w:b/>
                <w:sz w:val="24"/>
                <w:szCs w:val="24"/>
                <w:lang w:val="uk-UA" w:eastAsia="ru-RU"/>
              </w:rPr>
              <w:t>у</w:t>
            </w:r>
          </w:p>
          <w:p w:rsidR="00832E82" w:rsidRPr="00AE19A6" w:rsidRDefault="00832E82" w:rsidP="00AE19A6">
            <w:pPr>
              <w:jc w:val="both"/>
              <w:rPr>
                <w:rFonts w:ascii="Times New Roman" w:hAnsi="Times New Roman"/>
                <w:sz w:val="24"/>
                <w:szCs w:val="24"/>
                <w:lang w:val="uk-UA"/>
              </w:rPr>
            </w:pPr>
            <w:r w:rsidRPr="00AE19A6">
              <w:rPr>
                <w:rFonts w:ascii="Times New Roman" w:hAnsi="Times New Roman"/>
                <w:sz w:val="24"/>
                <w:szCs w:val="24"/>
              </w:rPr>
              <w:t>26</w:t>
            </w:r>
            <w:r w:rsidRPr="00AE19A6">
              <w:rPr>
                <w:rFonts w:ascii="Times New Roman" w:hAnsi="Times New Roman"/>
                <w:sz w:val="24"/>
                <w:szCs w:val="24"/>
                <w:lang w:val="uk-UA"/>
              </w:rPr>
              <w:t>9</w:t>
            </w:r>
            <w:r w:rsidRPr="00AE19A6">
              <w:rPr>
                <w:rFonts w:ascii="Times New Roman" w:hAnsi="Times New Roman"/>
                <w:sz w:val="24"/>
                <w:szCs w:val="24"/>
              </w:rPr>
              <w:t>.</w:t>
            </w:r>
            <w:r w:rsidRPr="00AE19A6">
              <w:rPr>
                <w:rFonts w:ascii="Times New Roman" w:hAnsi="Times New Roman"/>
                <w:sz w:val="24"/>
                <w:szCs w:val="24"/>
                <w:lang w:val="uk-UA"/>
              </w:rPr>
              <w:t>1</w:t>
            </w:r>
            <w:r w:rsidRPr="00AE19A6">
              <w:rPr>
                <w:rFonts w:ascii="Times New Roman" w:hAnsi="Times New Roman"/>
                <w:sz w:val="24"/>
                <w:szCs w:val="24"/>
              </w:rPr>
              <w:t>. П</w:t>
            </w:r>
            <w:r w:rsidRPr="00AE19A6">
              <w:rPr>
                <w:rFonts w:ascii="Times New Roman" w:hAnsi="Times New Roman"/>
                <w:sz w:val="24"/>
                <w:szCs w:val="24"/>
                <w:lang w:val="uk-UA"/>
              </w:rPr>
              <w:t>латниками п</w:t>
            </w:r>
            <w:r w:rsidRPr="00AE19A6">
              <w:rPr>
                <w:rFonts w:ascii="Times New Roman" w:hAnsi="Times New Roman"/>
                <w:sz w:val="24"/>
                <w:szCs w:val="24"/>
              </w:rPr>
              <w:t>о</w:t>
            </w:r>
            <w:r w:rsidRPr="00AE19A6">
              <w:rPr>
                <w:rFonts w:ascii="Times New Roman" w:hAnsi="Times New Roman"/>
                <w:sz w:val="24"/>
                <w:szCs w:val="24"/>
                <w:lang w:val="uk-UA"/>
              </w:rPr>
              <w:t>датку є:</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sz w:val="24"/>
                <w:szCs w:val="24"/>
                <w:lang w:val="uk-UA"/>
              </w:rPr>
            </w:pPr>
            <w:r w:rsidRPr="00AE19A6">
              <w:rPr>
                <w:rFonts w:ascii="Times New Roman" w:hAnsi="Times New Roman"/>
                <w:sz w:val="24"/>
                <w:szCs w:val="24"/>
                <w:lang w:val="uk-UA"/>
              </w:rPr>
              <w:t xml:space="preserve">269.1.2. </w:t>
            </w:r>
            <w:r w:rsidRPr="00AE19A6">
              <w:rPr>
                <w:rFonts w:ascii="Times New Roman" w:hAnsi="Times New Roman"/>
                <w:b/>
                <w:sz w:val="24"/>
                <w:szCs w:val="24"/>
                <w:lang w:val="uk-UA"/>
              </w:rPr>
              <w:t>землекористувачі.</w:t>
            </w:r>
          </w:p>
        </w:tc>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26</w:t>
            </w:r>
            <w:r w:rsidRPr="00AE19A6">
              <w:rPr>
                <w:rFonts w:ascii="Times New Roman" w:hAnsi="Times New Roman"/>
                <w:b/>
                <w:sz w:val="24"/>
                <w:szCs w:val="24"/>
                <w:lang w:val="uk-UA" w:eastAsia="ru-RU"/>
              </w:rPr>
              <w:t>9</w:t>
            </w:r>
            <w:r w:rsidRPr="00AE19A6">
              <w:rPr>
                <w:rFonts w:ascii="Times New Roman" w:hAnsi="Times New Roman"/>
                <w:b/>
                <w:sz w:val="24"/>
                <w:szCs w:val="24"/>
                <w:lang w:eastAsia="ru-RU"/>
              </w:rPr>
              <w:t>. П</w:t>
            </w:r>
            <w:r w:rsidRPr="00AE19A6">
              <w:rPr>
                <w:rFonts w:ascii="Times New Roman" w:hAnsi="Times New Roman"/>
                <w:b/>
                <w:sz w:val="24"/>
                <w:szCs w:val="24"/>
                <w:lang w:val="uk-UA" w:eastAsia="ru-RU"/>
              </w:rPr>
              <w:t>латники земельного п</w:t>
            </w:r>
            <w:r w:rsidRPr="00AE19A6">
              <w:rPr>
                <w:rFonts w:ascii="Times New Roman" w:hAnsi="Times New Roman"/>
                <w:b/>
                <w:sz w:val="24"/>
                <w:szCs w:val="24"/>
                <w:lang w:eastAsia="ru-RU"/>
              </w:rPr>
              <w:t>одатк</w:t>
            </w:r>
            <w:r w:rsidRPr="00AE19A6">
              <w:rPr>
                <w:rFonts w:ascii="Times New Roman" w:hAnsi="Times New Roman"/>
                <w:b/>
                <w:sz w:val="24"/>
                <w:szCs w:val="24"/>
                <w:lang w:val="uk-UA" w:eastAsia="ru-RU"/>
              </w:rPr>
              <w:t>у</w:t>
            </w:r>
          </w:p>
          <w:p w:rsidR="00832E82" w:rsidRPr="00AE19A6" w:rsidRDefault="00832E82" w:rsidP="00AE19A6">
            <w:pPr>
              <w:jc w:val="both"/>
              <w:rPr>
                <w:rFonts w:ascii="Times New Roman" w:hAnsi="Times New Roman"/>
                <w:sz w:val="24"/>
                <w:szCs w:val="24"/>
                <w:lang w:val="uk-UA"/>
              </w:rPr>
            </w:pPr>
            <w:r w:rsidRPr="00AE19A6">
              <w:rPr>
                <w:rFonts w:ascii="Times New Roman" w:hAnsi="Times New Roman"/>
                <w:sz w:val="24"/>
                <w:szCs w:val="24"/>
              </w:rPr>
              <w:t>26</w:t>
            </w:r>
            <w:r w:rsidRPr="00AE19A6">
              <w:rPr>
                <w:rFonts w:ascii="Times New Roman" w:hAnsi="Times New Roman"/>
                <w:sz w:val="24"/>
                <w:szCs w:val="24"/>
                <w:lang w:val="uk-UA"/>
              </w:rPr>
              <w:t>9</w:t>
            </w:r>
            <w:r w:rsidRPr="00AE19A6">
              <w:rPr>
                <w:rFonts w:ascii="Times New Roman" w:hAnsi="Times New Roman"/>
                <w:sz w:val="24"/>
                <w:szCs w:val="24"/>
              </w:rPr>
              <w:t>.</w:t>
            </w:r>
            <w:r w:rsidRPr="00AE19A6">
              <w:rPr>
                <w:rFonts w:ascii="Times New Roman" w:hAnsi="Times New Roman"/>
                <w:sz w:val="24"/>
                <w:szCs w:val="24"/>
                <w:lang w:val="uk-UA"/>
              </w:rPr>
              <w:t>1</w:t>
            </w:r>
            <w:r w:rsidRPr="00AE19A6">
              <w:rPr>
                <w:rFonts w:ascii="Times New Roman" w:hAnsi="Times New Roman"/>
                <w:sz w:val="24"/>
                <w:szCs w:val="24"/>
              </w:rPr>
              <w:t>. П</w:t>
            </w:r>
            <w:r w:rsidRPr="00AE19A6">
              <w:rPr>
                <w:rFonts w:ascii="Times New Roman" w:hAnsi="Times New Roman"/>
                <w:sz w:val="24"/>
                <w:szCs w:val="24"/>
                <w:lang w:val="uk-UA"/>
              </w:rPr>
              <w:t>латниками п</w:t>
            </w:r>
            <w:r w:rsidRPr="00AE19A6">
              <w:rPr>
                <w:rFonts w:ascii="Times New Roman" w:hAnsi="Times New Roman"/>
                <w:sz w:val="24"/>
                <w:szCs w:val="24"/>
              </w:rPr>
              <w:t>о</w:t>
            </w:r>
            <w:r w:rsidRPr="00AE19A6">
              <w:rPr>
                <w:rFonts w:ascii="Times New Roman" w:hAnsi="Times New Roman"/>
                <w:sz w:val="24"/>
                <w:szCs w:val="24"/>
                <w:lang w:val="uk-UA"/>
              </w:rPr>
              <w:t>датку є:</w:t>
            </w:r>
          </w:p>
          <w:p w:rsidR="00832E82" w:rsidRPr="00AE19A6" w:rsidRDefault="00832E82" w:rsidP="00AE19A6">
            <w:pPr>
              <w:tabs>
                <w:tab w:val="left" w:pos="317"/>
              </w:tabs>
              <w:jc w:val="both"/>
              <w:rPr>
                <w:rFonts w:ascii="Times New Roman" w:hAnsi="Times New Roman"/>
                <w:sz w:val="24"/>
                <w:szCs w:val="24"/>
                <w:lang w:eastAsia="ru-RU"/>
              </w:rPr>
            </w:pPr>
            <w:r w:rsidRPr="00AE19A6">
              <w:rPr>
                <w:rFonts w:ascii="Times New Roman" w:hAnsi="Times New Roman"/>
                <w:sz w:val="24"/>
                <w:szCs w:val="24"/>
                <w:lang w:eastAsia="ru-RU"/>
              </w:rPr>
              <w:t>….</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lang w:val="uk-UA"/>
              </w:rPr>
              <w:t>269.1.2.</w:t>
            </w:r>
            <w:r w:rsidRPr="00AE19A6">
              <w:rPr>
                <w:rFonts w:ascii="Times New Roman" w:hAnsi="Times New Roman"/>
                <w:b/>
                <w:sz w:val="24"/>
                <w:szCs w:val="24"/>
                <w:lang w:val="uk-UA"/>
              </w:rPr>
              <w:t>постійні землекористувачі.</w:t>
            </w:r>
          </w:p>
        </w:tc>
      </w:tr>
      <w:tr w:rsidR="00832E82" w:rsidRPr="00AE19A6" w:rsidTr="00FB766B">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w:t>
            </w:r>
            <w:r w:rsidRPr="00AE19A6">
              <w:rPr>
                <w:rFonts w:ascii="Times New Roman" w:hAnsi="Times New Roman"/>
                <w:b/>
                <w:sz w:val="24"/>
                <w:szCs w:val="24"/>
                <w:lang w:val="uk-UA" w:eastAsia="ru-RU"/>
              </w:rPr>
              <w:t>70</w:t>
            </w:r>
            <w:r w:rsidRPr="00AE19A6">
              <w:rPr>
                <w:rFonts w:ascii="Times New Roman" w:hAnsi="Times New Roman"/>
                <w:b/>
                <w:sz w:val="24"/>
                <w:szCs w:val="24"/>
                <w:lang w:eastAsia="ru-RU"/>
              </w:rPr>
              <w:t xml:space="preserve">. </w:t>
            </w:r>
            <w:r w:rsidRPr="00AE19A6">
              <w:rPr>
                <w:rFonts w:ascii="Times New Roman" w:hAnsi="Times New Roman"/>
                <w:b/>
                <w:sz w:val="24"/>
                <w:szCs w:val="24"/>
                <w:lang w:val="uk-UA" w:eastAsia="ru-RU"/>
              </w:rPr>
              <w:t>Об'єкти</w:t>
            </w:r>
            <w:r w:rsidRPr="00AE19A6">
              <w:rPr>
                <w:rFonts w:ascii="Times New Roman" w:hAnsi="Times New Roman"/>
                <w:sz w:val="24"/>
                <w:szCs w:val="24"/>
                <w:lang w:val="uk-UA"/>
              </w:rPr>
              <w:t xml:space="preserve"> </w:t>
            </w:r>
            <w:r w:rsidRPr="00AE19A6">
              <w:rPr>
                <w:rFonts w:ascii="Times New Roman" w:hAnsi="Times New Roman"/>
                <w:b/>
                <w:sz w:val="24"/>
                <w:szCs w:val="24"/>
                <w:lang w:val="uk-UA" w:eastAsia="ru-RU"/>
              </w:rPr>
              <w:t>оподаткуваня земельним п</w:t>
            </w:r>
            <w:r w:rsidRPr="00AE19A6">
              <w:rPr>
                <w:rFonts w:ascii="Times New Roman" w:hAnsi="Times New Roman"/>
                <w:b/>
                <w:sz w:val="24"/>
                <w:szCs w:val="24"/>
                <w:lang w:eastAsia="ru-RU"/>
              </w:rPr>
              <w:t>одатк</w:t>
            </w:r>
            <w:r w:rsidRPr="00AE19A6">
              <w:rPr>
                <w:rFonts w:ascii="Times New Roman" w:hAnsi="Times New Roman"/>
                <w:b/>
                <w:sz w:val="24"/>
                <w:szCs w:val="24"/>
                <w:lang w:val="uk-UA" w:eastAsia="ru-RU"/>
              </w:rPr>
              <w:t>ом</w:t>
            </w:r>
          </w:p>
          <w:p w:rsidR="00832E82" w:rsidRPr="00AE19A6" w:rsidRDefault="00832E82" w:rsidP="00AE19A6">
            <w:pPr>
              <w:jc w:val="both"/>
              <w:rPr>
                <w:rFonts w:ascii="Times New Roman" w:hAnsi="Times New Roman"/>
                <w:sz w:val="24"/>
                <w:szCs w:val="24"/>
                <w:lang w:val="uk-UA"/>
              </w:rPr>
            </w:pPr>
            <w:r w:rsidRPr="00AE19A6">
              <w:rPr>
                <w:rFonts w:ascii="Times New Roman" w:hAnsi="Times New Roman"/>
                <w:sz w:val="24"/>
                <w:szCs w:val="24"/>
              </w:rPr>
              <w:t>2</w:t>
            </w:r>
            <w:r w:rsidRPr="00AE19A6">
              <w:rPr>
                <w:rFonts w:ascii="Times New Roman" w:hAnsi="Times New Roman"/>
                <w:sz w:val="24"/>
                <w:szCs w:val="24"/>
                <w:lang w:val="uk-UA"/>
              </w:rPr>
              <w:t>70</w:t>
            </w:r>
            <w:r w:rsidRPr="00AE19A6">
              <w:rPr>
                <w:rFonts w:ascii="Times New Roman" w:hAnsi="Times New Roman"/>
                <w:sz w:val="24"/>
                <w:szCs w:val="24"/>
              </w:rPr>
              <w:t>.</w:t>
            </w:r>
            <w:r w:rsidRPr="00AE19A6">
              <w:rPr>
                <w:rFonts w:ascii="Times New Roman" w:hAnsi="Times New Roman"/>
                <w:sz w:val="24"/>
                <w:szCs w:val="24"/>
                <w:lang w:val="uk-UA"/>
              </w:rPr>
              <w:t>1</w:t>
            </w:r>
            <w:r w:rsidRPr="00AE19A6">
              <w:rPr>
                <w:rFonts w:ascii="Times New Roman" w:hAnsi="Times New Roman"/>
                <w:sz w:val="24"/>
                <w:szCs w:val="24"/>
              </w:rPr>
              <w:t xml:space="preserve">. </w:t>
            </w:r>
            <w:r w:rsidRPr="00AE19A6">
              <w:rPr>
                <w:rFonts w:ascii="Times New Roman" w:hAnsi="Times New Roman"/>
                <w:sz w:val="24"/>
                <w:szCs w:val="24"/>
                <w:lang w:val="uk-UA"/>
              </w:rPr>
              <w:t>О</w:t>
            </w:r>
            <w:r w:rsidRPr="00AE19A6">
              <w:rPr>
                <w:rFonts w:ascii="Times New Roman" w:hAnsi="Times New Roman"/>
                <w:sz w:val="24"/>
                <w:szCs w:val="24"/>
              </w:rPr>
              <w:t>б'єкт</w:t>
            </w:r>
            <w:r w:rsidRPr="00AE19A6">
              <w:rPr>
                <w:rFonts w:ascii="Times New Roman" w:hAnsi="Times New Roman"/>
                <w:sz w:val="24"/>
                <w:szCs w:val="24"/>
                <w:lang w:val="uk-UA"/>
              </w:rPr>
              <w:t>ами оп</w:t>
            </w:r>
            <w:r w:rsidRPr="00AE19A6">
              <w:rPr>
                <w:rFonts w:ascii="Times New Roman" w:hAnsi="Times New Roman"/>
                <w:sz w:val="24"/>
                <w:szCs w:val="24"/>
              </w:rPr>
              <w:t>о</w:t>
            </w:r>
            <w:r w:rsidRPr="00AE19A6">
              <w:rPr>
                <w:rFonts w:ascii="Times New Roman" w:hAnsi="Times New Roman"/>
                <w:sz w:val="24"/>
                <w:szCs w:val="24"/>
                <w:lang w:val="uk-UA"/>
              </w:rPr>
              <w:t>даткування є:</w:t>
            </w:r>
          </w:p>
          <w:p w:rsidR="00832E82" w:rsidRPr="00AE19A6" w:rsidRDefault="00832E82" w:rsidP="00AE19A6">
            <w:pPr>
              <w:jc w:val="both"/>
              <w:rPr>
                <w:rFonts w:ascii="Times New Roman" w:hAnsi="Times New Roman"/>
                <w:sz w:val="24"/>
                <w:szCs w:val="24"/>
                <w:lang w:val="uk-UA"/>
              </w:rPr>
            </w:pPr>
            <w:r w:rsidRPr="00AE19A6">
              <w:rPr>
                <w:rFonts w:ascii="Times New Roman" w:hAnsi="Times New Roman"/>
                <w:sz w:val="24"/>
                <w:szCs w:val="24"/>
                <w:lang w:val="uk-UA"/>
              </w:rPr>
              <w:t>270.1.1</w:t>
            </w:r>
            <w:r w:rsidRPr="00AE19A6">
              <w:rPr>
                <w:sz w:val="24"/>
                <w:szCs w:val="24"/>
              </w:rPr>
              <w:t xml:space="preserve"> </w:t>
            </w:r>
            <w:r w:rsidRPr="00AE19A6">
              <w:rPr>
                <w:rFonts w:ascii="Times New Roman" w:hAnsi="Times New Roman"/>
                <w:sz w:val="24"/>
                <w:szCs w:val="24"/>
              </w:rPr>
              <w:t>земельні ділянки, які перебувають у власності або  користуванні;</w:t>
            </w:r>
          </w:p>
        </w:tc>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Стаття 2</w:t>
            </w:r>
            <w:r w:rsidRPr="00AE19A6">
              <w:rPr>
                <w:rFonts w:ascii="Times New Roman" w:hAnsi="Times New Roman"/>
                <w:b/>
                <w:sz w:val="24"/>
                <w:szCs w:val="24"/>
                <w:lang w:val="uk-UA" w:eastAsia="ru-RU"/>
              </w:rPr>
              <w:t>70</w:t>
            </w:r>
            <w:r w:rsidRPr="00AE19A6">
              <w:rPr>
                <w:rFonts w:ascii="Times New Roman" w:hAnsi="Times New Roman"/>
                <w:b/>
                <w:sz w:val="24"/>
                <w:szCs w:val="24"/>
                <w:lang w:eastAsia="ru-RU"/>
              </w:rPr>
              <w:t xml:space="preserve">. </w:t>
            </w:r>
            <w:r w:rsidRPr="00AE19A6">
              <w:rPr>
                <w:rFonts w:ascii="Times New Roman" w:hAnsi="Times New Roman"/>
                <w:b/>
                <w:sz w:val="24"/>
                <w:szCs w:val="24"/>
                <w:lang w:val="uk-UA" w:eastAsia="ru-RU"/>
              </w:rPr>
              <w:t>Об'єкти</w:t>
            </w:r>
            <w:r w:rsidRPr="00AE19A6">
              <w:rPr>
                <w:rFonts w:ascii="Times New Roman" w:hAnsi="Times New Roman"/>
                <w:sz w:val="24"/>
                <w:szCs w:val="24"/>
                <w:lang w:val="uk-UA"/>
              </w:rPr>
              <w:t xml:space="preserve"> </w:t>
            </w:r>
            <w:r w:rsidRPr="00AE19A6">
              <w:rPr>
                <w:rFonts w:ascii="Times New Roman" w:hAnsi="Times New Roman"/>
                <w:b/>
                <w:sz w:val="24"/>
                <w:szCs w:val="24"/>
                <w:lang w:val="uk-UA" w:eastAsia="ru-RU"/>
              </w:rPr>
              <w:t>оподаткуваня земельним п</w:t>
            </w:r>
            <w:r w:rsidRPr="00AE19A6">
              <w:rPr>
                <w:rFonts w:ascii="Times New Roman" w:hAnsi="Times New Roman"/>
                <w:b/>
                <w:sz w:val="24"/>
                <w:szCs w:val="24"/>
                <w:lang w:eastAsia="ru-RU"/>
              </w:rPr>
              <w:t>одатк</w:t>
            </w:r>
            <w:r w:rsidRPr="00AE19A6">
              <w:rPr>
                <w:rFonts w:ascii="Times New Roman" w:hAnsi="Times New Roman"/>
                <w:b/>
                <w:sz w:val="24"/>
                <w:szCs w:val="24"/>
                <w:lang w:val="uk-UA" w:eastAsia="ru-RU"/>
              </w:rPr>
              <w:t>ом</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270.1. Об'єктами оподаткування є:</w:t>
            </w:r>
          </w:p>
          <w:p w:rsidR="00832E82" w:rsidRPr="00AE19A6" w:rsidRDefault="00832E82" w:rsidP="00AE19A6">
            <w:pPr>
              <w:jc w:val="both"/>
              <w:rPr>
                <w:rFonts w:ascii="Times New Roman" w:hAnsi="Times New Roman"/>
                <w:sz w:val="24"/>
                <w:szCs w:val="24"/>
              </w:rPr>
            </w:pPr>
            <w:r w:rsidRPr="00AE19A6">
              <w:rPr>
                <w:rFonts w:ascii="Times New Roman" w:hAnsi="Times New Roman"/>
                <w:sz w:val="24"/>
                <w:szCs w:val="24"/>
              </w:rPr>
              <w:t xml:space="preserve">270.1.1 земельні ділянки, які перебувають у власності </w:t>
            </w:r>
            <w:r w:rsidRPr="00AE19A6">
              <w:rPr>
                <w:rFonts w:ascii="Times New Roman" w:hAnsi="Times New Roman"/>
                <w:b/>
                <w:sz w:val="24"/>
                <w:szCs w:val="24"/>
              </w:rPr>
              <w:t>або постійному  користуванні;</w:t>
            </w:r>
          </w:p>
        </w:tc>
      </w:tr>
      <w:tr w:rsidR="00832E82" w:rsidRPr="00AE19A6" w:rsidTr="00FB766B">
        <w:tc>
          <w:tcPr>
            <w:tcW w:w="2500" w:type="pct"/>
          </w:tcPr>
          <w:p w:rsidR="00832E82" w:rsidRPr="00AE19A6" w:rsidRDefault="00832E82" w:rsidP="00AE19A6">
            <w:pPr>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Стаття 286. Порядок обчислення плати за землю </w:t>
            </w:r>
          </w:p>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sz w:val="24"/>
                <w:szCs w:val="24"/>
                <w:lang w:val="uk-UA" w:eastAsia="ru-RU"/>
              </w:rPr>
              <w:t>286.1. Підставою для нарахування земельного податку є дані державного земельного кадастру.</w:t>
            </w:r>
          </w:p>
        </w:tc>
        <w:tc>
          <w:tcPr>
            <w:tcW w:w="2500" w:type="pct"/>
          </w:tcPr>
          <w:p w:rsidR="00832E82" w:rsidRPr="00AE19A6" w:rsidRDefault="00832E82" w:rsidP="00AE19A6">
            <w:pPr>
              <w:jc w:val="both"/>
              <w:rPr>
                <w:rFonts w:ascii="Times New Roman" w:hAnsi="Times New Roman"/>
                <w:sz w:val="24"/>
                <w:szCs w:val="24"/>
                <w:lang w:val="uk-UA" w:eastAsia="ru-RU"/>
              </w:rPr>
            </w:pPr>
            <w:r w:rsidRPr="00AE19A6">
              <w:rPr>
                <w:rFonts w:ascii="Times New Roman" w:hAnsi="Times New Roman"/>
                <w:sz w:val="24"/>
                <w:szCs w:val="24"/>
                <w:lang w:val="uk-UA" w:eastAsia="ru-RU"/>
              </w:rPr>
              <w:t xml:space="preserve">Стаття 286. Порядок обчислення плати за землю </w:t>
            </w:r>
          </w:p>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sz w:val="24"/>
                <w:szCs w:val="24"/>
                <w:lang w:val="uk-UA" w:eastAsia="ru-RU"/>
              </w:rPr>
              <w:t>286.1. Підставою для нарахування земельного податку є дані державного земельного кадастру.</w:t>
            </w:r>
          </w:p>
        </w:tc>
      </w:tr>
      <w:tr w:rsidR="00832E82" w:rsidRPr="00AE19A6" w:rsidTr="00FB766B">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w:t>
            </w:r>
            <w:r w:rsidRPr="00AE19A6">
              <w:rPr>
                <w:rFonts w:ascii="Times New Roman" w:hAnsi="Times New Roman"/>
                <w:b/>
                <w:sz w:val="24"/>
                <w:szCs w:val="24"/>
              </w:rPr>
              <w:t>майно у сфері будівництва,</w:t>
            </w:r>
            <w:r w:rsidRPr="00AE19A6">
              <w:rPr>
                <w:rFonts w:ascii="Times New Roman" w:hAnsi="Times New Roman"/>
                <w:sz w:val="24"/>
                <w:szCs w:val="24"/>
              </w:rPr>
              <w:t xml:space="preserve">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tc>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w:t>
            </w:r>
            <w:r w:rsidRPr="00AE19A6">
              <w:rPr>
                <w:rFonts w:ascii="Times New Roman" w:hAnsi="Times New Roman"/>
                <w:b/>
                <w:sz w:val="24"/>
                <w:szCs w:val="24"/>
              </w:rPr>
              <w:t>майн</w:t>
            </w:r>
            <w:r w:rsidRPr="00AE19A6">
              <w:rPr>
                <w:rFonts w:ascii="Times New Roman" w:hAnsi="Times New Roman"/>
                <w:b/>
                <w:sz w:val="24"/>
                <w:szCs w:val="24"/>
                <w:lang w:val="uk-UA"/>
              </w:rPr>
              <w:t>о,</w:t>
            </w:r>
            <w:r w:rsidRPr="00AE19A6">
              <w:rPr>
                <w:rFonts w:ascii="Times New Roman" w:hAnsi="Times New Roman"/>
                <w:b/>
                <w:sz w:val="24"/>
                <w:szCs w:val="24"/>
              </w:rPr>
              <w:t xml:space="preserve"> у сфері будівництва,</w:t>
            </w:r>
            <w:r w:rsidRPr="00AE19A6">
              <w:rPr>
                <w:rFonts w:ascii="Times New Roman" w:hAnsi="Times New Roman"/>
                <w:sz w:val="24"/>
                <w:szCs w:val="24"/>
              </w:rPr>
              <w:t xml:space="preserve">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tc>
      </w:tr>
      <w:tr w:rsidR="00832E82" w:rsidRPr="00AE19A6" w:rsidTr="00FB766B">
        <w:tc>
          <w:tcPr>
            <w:tcW w:w="2500" w:type="pct"/>
          </w:tcPr>
          <w:p w:rsidR="00832E82" w:rsidRPr="00AE19A6" w:rsidRDefault="00832E82" w:rsidP="00AE19A6">
            <w:pPr>
              <w:jc w:val="both"/>
              <w:rPr>
                <w:rFonts w:ascii="Times New Roman" w:hAnsi="Times New Roman"/>
                <w:b/>
                <w:bCs/>
                <w:sz w:val="24"/>
                <w:szCs w:val="24"/>
                <w:lang w:val="uk-UA" w:eastAsia="uk-UA"/>
              </w:rPr>
            </w:pPr>
            <w:r w:rsidRPr="00AE19A6">
              <w:rPr>
                <w:rFonts w:ascii="Times New Roman" w:hAnsi="Times New Roman"/>
                <w:b/>
                <w:bCs/>
                <w:sz w:val="24"/>
                <w:szCs w:val="24"/>
                <w:lang w:val="uk-UA" w:eastAsia="uk-UA"/>
              </w:rPr>
              <w:t xml:space="preserve">Стаття 287. Строк сплати плати за землю </w:t>
            </w:r>
          </w:p>
          <w:p w:rsidR="00832E82" w:rsidRPr="00AE19A6" w:rsidRDefault="00832E82" w:rsidP="00AE19A6">
            <w:pPr>
              <w:jc w:val="both"/>
              <w:rPr>
                <w:rFonts w:ascii="Times New Roman" w:hAnsi="Times New Roman"/>
                <w:b/>
                <w:sz w:val="24"/>
                <w:szCs w:val="24"/>
              </w:rPr>
            </w:pPr>
            <w:r w:rsidRPr="00AE19A6">
              <w:rPr>
                <w:rFonts w:ascii="Times New Roman" w:hAnsi="Times New Roman"/>
                <w:b/>
                <w:sz w:val="24"/>
                <w:szCs w:val="24"/>
                <w:lang w:val="uk-UA"/>
              </w:rPr>
              <w:t xml:space="preserve">287.8. </w:t>
            </w:r>
            <w:r w:rsidRPr="00AE19A6">
              <w:rPr>
                <w:rFonts w:ascii="Times New Roman" w:hAnsi="Times New Roman"/>
                <w:b/>
                <w:sz w:val="24"/>
                <w:szCs w:val="24"/>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tc>
        <w:tc>
          <w:tcPr>
            <w:tcW w:w="2500" w:type="pct"/>
          </w:tcPr>
          <w:p w:rsidR="00832E82" w:rsidRPr="00AE19A6" w:rsidRDefault="00832E82" w:rsidP="00AE19A6">
            <w:pPr>
              <w:spacing w:line="240" w:lineRule="auto"/>
              <w:ind w:firstLine="567"/>
              <w:jc w:val="both"/>
              <w:rPr>
                <w:rFonts w:ascii="Times New Roman" w:hAnsi="Times New Roman"/>
                <w:b/>
                <w:bCs/>
                <w:sz w:val="24"/>
                <w:szCs w:val="24"/>
                <w:lang w:val="uk-UA" w:eastAsia="uk-UA"/>
              </w:rPr>
            </w:pPr>
            <w:r w:rsidRPr="00AE19A6">
              <w:rPr>
                <w:rFonts w:ascii="Times New Roman" w:hAnsi="Times New Roman"/>
                <w:b/>
                <w:bCs/>
                <w:sz w:val="24"/>
                <w:szCs w:val="24"/>
                <w:lang w:val="uk-UA" w:eastAsia="uk-UA"/>
              </w:rPr>
              <w:t>Стаття 287. Строк сплати плати за землю</w:t>
            </w:r>
          </w:p>
          <w:p w:rsidR="00832E82" w:rsidRPr="00AE19A6" w:rsidRDefault="00832E82" w:rsidP="00AE19A6">
            <w:pPr>
              <w:spacing w:line="240" w:lineRule="auto"/>
              <w:ind w:firstLine="567"/>
              <w:jc w:val="both"/>
              <w:rPr>
                <w:rFonts w:ascii="Times New Roman" w:hAnsi="Times New Roman"/>
                <w:b/>
                <w:sz w:val="24"/>
                <w:szCs w:val="24"/>
                <w:lang w:val="uk-UA" w:eastAsia="ru-RU"/>
              </w:rPr>
            </w:pPr>
            <w:r w:rsidRPr="00AE19A6">
              <w:rPr>
                <w:rFonts w:ascii="Times New Roman" w:hAnsi="Times New Roman"/>
                <w:b/>
                <w:bCs/>
                <w:sz w:val="24"/>
                <w:szCs w:val="24"/>
                <w:lang w:val="uk-UA" w:eastAsia="uk-UA"/>
              </w:rPr>
              <w:t xml:space="preserve"> </w:t>
            </w:r>
            <w:r w:rsidRPr="00AE19A6">
              <w:rPr>
                <w:rFonts w:ascii="Times New Roman" w:hAnsi="Times New Roman"/>
                <w:b/>
                <w:sz w:val="24"/>
                <w:szCs w:val="24"/>
                <w:lang w:val="uk-UA"/>
              </w:rPr>
              <w:t>287.8.</w:t>
            </w:r>
            <w:r w:rsidRPr="00AE19A6">
              <w:rPr>
                <w:rFonts w:ascii="Times New Roman" w:hAnsi="Times New Roman"/>
                <w:b/>
                <w:sz w:val="24"/>
                <w:szCs w:val="24"/>
                <w:lang w:val="uk-UA" w:eastAsia="ru-RU"/>
              </w:rPr>
              <w:t xml:space="preserve"> Плата за землю за земельні ділянки, на яких розташовані багатоквартирні будинки, а також належні до них будівлі, споруди та прибудинкові території, перераховується до бюджету податковим агентом. Власники та/або орендарі квартир та нежитлових приміщень (їх частин) у жилому будинку (у тому числі багатоквартирному) сплачують податковому агенту податок за площі під такими приміщеннями (їх частинами) з урахуванням пропорційної частки прибудинкової території.</w:t>
            </w:r>
          </w:p>
          <w:p w:rsidR="00832E82" w:rsidRPr="00AE19A6" w:rsidRDefault="00832E82" w:rsidP="00AE19A6">
            <w:pPr>
              <w:spacing w:after="200" w:line="240" w:lineRule="auto"/>
              <w:ind w:firstLine="567"/>
              <w:jc w:val="both"/>
              <w:rPr>
                <w:rFonts w:ascii="Times New Roman" w:hAnsi="Times New Roman"/>
                <w:b/>
                <w:sz w:val="24"/>
                <w:szCs w:val="24"/>
                <w:lang w:val="uk-UA" w:eastAsia="ru-RU"/>
              </w:rPr>
            </w:pPr>
            <w:r w:rsidRPr="00AE19A6">
              <w:rPr>
                <w:rFonts w:ascii="Times New Roman" w:hAnsi="Times New Roman"/>
                <w:b/>
                <w:sz w:val="24"/>
                <w:szCs w:val="24"/>
                <w:lang w:val="uk-UA" w:eastAsia="ru-RU"/>
              </w:rPr>
              <w:t>Для цілей застосування цього пункту податковим агентом для перерахування до бюджету  плати за землю можуть бути:</w:t>
            </w:r>
          </w:p>
          <w:p w:rsidR="00832E82" w:rsidRPr="00AE19A6" w:rsidRDefault="00832E82" w:rsidP="00AE19A6">
            <w:pPr>
              <w:spacing w:after="200" w:line="240" w:lineRule="auto"/>
              <w:ind w:firstLine="567"/>
              <w:jc w:val="both"/>
              <w:rPr>
                <w:rFonts w:ascii="Times New Roman" w:hAnsi="Times New Roman"/>
                <w:b/>
                <w:sz w:val="24"/>
                <w:szCs w:val="24"/>
                <w:lang w:val="uk-UA" w:eastAsia="ru-RU"/>
              </w:rPr>
            </w:pPr>
            <w:r w:rsidRPr="00AE19A6">
              <w:rPr>
                <w:rFonts w:ascii="Times New Roman" w:hAnsi="Times New Roman"/>
                <w:b/>
                <w:sz w:val="24"/>
                <w:szCs w:val="24"/>
                <w:lang w:val="uk-UA" w:eastAsia="ru-RU"/>
              </w:rPr>
              <w:t>підприємства, установи і організації, яким  відповідно до законодавства надані в постійне користування земельні ділянки, на яких розташовані багатоквартирні будинки (а також належні до них будівлі, споруди та прибудинкові території), та які здійснюють управління цими багатоквартирними будинками;</w:t>
            </w:r>
          </w:p>
          <w:p w:rsidR="00832E82" w:rsidRPr="00AE19A6" w:rsidRDefault="00832E82" w:rsidP="00AE19A6">
            <w:pPr>
              <w:spacing w:after="200" w:line="240" w:lineRule="auto"/>
              <w:ind w:firstLine="567"/>
              <w:jc w:val="both"/>
              <w:rPr>
                <w:rFonts w:ascii="Times New Roman" w:hAnsi="Times New Roman"/>
                <w:sz w:val="24"/>
                <w:szCs w:val="24"/>
                <w:lang w:val="uk-UA"/>
              </w:rPr>
            </w:pPr>
            <w:r w:rsidRPr="00AE19A6">
              <w:rPr>
                <w:rFonts w:ascii="Times New Roman" w:hAnsi="Times New Roman"/>
                <w:b/>
                <w:sz w:val="24"/>
                <w:szCs w:val="24"/>
                <w:lang w:val="uk-UA" w:eastAsia="ru-RU"/>
              </w:rPr>
              <w:t xml:space="preserve">об’єднання співвласників багатоквартирного будинку, яким передані безоплатно у власність або в постійне користування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w:t>
            </w:r>
          </w:p>
        </w:tc>
      </w:tr>
    </w:tbl>
    <w:p w:rsidR="00832E82" w:rsidRPr="00AE19A6" w:rsidRDefault="00832E82" w:rsidP="00AE19A6">
      <w:pPr>
        <w:jc w:val="center"/>
        <w:rPr>
          <w:rFonts w:ascii="Times New Roman" w:hAnsi="Times New Roman"/>
          <w:b/>
          <w:sz w:val="24"/>
          <w:szCs w:val="24"/>
          <w:lang w:val="en-US" w:eastAsia="uk-UA"/>
        </w:rPr>
      </w:pPr>
    </w:p>
    <w:p w:rsidR="00832E82" w:rsidRPr="00AE19A6" w:rsidRDefault="00832E82" w:rsidP="00AE19A6">
      <w:pPr>
        <w:jc w:val="center"/>
        <w:rPr>
          <w:rFonts w:ascii="Times New Roman" w:hAnsi="Times New Roman"/>
          <w:b/>
          <w:sz w:val="24"/>
          <w:szCs w:val="24"/>
          <w:lang w:val="en-US"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E438EC">
        <w:tc>
          <w:tcPr>
            <w:tcW w:w="5000" w:type="pct"/>
            <w:gridSpan w:val="2"/>
            <w:vAlign w:val="center"/>
          </w:tcPr>
          <w:p w:rsidR="00832E82" w:rsidRPr="00AE19A6" w:rsidRDefault="00832E82" w:rsidP="00AE19A6">
            <w:pPr>
              <w:spacing w:before="120" w:after="120"/>
              <w:jc w:val="center"/>
              <w:rPr>
                <w:rFonts w:ascii="Times New Roman" w:hAnsi="Times New Roman"/>
                <w:b/>
                <w:sz w:val="24"/>
                <w:szCs w:val="24"/>
                <w:lang w:eastAsia="uk-UA"/>
              </w:rPr>
            </w:pPr>
            <w:r w:rsidRPr="00AE19A6">
              <w:rPr>
                <w:rFonts w:ascii="Times New Roman" w:hAnsi="Times New Roman"/>
                <w:b/>
                <w:sz w:val="24"/>
                <w:szCs w:val="24"/>
                <w:lang w:eastAsia="uk-UA"/>
              </w:rPr>
              <w:t>РОЗДІЛ XIV. СПЕЦІАЛЬНІ ПОДАТКОВІ РЕЖИМИ</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hAnsi="Times New Roman"/>
                <w:b/>
                <w:sz w:val="24"/>
                <w:szCs w:val="24"/>
                <w:lang w:val="uk-UA" w:eastAsia="uk-UA"/>
              </w:rPr>
            </w:pPr>
            <w:r w:rsidRPr="00AE19A6">
              <w:rPr>
                <w:rFonts w:ascii="Times New Roman" w:hAnsi="Times New Roman"/>
                <w:b/>
                <w:sz w:val="24"/>
                <w:szCs w:val="24"/>
                <w:lang w:eastAsia="uk-UA"/>
              </w:rPr>
              <w:t>ГЛАВА 1.</w:t>
            </w:r>
            <w:r w:rsidRPr="00AE19A6">
              <w:rPr>
                <w:rFonts w:ascii="Times New Roman" w:hAnsi="Times New Roman"/>
                <w:sz w:val="24"/>
                <w:szCs w:val="24"/>
                <w:lang w:eastAsia="uk-UA"/>
              </w:rPr>
              <w:t xml:space="preserve"> </w:t>
            </w:r>
            <w:r w:rsidRPr="00AE19A6">
              <w:rPr>
                <w:rFonts w:ascii="Times New Roman" w:hAnsi="Times New Roman"/>
                <w:b/>
                <w:sz w:val="24"/>
                <w:szCs w:val="24"/>
                <w:lang w:eastAsia="uk-UA"/>
              </w:rPr>
              <w:t>СПРОЩЕНА СИСТЕМА ОПОДАТКУВАННЯ, ОБЛІКУ ТА ЗВІТНОСТІ</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hAnsi="Times New Roman"/>
                <w:b/>
                <w:sz w:val="24"/>
                <w:szCs w:val="24"/>
                <w:lang w:val="uk-UA" w:eastAsia="uk-UA"/>
              </w:rPr>
            </w:pPr>
          </w:p>
        </w:tc>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firstLine="720"/>
              <w:jc w:val="both"/>
              <w:rPr>
                <w:rFonts w:ascii="Times New Roman" w:hAnsi="Times New Roman"/>
                <w:sz w:val="24"/>
                <w:szCs w:val="24"/>
                <w:lang w:val="uk-UA"/>
              </w:rPr>
            </w:pPr>
            <w:r w:rsidRPr="00AE19A6">
              <w:rPr>
                <w:rFonts w:ascii="Times New Roman" w:hAnsi="Times New Roman"/>
                <w:b/>
                <w:sz w:val="24"/>
                <w:szCs w:val="24"/>
                <w:lang w:eastAsia="uk-UA"/>
              </w:rPr>
              <w:t>ГЛАВА 1.</w:t>
            </w:r>
            <w:r w:rsidRPr="00AE19A6">
              <w:rPr>
                <w:rFonts w:ascii="Times New Roman" w:hAnsi="Times New Roman"/>
                <w:sz w:val="24"/>
                <w:szCs w:val="24"/>
                <w:lang w:eastAsia="uk-UA"/>
              </w:rPr>
              <w:t xml:space="preserve"> </w:t>
            </w:r>
            <w:r w:rsidRPr="00AE19A6">
              <w:rPr>
                <w:rFonts w:ascii="Times New Roman" w:hAnsi="Times New Roman"/>
                <w:b/>
                <w:sz w:val="24"/>
                <w:szCs w:val="24"/>
                <w:lang w:eastAsia="uk-UA"/>
              </w:rPr>
              <w:t>СПРОЩЕНА СИСТЕМА ОПОДАТКУВАННЯ, ОБЛІКУ ТА ЗВІТНОСТІ</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rFonts w:ascii="Times New Roman" w:hAnsi="Times New Roman"/>
                <w:sz w:val="24"/>
                <w:szCs w:val="24"/>
                <w:lang w:eastAsia="ru-RU"/>
              </w:rPr>
            </w:pPr>
            <w:r w:rsidRPr="00AE19A6">
              <w:rPr>
                <w:rFonts w:ascii="Times New Roman" w:hAnsi="Times New Roman"/>
                <w:sz w:val="24"/>
                <w:szCs w:val="24"/>
                <w:lang w:eastAsia="ru-RU"/>
              </w:rPr>
              <w:t>291.4.1.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r w:rsidRPr="00AE19A6">
              <w:rPr>
                <w:rFonts w:ascii="Times New Roman" w:hAnsi="Times New Roman"/>
                <w:b/>
                <w:sz w:val="24"/>
                <w:szCs w:val="24"/>
                <w:lang w:eastAsia="ru-RU"/>
              </w:rPr>
              <w:t>, а також працівники, призвані на військову службу під час мобілізації, на особливий період</w:t>
            </w:r>
            <w:r w:rsidRPr="00AE19A6">
              <w:rPr>
                <w:rFonts w:ascii="Times New Roman" w:hAnsi="Times New Roman"/>
                <w:sz w:val="24"/>
                <w:szCs w:val="24"/>
                <w:lang w:eastAsia="ru-RU"/>
              </w:rPr>
              <w:t>.</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rFonts w:ascii="Times New Roman" w:hAnsi="Times New Roman"/>
                <w:sz w:val="24"/>
                <w:szCs w:val="24"/>
                <w:lang w:val="uk-UA"/>
              </w:rPr>
            </w:pPr>
            <w:r w:rsidRPr="00AE19A6">
              <w:rPr>
                <w:rFonts w:ascii="Times New Roman" w:hAnsi="Times New Roman"/>
                <w:sz w:val="24"/>
                <w:szCs w:val="24"/>
                <w:lang w:val="uk-UA"/>
              </w:rPr>
              <w:t>291.5. Не можуть бути платниками єдиного податку першої - третьої груп:</w:t>
            </w:r>
          </w:p>
          <w:p w:rsidR="00832E82" w:rsidRPr="00AE19A6" w:rsidRDefault="00832E82" w:rsidP="00AE19A6">
            <w:pPr>
              <w:pStyle w:val="NormalWeb"/>
              <w:jc w:val="both"/>
              <w:rPr>
                <w:lang w:val="uk-UA"/>
              </w:rPr>
            </w:pPr>
            <w:r w:rsidRPr="00AE19A6">
              <w:rPr>
                <w:lang w:val="uk-UA"/>
              </w:rPr>
              <w:t>…</w:t>
            </w:r>
          </w:p>
          <w:p w:rsidR="00832E82" w:rsidRPr="00AE19A6" w:rsidRDefault="00832E82" w:rsidP="00AE19A6">
            <w:pPr>
              <w:pStyle w:val="NormalWeb"/>
              <w:jc w:val="both"/>
              <w:rPr>
                <w:lang w:val="uk-UA" w:eastAsia="ru-RU"/>
              </w:rPr>
            </w:pPr>
            <w:r w:rsidRPr="00AE19A6">
              <w:rPr>
                <w:lang w:val="uk-UA"/>
              </w:rPr>
              <w:t xml:space="preserve">291.5.8. </w:t>
            </w:r>
            <w:r w:rsidRPr="00AE19A6">
              <w:rPr>
                <w:b/>
                <w:lang w:val="uk-UA"/>
              </w:rPr>
              <w:t>суб'єкти господарювання</w:t>
            </w:r>
            <w:r w:rsidRPr="00AE19A6">
              <w:rPr>
                <w:lang w:val="uk-UA"/>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tc>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rFonts w:ascii="Times New Roman" w:hAnsi="Times New Roman"/>
                <w:sz w:val="24"/>
                <w:szCs w:val="24"/>
                <w:lang w:val="uk-UA"/>
              </w:rPr>
            </w:pPr>
            <w:r w:rsidRPr="00AE19A6">
              <w:rPr>
                <w:rFonts w:ascii="Times New Roman" w:hAnsi="Times New Roman"/>
                <w:sz w:val="24"/>
                <w:szCs w:val="24"/>
                <w:lang w:val="uk-UA"/>
              </w:rPr>
              <w:t>291.5. Не можуть бути платниками єдиного податку першої - третьої груп:</w:t>
            </w:r>
          </w:p>
          <w:p w:rsidR="00832E82" w:rsidRPr="00AE19A6" w:rsidRDefault="00832E82" w:rsidP="00AE19A6">
            <w:pPr>
              <w:pStyle w:val="NormalWeb"/>
              <w:jc w:val="both"/>
              <w:rPr>
                <w:lang w:val="uk-UA"/>
              </w:rPr>
            </w:pPr>
            <w:r w:rsidRPr="00AE19A6">
              <w:rPr>
                <w:lang w:val="uk-UA"/>
              </w:rPr>
              <w:t>…</w:t>
            </w:r>
          </w:p>
          <w:p w:rsidR="00832E82" w:rsidRPr="00AE19A6" w:rsidRDefault="00832E82" w:rsidP="00AE19A6">
            <w:pPr>
              <w:pStyle w:val="NormalWeb"/>
              <w:jc w:val="both"/>
              <w:rPr>
                <w:lang w:val="uk-UA" w:eastAsia="ru-RU"/>
              </w:rPr>
            </w:pPr>
            <w:r w:rsidRPr="00AE19A6">
              <w:rPr>
                <w:lang w:val="uk-UA"/>
              </w:rPr>
              <w:t xml:space="preserve">291.5.8. </w:t>
            </w:r>
            <w:r w:rsidRPr="00AE19A6">
              <w:rPr>
                <w:b/>
                <w:lang w:val="uk-UA"/>
              </w:rPr>
              <w:t>платники податків</w:t>
            </w:r>
            <w:r w:rsidRPr="00AE19A6">
              <w:rPr>
                <w:lang w:val="uk-UA"/>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tc>
      </w:tr>
      <w:tr w:rsidR="00832E82" w:rsidRPr="00AE19A6" w:rsidTr="00263393">
        <w:tc>
          <w:tcPr>
            <w:tcW w:w="2500" w:type="pct"/>
          </w:tcPr>
          <w:p w:rsidR="00832E82" w:rsidRPr="00AE19A6" w:rsidRDefault="00832E82" w:rsidP="00AE19A6">
            <w:pPr>
              <w:jc w:val="both"/>
              <w:rPr>
                <w:rFonts w:ascii="Times New Roman" w:hAnsi="Times New Roman"/>
                <w:b/>
                <w:sz w:val="24"/>
                <w:szCs w:val="24"/>
                <w:lang w:eastAsia="ru-RU"/>
              </w:rPr>
            </w:pPr>
            <w:r w:rsidRPr="00AE19A6">
              <w:rPr>
                <w:rFonts w:ascii="Times New Roman" w:hAnsi="Times New Roman"/>
                <w:b/>
                <w:sz w:val="24"/>
                <w:szCs w:val="24"/>
                <w:lang w:eastAsia="ru-RU"/>
              </w:rPr>
              <w:t>292.12.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ІІІ і І</w:t>
            </w:r>
            <w:r w:rsidRPr="00AE19A6">
              <w:rPr>
                <w:rFonts w:ascii="Times New Roman" w:hAnsi="Times New Roman"/>
                <w:b/>
                <w:sz w:val="24"/>
                <w:szCs w:val="24"/>
                <w:lang w:val="en-US" w:eastAsia="ru-RU"/>
              </w:rPr>
              <w:t>V</w:t>
            </w:r>
            <w:r w:rsidRPr="00AE19A6">
              <w:rPr>
                <w:rFonts w:ascii="Times New Roman" w:hAnsi="Times New Roman"/>
                <w:b/>
                <w:sz w:val="24"/>
                <w:szCs w:val="24"/>
                <w:lang w:eastAsia="ru-RU"/>
              </w:rPr>
              <w:t xml:space="preserve"> цього Кодексу.</w:t>
            </w:r>
          </w:p>
        </w:tc>
        <w:tc>
          <w:tcPr>
            <w:tcW w:w="2500" w:type="pct"/>
          </w:tcPr>
          <w:p w:rsidR="00832E82" w:rsidRPr="00AE19A6" w:rsidRDefault="00832E82" w:rsidP="00AE19A6">
            <w:pPr>
              <w:jc w:val="both"/>
              <w:rPr>
                <w:rFonts w:ascii="Times New Roman" w:hAnsi="Times New Roman"/>
                <w:b/>
                <w:sz w:val="24"/>
                <w:szCs w:val="24"/>
                <w:lang w:val="uk-UA" w:eastAsia="ru-RU"/>
              </w:rPr>
            </w:pPr>
            <w:r w:rsidRPr="00AE19A6">
              <w:rPr>
                <w:rFonts w:ascii="Times New Roman" w:hAnsi="Times New Roman"/>
                <w:b/>
                <w:sz w:val="24"/>
                <w:szCs w:val="24"/>
                <w:lang w:val="uk-UA" w:eastAsia="ru-RU"/>
              </w:rPr>
              <w:t>Виключити</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293.8. Ставки, встановлені пунктами 293.3 - 293.5 цієї статті, застосовуються з урахуванням таких особливостей:</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4) ставка єдиного податку, визначена для третьої групи у розмірі </w:t>
            </w:r>
            <w:r w:rsidRPr="00AE19A6">
              <w:rPr>
                <w:rFonts w:ascii="Times New Roman" w:hAnsi="Times New Roman"/>
                <w:b/>
                <w:sz w:val="24"/>
                <w:szCs w:val="24"/>
                <w:lang w:val="uk-UA" w:eastAsia="uk-UA"/>
              </w:rPr>
              <w:t>2</w:t>
            </w:r>
            <w:r w:rsidRPr="00AE19A6">
              <w:rPr>
                <w:rFonts w:ascii="Times New Roman" w:hAnsi="Times New Roman"/>
                <w:sz w:val="24"/>
                <w:szCs w:val="24"/>
                <w:lang w:val="uk-UA" w:eastAsia="uk-UA"/>
              </w:rPr>
              <w:t xml:space="preserve"> відсотки, може бути обрана:</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б) платником єдиного податку третьої групи, який обрав ставку єдиного податку в розмірі </w:t>
            </w:r>
            <w:r w:rsidRPr="00AE19A6">
              <w:rPr>
                <w:rFonts w:ascii="Times New Roman" w:hAnsi="Times New Roman"/>
                <w:b/>
                <w:sz w:val="24"/>
                <w:szCs w:val="24"/>
                <w:lang w:val="uk-UA" w:eastAsia="uk-UA"/>
              </w:rPr>
              <w:t>4 відсотки</w:t>
            </w:r>
            <w:r w:rsidRPr="00AE19A6">
              <w:rPr>
                <w:rFonts w:ascii="Times New Roman" w:hAnsi="Times New Roman"/>
                <w:sz w:val="24"/>
                <w:szCs w:val="24"/>
                <w:lang w:val="uk-UA" w:eastAsia="uk-UA"/>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sidRPr="00AE19A6">
              <w:rPr>
                <w:rFonts w:ascii="Times New Roman" w:hAnsi="Times New Roman"/>
                <w:b/>
                <w:strike/>
                <w:sz w:val="24"/>
                <w:szCs w:val="24"/>
                <w:lang w:val="uk-UA" w:eastAsia="uk-UA"/>
              </w:rPr>
              <w:t>4</w:t>
            </w:r>
            <w:r w:rsidRPr="00AE19A6">
              <w:rPr>
                <w:rFonts w:ascii="Times New Roman" w:hAnsi="Times New Roman"/>
                <w:b/>
                <w:sz w:val="24"/>
                <w:szCs w:val="24"/>
                <w:lang w:val="uk-UA" w:eastAsia="uk-UA"/>
              </w:rPr>
              <w:t xml:space="preserve"> відсотків</w:t>
            </w:r>
            <w:r w:rsidRPr="00AE19A6">
              <w:rPr>
                <w:rFonts w:ascii="Times New Roman" w:hAnsi="Times New Roman"/>
                <w:sz w:val="24"/>
                <w:szCs w:val="24"/>
                <w:lang w:val="uk-UA" w:eastAsia="uk-UA"/>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tc>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293.8. Ставки, встановлені пунктами 293.3 - 293.5 цієї статті, застосовуються з урахуванням таких особливостей:</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 </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4) ставка єдиного податку, визначена для третьої групи у розмірі </w:t>
            </w:r>
            <w:r w:rsidRPr="00AE19A6">
              <w:rPr>
                <w:rFonts w:ascii="Times New Roman" w:hAnsi="Times New Roman"/>
                <w:b/>
                <w:sz w:val="24"/>
                <w:szCs w:val="24"/>
                <w:lang w:val="uk-UA" w:eastAsia="uk-UA"/>
              </w:rPr>
              <w:t xml:space="preserve">3 </w:t>
            </w:r>
            <w:r w:rsidRPr="00AE19A6">
              <w:rPr>
                <w:rFonts w:ascii="Times New Roman" w:hAnsi="Times New Roman"/>
                <w:sz w:val="24"/>
                <w:szCs w:val="24"/>
                <w:lang w:val="uk-UA" w:eastAsia="uk-UA"/>
              </w:rPr>
              <w:t>відсотки, може бути обрана:</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б) платником єдиного податку третьої групи, який обрав ставку єдиного податку в розмірі </w:t>
            </w:r>
            <w:r w:rsidRPr="00AE19A6">
              <w:rPr>
                <w:rFonts w:ascii="Times New Roman" w:hAnsi="Times New Roman"/>
                <w:b/>
                <w:sz w:val="24"/>
                <w:szCs w:val="24"/>
                <w:lang w:val="uk-UA" w:eastAsia="uk-UA"/>
              </w:rPr>
              <w:t>5</w:t>
            </w:r>
            <w:r w:rsidRPr="00AE19A6">
              <w:rPr>
                <w:rFonts w:ascii="Times New Roman" w:hAnsi="Times New Roman"/>
                <w:sz w:val="24"/>
                <w:szCs w:val="24"/>
                <w:lang w:val="uk-UA" w:eastAsia="uk-UA"/>
              </w:rPr>
              <w:t xml:space="preserve"> </w:t>
            </w:r>
            <w:r w:rsidRPr="00AE19A6">
              <w:rPr>
                <w:rFonts w:ascii="Times New Roman" w:hAnsi="Times New Roman"/>
                <w:b/>
                <w:sz w:val="24"/>
                <w:szCs w:val="24"/>
                <w:lang w:val="uk-UA" w:eastAsia="uk-UA"/>
              </w:rPr>
              <w:t>відсотків</w:t>
            </w:r>
            <w:r w:rsidRPr="00AE19A6">
              <w:rPr>
                <w:rFonts w:ascii="Times New Roman" w:hAnsi="Times New Roman"/>
                <w:sz w:val="24"/>
                <w:szCs w:val="24"/>
                <w:lang w:val="uk-UA" w:eastAsia="uk-UA"/>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sz w:val="24"/>
                <w:szCs w:val="24"/>
                <w:lang w:val="uk-UA" w:eastAsia="uk-UA"/>
              </w:rPr>
            </w:pPr>
            <w:r w:rsidRPr="00AE19A6">
              <w:rPr>
                <w:rFonts w:ascii="Times New Roman" w:hAnsi="Times New Roman"/>
                <w:sz w:val="24"/>
                <w:szCs w:val="24"/>
                <w:lang w:val="uk-UA" w:eastAsia="uk-UA"/>
              </w:rPr>
              <w:t>…</w:t>
            </w:r>
          </w:p>
          <w:p w:rsidR="00832E82" w:rsidRPr="00AE19A6" w:rsidRDefault="00832E82" w:rsidP="00AE19A6">
            <w:pPr>
              <w:spacing w:line="240" w:lineRule="auto"/>
              <w:jc w:val="both"/>
              <w:rPr>
                <w:rFonts w:ascii="Times New Roman" w:hAnsi="Times New Roman"/>
                <w:b/>
                <w:color w:val="FF0000"/>
                <w:sz w:val="24"/>
                <w:szCs w:val="24"/>
                <w:lang w:val="uk-UA" w:eastAsia="ru-RU"/>
              </w:rPr>
            </w:pPr>
            <w:r w:rsidRPr="00AE19A6">
              <w:rPr>
                <w:rFonts w:ascii="Times New Roman" w:hAnsi="Times New Roman"/>
                <w:sz w:val="24"/>
                <w:szCs w:val="24"/>
                <w:lang w:val="uk-UA" w:eastAsia="uk-UA"/>
              </w:rPr>
              <w:t xml:space="preserve">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sidRPr="00AE19A6">
              <w:rPr>
                <w:rFonts w:ascii="Times New Roman" w:hAnsi="Times New Roman"/>
                <w:b/>
                <w:sz w:val="24"/>
                <w:szCs w:val="24"/>
                <w:lang w:val="uk-UA" w:eastAsia="uk-UA"/>
              </w:rPr>
              <w:t>5 відсотків</w:t>
            </w:r>
            <w:r w:rsidRPr="00AE19A6">
              <w:rPr>
                <w:rFonts w:ascii="Times New Roman" w:hAnsi="Times New Roman"/>
                <w:sz w:val="24"/>
                <w:szCs w:val="24"/>
                <w:lang w:val="uk-UA" w:eastAsia="uk-UA"/>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294.6.</w:t>
            </w:r>
            <w:r w:rsidRPr="00AE19A6">
              <w:rPr>
                <w:rFonts w:ascii="Times New Roman" w:hAnsi="Times New Roman"/>
                <w:b/>
                <w:sz w:val="24"/>
                <w:szCs w:val="24"/>
                <w:lang w:val="uk-UA" w:eastAsia="uk-UA"/>
              </w:rPr>
              <w:t xml:space="preserve"> </w:t>
            </w:r>
            <w:r w:rsidRPr="00AE19A6">
              <w:rPr>
                <w:rFonts w:ascii="Times New Roman" w:hAnsi="Times New Roman"/>
                <w:sz w:val="24"/>
                <w:szCs w:val="24"/>
                <w:lang w:val="uk-UA" w:eastAsia="uk-UA"/>
              </w:rPr>
              <w:t xml:space="preserve">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AE19A6">
              <w:rPr>
                <w:rFonts w:ascii="Times New Roman" w:hAnsi="Times New Roman"/>
                <w:b/>
                <w:sz w:val="24"/>
                <w:szCs w:val="24"/>
                <w:lang w:val="uk-UA" w:eastAsia="uk-UA"/>
              </w:rPr>
              <w:t>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tc>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AE19A6">
              <w:rPr>
                <w:rFonts w:ascii="Times New Roman" w:hAnsi="Times New Roman"/>
                <w:b/>
                <w:sz w:val="24"/>
                <w:szCs w:val="24"/>
                <w:lang w:val="uk-UA" w:eastAsia="uk-UA"/>
              </w:rPr>
              <w:t xml:space="preserve">294.6. </w:t>
            </w:r>
            <w:r w:rsidRPr="00AE19A6">
              <w:rPr>
                <w:rFonts w:ascii="Times New Roman" w:hAnsi="Times New Roman"/>
                <w:sz w:val="24"/>
                <w:szCs w:val="24"/>
                <w:lang w:val="uk-UA" w:eastAsia="uk-UA"/>
              </w:rPr>
              <w:t xml:space="preserve">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AE19A6">
              <w:rPr>
                <w:rFonts w:ascii="Times New Roman" w:hAnsi="Times New Roman"/>
                <w:b/>
                <w:sz w:val="24"/>
                <w:szCs w:val="24"/>
                <w:lang w:val="uk-UA" w:eastAsia="uk-UA"/>
              </w:rPr>
              <w:t>відповідним контролюючим органом отримано від державного реєстратора повідомлення про проведення державної реєстрації такого припинення</w:t>
            </w:r>
            <w:r w:rsidRPr="00AE19A6">
              <w:rPr>
                <w:rFonts w:ascii="Times New Roman" w:hAnsi="Times New Roman"/>
                <w:sz w:val="24"/>
                <w:szCs w:val="24"/>
                <w:lang w:val="uk-UA" w:eastAsia="uk-UA"/>
              </w:rPr>
              <w:t>.</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eastAsia="uk-UA"/>
              </w:rPr>
            </w:pPr>
            <w:r w:rsidRPr="00AE19A6">
              <w:rPr>
                <w:rFonts w:ascii="Times New Roman" w:hAnsi="Times New Roman"/>
                <w:sz w:val="24"/>
                <w:szCs w:val="24"/>
                <w:lang w:val="uk-UA" w:eastAsia="uk-UA"/>
              </w:rPr>
              <w:t xml:space="preserve">295.8.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sidRPr="00AE19A6">
              <w:rPr>
                <w:rFonts w:ascii="Times New Roman" w:hAnsi="Times New Roman"/>
                <w:b/>
                <w:sz w:val="24"/>
                <w:szCs w:val="24"/>
                <w:lang w:val="uk-UA" w:eastAsia="uk-UA"/>
              </w:rPr>
              <w:t>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w:t>
            </w:r>
            <w:r w:rsidRPr="00AE19A6">
              <w:rPr>
                <w:rFonts w:ascii="Times New Roman" w:hAnsi="Times New Roman"/>
                <w:sz w:val="24"/>
                <w:szCs w:val="24"/>
                <w:lang w:val="uk-UA" w:eastAsia="uk-UA"/>
              </w:rPr>
              <w:t xml:space="preserve">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tc>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eastAsia="uk-UA"/>
              </w:rPr>
            </w:pPr>
            <w:r w:rsidRPr="00AE19A6">
              <w:rPr>
                <w:rFonts w:ascii="Times New Roman" w:hAnsi="Times New Roman"/>
                <w:sz w:val="24"/>
                <w:szCs w:val="24"/>
                <w:lang w:val="uk-UA" w:eastAsia="uk-UA"/>
              </w:rPr>
              <w:t>295.8.</w:t>
            </w:r>
            <w:r w:rsidRPr="00AE19A6">
              <w:rPr>
                <w:rFonts w:ascii="Times New Roman" w:hAnsi="Times New Roman"/>
                <w:b/>
                <w:sz w:val="24"/>
                <w:szCs w:val="24"/>
                <w:lang w:val="uk-UA" w:eastAsia="uk-UA"/>
              </w:rPr>
              <w:t xml:space="preserve"> </w:t>
            </w:r>
            <w:r w:rsidRPr="00AE19A6">
              <w:rPr>
                <w:rFonts w:ascii="Times New Roman" w:hAnsi="Times New Roman"/>
                <w:sz w:val="24"/>
                <w:szCs w:val="24"/>
                <w:lang w:val="uk-UA" w:eastAsia="uk-UA"/>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val="uk-UA" w:eastAsia="ru-RU"/>
              </w:rPr>
              <w:t xml:space="preserve">296.1.2.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Pr="00AE19A6">
              <w:rPr>
                <w:rFonts w:ascii="Times New Roman" w:hAnsi="Times New Roman"/>
                <w:b/>
                <w:sz w:val="24"/>
                <w:szCs w:val="24"/>
                <w:lang w:val="uk-UA" w:eastAsia="ru-RU"/>
              </w:rPr>
              <w:t>податкову і митну</w:t>
            </w:r>
            <w:r w:rsidRPr="00AE19A6">
              <w:rPr>
                <w:rFonts w:ascii="Times New Roman" w:hAnsi="Times New Roman"/>
                <w:sz w:val="24"/>
                <w:szCs w:val="24"/>
                <w:lang w:val="uk-UA" w:eastAsia="ru-RU"/>
              </w:rPr>
              <w:t xml:space="preserve"> політику. </w:t>
            </w:r>
            <w:r w:rsidRPr="00AE19A6">
              <w:rPr>
                <w:rFonts w:ascii="Times New Roman" w:hAnsi="Times New Roman"/>
                <w:sz w:val="24"/>
                <w:szCs w:val="24"/>
                <w:lang w:eastAsia="ru-RU"/>
              </w:rPr>
              <w:t>Для реєстрації Книги обліку доходів такі платники єдиного податку подають до контролюючого органу за місцем обліку примірник Книги.</w:t>
            </w:r>
          </w:p>
        </w:tc>
        <w:tc>
          <w:tcPr>
            <w:tcW w:w="2500" w:type="pct"/>
          </w:tcPr>
          <w:p w:rsidR="00832E82" w:rsidRPr="00AE19A6" w:rsidRDefault="00832E82" w:rsidP="00AE19A6">
            <w:pPr>
              <w:ind w:firstLine="317"/>
              <w:jc w:val="both"/>
              <w:rPr>
                <w:rFonts w:ascii="Times New Roman" w:hAnsi="Times New Roman"/>
                <w:sz w:val="24"/>
                <w:szCs w:val="24"/>
                <w:lang w:eastAsia="ru-RU"/>
              </w:rPr>
            </w:pPr>
            <w:r w:rsidRPr="00AE19A6">
              <w:rPr>
                <w:rFonts w:ascii="Times New Roman" w:hAnsi="Times New Roman"/>
                <w:sz w:val="24"/>
                <w:szCs w:val="24"/>
                <w:lang w:eastAsia="ru-RU"/>
              </w:rPr>
              <w:t xml:space="preserve">296.1.2.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фінансову</w:t>
            </w:r>
            <w:r w:rsidRPr="00AE19A6">
              <w:rPr>
                <w:rFonts w:ascii="Times New Roman" w:hAnsi="Times New Roman"/>
                <w:sz w:val="24"/>
                <w:szCs w:val="24"/>
                <w:lang w:eastAsia="ru-RU"/>
              </w:rPr>
              <w:t xml:space="preserve"> політику. Для реєстрації Книги обліку доходів </w:t>
            </w:r>
            <w:r w:rsidRPr="00AE19A6">
              <w:rPr>
                <w:rFonts w:ascii="Times New Roman" w:hAnsi="Times New Roman"/>
                <w:b/>
                <w:sz w:val="24"/>
                <w:szCs w:val="24"/>
                <w:lang w:eastAsia="ru-RU"/>
              </w:rPr>
              <w:t>та витрат</w:t>
            </w:r>
            <w:r w:rsidRPr="00AE19A6">
              <w:rPr>
                <w:rFonts w:ascii="Times New Roman" w:hAnsi="Times New Roman"/>
                <w:sz w:val="24"/>
                <w:szCs w:val="24"/>
                <w:lang w:eastAsia="ru-RU"/>
              </w:rPr>
              <w:t xml:space="preserve"> такі платники єдиного податку подають до контролюючого органу за місцем обліку примірник Книги.</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296.2.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цього Кодексу.</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цього Кодексу, та/або самостійно не перейшов на сплату єдиного податку за ставками, встановленими для платників єдиного податку другої, третьої </w:t>
            </w:r>
            <w:r w:rsidRPr="00AE19A6">
              <w:rPr>
                <w:rFonts w:ascii="Times New Roman" w:hAnsi="Times New Roman"/>
                <w:b/>
                <w:sz w:val="24"/>
                <w:szCs w:val="24"/>
                <w:lang w:eastAsia="ru-RU"/>
              </w:rPr>
              <w:t>або п'ятої</w:t>
            </w:r>
            <w:r w:rsidRPr="00AE19A6">
              <w:rPr>
                <w:rFonts w:ascii="Times New Roman" w:hAnsi="Times New Roman"/>
                <w:sz w:val="24"/>
                <w:szCs w:val="24"/>
                <w:lang w:eastAsia="ru-RU"/>
              </w:rPr>
              <w:t xml:space="preserve"> групи.</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296.2.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цього Кодексу.</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цього Кодексу, та/або самостійно не перейшов на сплату єдиного податку за ставками, встановленими для платників єдиного податку другої </w:t>
            </w:r>
            <w:r w:rsidRPr="00AE19A6">
              <w:rPr>
                <w:rFonts w:ascii="Times New Roman" w:hAnsi="Times New Roman"/>
                <w:b/>
                <w:sz w:val="24"/>
                <w:szCs w:val="24"/>
                <w:lang w:eastAsia="ru-RU"/>
              </w:rPr>
              <w:t>або третьої групи</w:t>
            </w:r>
            <w:r w:rsidRPr="00AE19A6">
              <w:rPr>
                <w:rFonts w:ascii="Times New Roman" w:hAnsi="Times New Roman"/>
                <w:sz w:val="24"/>
                <w:szCs w:val="24"/>
                <w:lang w:eastAsia="ru-RU"/>
              </w:rPr>
              <w:t>.</w:t>
            </w:r>
          </w:p>
        </w:tc>
      </w:tr>
      <w:tr w:rsidR="00832E82" w:rsidRPr="00AE19A6" w:rsidTr="00263393">
        <w:tc>
          <w:tcPr>
            <w:tcW w:w="2500" w:type="pct"/>
          </w:tcPr>
          <w:p w:rsidR="00832E82" w:rsidRPr="00AE19A6" w:rsidRDefault="00832E82" w:rsidP="00AE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ru-RU"/>
              </w:rPr>
            </w:pPr>
            <w:r w:rsidRPr="00AE19A6">
              <w:rPr>
                <w:rFonts w:ascii="Times New Roman" w:hAnsi="Times New Roman"/>
                <w:sz w:val="24"/>
                <w:szCs w:val="24"/>
                <w:lang w:eastAsia="ru-RU"/>
              </w:rPr>
              <w:t>296.5.1.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b/>
                <w:sz w:val="24"/>
                <w:szCs w:val="24"/>
                <w:lang w:val="uk-UA" w:eastAsia="uk-UA"/>
              </w:rPr>
              <w:t xml:space="preserve">296.5.1. </w:t>
            </w:r>
            <w:r w:rsidRPr="00AE19A6">
              <w:rPr>
                <w:rFonts w:ascii="Times New Roman" w:hAnsi="Times New Roman"/>
                <w:sz w:val="24"/>
                <w:szCs w:val="24"/>
                <w:lang w:val="uk-UA" w:eastAsia="uk-UA"/>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w:t>
            </w:r>
            <w:r w:rsidRPr="00AE19A6">
              <w:rPr>
                <w:rFonts w:ascii="Times New Roman" w:hAnsi="Times New Roman"/>
                <w:b/>
                <w:sz w:val="24"/>
                <w:szCs w:val="24"/>
                <w:lang w:val="uk-UA" w:eastAsia="uk-UA"/>
              </w:rPr>
              <w:t>або відмови від застосування спрощеної системи оподаткування у зв’язку з переходом на сплату інших податків і зборів, визначених цим Кодексом</w:t>
            </w:r>
            <w:r w:rsidRPr="00AE19A6">
              <w:rPr>
                <w:rFonts w:ascii="Times New Roman" w:hAnsi="Times New Roman"/>
                <w:sz w:val="24"/>
                <w:szCs w:val="24"/>
                <w:lang w:val="uk-UA" w:eastAsia="uk-UA"/>
              </w:rPr>
              <w:t>.</w:t>
            </w:r>
          </w:p>
        </w:tc>
      </w:tr>
      <w:tr w:rsidR="00832E82" w:rsidRPr="00AE19A6" w:rsidTr="00263393">
        <w:tc>
          <w:tcPr>
            <w:tcW w:w="2500" w:type="pct"/>
          </w:tcPr>
          <w:p w:rsidR="00832E82" w:rsidRPr="00AE19A6" w:rsidRDefault="00832E82" w:rsidP="00AE19A6">
            <w:pPr>
              <w:pStyle w:val="NormalWeb"/>
              <w:jc w:val="both"/>
              <w:rPr>
                <w:lang w:val="uk-UA"/>
              </w:rPr>
            </w:pPr>
            <w:r w:rsidRPr="00AE19A6">
              <w:rPr>
                <w:lang w:val="uk-UA"/>
              </w:rPr>
              <w:t>296.10. Реєстратори розрахункових операцій не застосовуються платниками єдиного податку:</w:t>
            </w:r>
          </w:p>
          <w:p w:rsidR="00832E82" w:rsidRPr="00AE19A6" w:rsidRDefault="00832E82" w:rsidP="00AE19A6">
            <w:pPr>
              <w:pStyle w:val="NormalWeb"/>
              <w:jc w:val="both"/>
              <w:rPr>
                <w:lang w:val="uk-UA"/>
              </w:rPr>
            </w:pPr>
            <w:r w:rsidRPr="00AE19A6">
              <w:rPr>
                <w:lang w:val="uk-UA"/>
              </w:rPr>
              <w:t>першої групи;</w:t>
            </w:r>
          </w:p>
          <w:p w:rsidR="00832E82" w:rsidRPr="00AE19A6" w:rsidRDefault="00832E82" w:rsidP="00AE19A6">
            <w:pPr>
              <w:pStyle w:val="NormalWeb"/>
              <w:jc w:val="both"/>
              <w:rPr>
                <w:lang w:val="uk-UA"/>
              </w:rPr>
            </w:pPr>
            <w:r w:rsidRPr="00AE19A6">
              <w:rPr>
                <w:lang w:val="uk-UA"/>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w:t>
            </w:r>
            <w:r w:rsidRPr="00AE19A6">
              <w:rPr>
                <w:b/>
                <w:lang w:val="uk-UA"/>
              </w:rPr>
              <w:t>дії свідоцтва</w:t>
            </w:r>
            <w:r w:rsidRPr="00AE19A6">
              <w:rPr>
                <w:lang w:val="uk-UA"/>
              </w:rPr>
              <w:t xml:space="preserve"> платника єдиного податку.</w:t>
            </w:r>
          </w:p>
        </w:tc>
        <w:tc>
          <w:tcPr>
            <w:tcW w:w="2500" w:type="pct"/>
          </w:tcPr>
          <w:p w:rsidR="00832E82" w:rsidRPr="00AE19A6" w:rsidRDefault="00832E82" w:rsidP="00AE19A6">
            <w:pPr>
              <w:pStyle w:val="NormalWeb"/>
              <w:jc w:val="both"/>
              <w:rPr>
                <w:lang w:val="uk-UA"/>
              </w:rPr>
            </w:pPr>
            <w:r w:rsidRPr="00AE19A6">
              <w:rPr>
                <w:lang w:val="uk-UA"/>
              </w:rPr>
              <w:t>296.10. Реєстратори розрахункових операцій не застосовуються платниками єдиного податку:</w:t>
            </w:r>
          </w:p>
          <w:p w:rsidR="00832E82" w:rsidRPr="00AE19A6" w:rsidRDefault="00832E82" w:rsidP="00AE19A6">
            <w:pPr>
              <w:pStyle w:val="NormalWeb"/>
              <w:jc w:val="both"/>
              <w:rPr>
                <w:lang w:val="uk-UA"/>
              </w:rPr>
            </w:pPr>
            <w:r w:rsidRPr="00AE19A6">
              <w:rPr>
                <w:lang w:val="uk-UA"/>
              </w:rPr>
              <w:t>першої групи;</w:t>
            </w:r>
          </w:p>
          <w:p w:rsidR="00832E82" w:rsidRPr="00AE19A6" w:rsidRDefault="00832E82" w:rsidP="00AE19A6">
            <w:pPr>
              <w:jc w:val="both"/>
              <w:rPr>
                <w:rFonts w:ascii="Times New Roman" w:hAnsi="Times New Roman"/>
                <w:b/>
                <w:sz w:val="24"/>
                <w:szCs w:val="24"/>
                <w:lang w:val="uk-UA" w:eastAsia="uk-UA"/>
              </w:rPr>
            </w:pPr>
            <w:r w:rsidRPr="00AE19A6">
              <w:rPr>
                <w:rFonts w:ascii="Times New Roman" w:hAnsi="Times New Roman"/>
                <w:sz w:val="24"/>
                <w:szCs w:val="24"/>
                <w:lang w:val="uk-UA"/>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w:t>
            </w:r>
            <w:r w:rsidRPr="00AE19A6">
              <w:rPr>
                <w:rFonts w:ascii="Times New Roman" w:hAnsi="Times New Roman"/>
                <w:b/>
                <w:sz w:val="24"/>
                <w:szCs w:val="24"/>
                <w:lang w:val="uk-UA"/>
              </w:rPr>
              <w:t>реєстрації суб’єкта господарювання як</w:t>
            </w:r>
            <w:r w:rsidRPr="00AE19A6">
              <w:rPr>
                <w:rFonts w:ascii="Times New Roman" w:hAnsi="Times New Roman"/>
                <w:sz w:val="24"/>
                <w:szCs w:val="24"/>
                <w:lang w:val="uk-UA"/>
              </w:rPr>
              <w:t xml:space="preserve"> платника єдиного податку.</w:t>
            </w:r>
          </w:p>
        </w:tc>
      </w:tr>
      <w:tr w:rsidR="00832E82" w:rsidRPr="00AE19A6" w:rsidTr="00263393">
        <w:tc>
          <w:tcPr>
            <w:tcW w:w="2500" w:type="pct"/>
          </w:tcPr>
          <w:p w:rsidR="00832E82" w:rsidRPr="00AE19A6" w:rsidRDefault="00832E82" w:rsidP="00AE19A6">
            <w:pPr>
              <w:ind w:firstLine="426"/>
              <w:jc w:val="both"/>
              <w:rPr>
                <w:rFonts w:ascii="Times New Roman" w:hAnsi="Times New Roman"/>
                <w:sz w:val="24"/>
                <w:szCs w:val="24"/>
                <w:lang w:val="uk-UA" w:eastAsia="ru-RU"/>
              </w:rPr>
            </w:pPr>
            <w:r w:rsidRPr="00AE19A6">
              <w:rPr>
                <w:rFonts w:ascii="Times New Roman" w:hAnsi="Times New Roman"/>
                <w:b/>
                <w:sz w:val="24"/>
                <w:szCs w:val="24"/>
                <w:lang w:eastAsia="ru-RU"/>
              </w:rPr>
              <w:t>Стаття 297.</w:t>
            </w:r>
            <w:r w:rsidRPr="00AE19A6">
              <w:rPr>
                <w:rFonts w:ascii="Times New Roman" w:hAnsi="Times New Roman"/>
                <w:sz w:val="24"/>
                <w:szCs w:val="24"/>
                <w:lang w:eastAsia="ru-RU"/>
              </w:rPr>
              <w:t> Особливості нарахування, сплати та подання звітності з окремих податків і зборів платниками єдиного податку</w:t>
            </w:r>
          </w:p>
          <w:p w:rsidR="00832E82" w:rsidRPr="00AE19A6" w:rsidRDefault="00832E82" w:rsidP="00AE19A6">
            <w:pPr>
              <w:ind w:firstLine="426"/>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ind w:firstLine="426"/>
              <w:jc w:val="both"/>
              <w:rPr>
                <w:rFonts w:ascii="Times New Roman" w:hAnsi="Times New Roman"/>
                <w:b/>
                <w:sz w:val="24"/>
                <w:szCs w:val="24"/>
                <w:lang w:val="uk-UA" w:eastAsia="ru-RU"/>
              </w:rPr>
            </w:pPr>
            <w:r w:rsidRPr="00AE19A6">
              <w:rPr>
                <w:rFonts w:ascii="Times New Roman" w:hAnsi="Times New Roman"/>
                <w:b/>
                <w:sz w:val="24"/>
                <w:szCs w:val="24"/>
                <w:lang w:val="uk-UA" w:eastAsia="ru-RU"/>
              </w:rPr>
              <w:t>Відсутній</w:t>
            </w:r>
          </w:p>
        </w:tc>
        <w:tc>
          <w:tcPr>
            <w:tcW w:w="2500" w:type="pct"/>
          </w:tcPr>
          <w:p w:rsidR="00832E82" w:rsidRPr="00AE19A6" w:rsidRDefault="00832E82" w:rsidP="00AE19A6">
            <w:pPr>
              <w:ind w:firstLine="426"/>
              <w:jc w:val="both"/>
              <w:rPr>
                <w:rFonts w:ascii="Times New Roman" w:hAnsi="Times New Roman"/>
                <w:sz w:val="24"/>
                <w:szCs w:val="24"/>
                <w:lang w:val="uk-UA" w:eastAsia="ru-RU"/>
              </w:rPr>
            </w:pPr>
            <w:r w:rsidRPr="00AE19A6">
              <w:rPr>
                <w:rFonts w:ascii="Times New Roman" w:hAnsi="Times New Roman"/>
                <w:b/>
                <w:sz w:val="24"/>
                <w:szCs w:val="24"/>
                <w:lang w:eastAsia="ru-RU"/>
              </w:rPr>
              <w:t>Стаття 297.</w:t>
            </w:r>
            <w:r w:rsidRPr="00AE19A6">
              <w:rPr>
                <w:rFonts w:ascii="Times New Roman" w:hAnsi="Times New Roman"/>
                <w:sz w:val="24"/>
                <w:szCs w:val="24"/>
                <w:lang w:eastAsia="ru-RU"/>
              </w:rPr>
              <w:t> Особливості нарахування, сплати та подання звітності з окремих податків і зборів платниками єдиного податку</w:t>
            </w:r>
          </w:p>
          <w:p w:rsidR="00832E82" w:rsidRPr="00AE19A6" w:rsidRDefault="00832E82" w:rsidP="00AE19A6">
            <w:pPr>
              <w:ind w:firstLine="426"/>
              <w:jc w:val="both"/>
              <w:rPr>
                <w:rFonts w:ascii="Times New Roman" w:hAnsi="Times New Roman"/>
                <w:sz w:val="24"/>
                <w:szCs w:val="24"/>
                <w:lang w:val="uk-UA" w:eastAsia="ru-RU"/>
              </w:rPr>
            </w:pPr>
            <w:r w:rsidRPr="00AE19A6">
              <w:rPr>
                <w:rFonts w:ascii="Times New Roman" w:hAnsi="Times New Roman"/>
                <w:sz w:val="24"/>
                <w:szCs w:val="24"/>
                <w:lang w:val="uk-UA" w:eastAsia="ru-RU"/>
              </w:rPr>
              <w:t>...</w:t>
            </w:r>
          </w:p>
          <w:p w:rsidR="00832E82" w:rsidRPr="00AE19A6" w:rsidRDefault="00832E82" w:rsidP="00AE19A6">
            <w:pPr>
              <w:ind w:firstLine="426"/>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297.4 </w:t>
            </w:r>
            <w:r w:rsidRPr="00AE19A6">
              <w:rPr>
                <w:rFonts w:ascii="Times New Roman" w:hAnsi="Times New Roman"/>
                <w:b/>
                <w:sz w:val="24"/>
                <w:szCs w:val="24"/>
                <w:lang w:eastAsia="ru-RU"/>
              </w:rPr>
              <w:t>Дивіденди, що виплачуються платниками єдиного податку третьої групи (юридичн</w:t>
            </w:r>
            <w:r w:rsidRPr="00AE19A6">
              <w:rPr>
                <w:rFonts w:ascii="Times New Roman" w:hAnsi="Times New Roman"/>
                <w:b/>
                <w:sz w:val="24"/>
                <w:szCs w:val="24"/>
                <w:lang w:val="uk-UA" w:eastAsia="ru-RU"/>
              </w:rPr>
              <w:t>ими</w:t>
            </w:r>
            <w:r w:rsidRPr="00AE19A6">
              <w:rPr>
                <w:rFonts w:ascii="Times New Roman" w:hAnsi="Times New Roman"/>
                <w:b/>
                <w:sz w:val="24"/>
                <w:szCs w:val="24"/>
                <w:lang w:eastAsia="ru-RU"/>
              </w:rPr>
              <w:t xml:space="preserve"> особ</w:t>
            </w:r>
            <w:r w:rsidRPr="00AE19A6">
              <w:rPr>
                <w:rFonts w:ascii="Times New Roman" w:hAnsi="Times New Roman"/>
                <w:b/>
                <w:sz w:val="24"/>
                <w:szCs w:val="24"/>
                <w:lang w:val="uk-UA" w:eastAsia="ru-RU"/>
              </w:rPr>
              <w:t>ам</w:t>
            </w:r>
            <w:r w:rsidRPr="00AE19A6">
              <w:rPr>
                <w:rFonts w:ascii="Times New Roman" w:hAnsi="Times New Roman"/>
                <w:b/>
                <w:sz w:val="24"/>
                <w:szCs w:val="24"/>
                <w:lang w:eastAsia="ru-RU"/>
              </w:rPr>
              <w:t>и) та четвертої групи власникам корпоративних прав (засновникам таких платників єдиного податку), оподатковуються за правилами,</w:t>
            </w:r>
            <w:r w:rsidRPr="00AE19A6">
              <w:rPr>
                <w:rFonts w:ascii="Times New Roman" w:hAnsi="Times New Roman"/>
                <w:b/>
                <w:sz w:val="24"/>
                <w:szCs w:val="24"/>
                <w:lang w:val="uk-UA" w:eastAsia="ru-RU"/>
              </w:rPr>
              <w:t xml:space="preserve"> </w:t>
            </w:r>
            <w:r w:rsidRPr="00AE19A6">
              <w:rPr>
                <w:rFonts w:ascii="Times New Roman" w:hAnsi="Times New Roman"/>
                <w:b/>
                <w:sz w:val="24"/>
                <w:szCs w:val="24"/>
                <w:lang w:eastAsia="ru-RU"/>
              </w:rPr>
              <w:t>встановленими </w:t>
            </w:r>
            <w:hyperlink r:id="rId36" w:anchor="n2502" w:history="1">
              <w:r w:rsidRPr="00AE19A6">
                <w:rPr>
                  <w:rFonts w:ascii="Times New Roman" w:hAnsi="Times New Roman"/>
                  <w:b/>
                  <w:sz w:val="24"/>
                  <w:szCs w:val="24"/>
                  <w:lang w:eastAsia="ru-RU"/>
                </w:rPr>
                <w:t>розділами II</w:t>
              </w:r>
            </w:hyperlink>
            <w:r w:rsidRPr="00AE19A6">
              <w:rPr>
                <w:rFonts w:ascii="Times New Roman" w:hAnsi="Times New Roman"/>
                <w:b/>
                <w:sz w:val="24"/>
                <w:szCs w:val="24"/>
                <w:lang w:eastAsia="ru-RU"/>
              </w:rPr>
              <w:t> і </w:t>
            </w:r>
            <w:hyperlink r:id="rId37" w:anchor="n3610" w:history="1">
              <w:r w:rsidRPr="00AE19A6">
                <w:rPr>
                  <w:rFonts w:ascii="Times New Roman" w:hAnsi="Times New Roman"/>
                  <w:b/>
                  <w:sz w:val="24"/>
                  <w:szCs w:val="24"/>
                  <w:lang w:eastAsia="ru-RU"/>
                </w:rPr>
                <w:t>IV</w:t>
              </w:r>
            </w:hyperlink>
            <w:r w:rsidRPr="00AE19A6">
              <w:rPr>
                <w:rFonts w:ascii="Times New Roman" w:hAnsi="Times New Roman"/>
                <w:b/>
                <w:sz w:val="24"/>
                <w:szCs w:val="24"/>
                <w:lang w:eastAsia="ru-RU"/>
              </w:rPr>
              <w:t> цього Кодексу.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298.1.4.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податкову і митну</w:t>
            </w:r>
            <w:r w:rsidRPr="00AE19A6">
              <w:rPr>
                <w:rFonts w:ascii="Times New Roman" w:hAnsi="Times New Roman"/>
                <w:sz w:val="24"/>
                <w:szCs w:val="24"/>
                <w:lang w:eastAsia="ru-RU"/>
              </w:rPr>
              <w:t xml:space="preserve"> політику.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298.1.4.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фінансову</w:t>
            </w:r>
            <w:r w:rsidRPr="00AE19A6">
              <w:rPr>
                <w:rFonts w:ascii="Times New Roman" w:hAnsi="Times New Roman"/>
                <w:sz w:val="24"/>
                <w:szCs w:val="24"/>
                <w:lang w:eastAsia="ru-RU"/>
              </w:rPr>
              <w:t xml:space="preserve"> політику.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298.7. Форма та порядок подання заяви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податкову і митну</w:t>
            </w:r>
            <w:r w:rsidRPr="00AE19A6">
              <w:rPr>
                <w:rFonts w:ascii="Times New Roman" w:hAnsi="Times New Roman"/>
                <w:sz w:val="24"/>
                <w:szCs w:val="24"/>
                <w:lang w:eastAsia="ru-RU"/>
              </w:rPr>
              <w:t xml:space="preserve"> політику.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298.7. Форма та порядок подання заяви встановлюються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фінансову</w:t>
            </w:r>
            <w:r w:rsidRPr="00AE19A6">
              <w:rPr>
                <w:rFonts w:ascii="Times New Roman" w:hAnsi="Times New Roman"/>
                <w:sz w:val="24"/>
                <w:szCs w:val="24"/>
                <w:lang w:eastAsia="ru-RU"/>
              </w:rPr>
              <w:t xml:space="preserve"> політику.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298.8.1.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податкову та митну</w:t>
            </w:r>
            <w:r w:rsidRPr="00AE19A6">
              <w:rPr>
                <w:rFonts w:ascii="Times New Roman" w:hAnsi="Times New Roman"/>
                <w:sz w:val="24"/>
                <w:szCs w:val="24"/>
                <w:lang w:eastAsia="ru-RU"/>
              </w:rPr>
              <w:t xml:space="preserve"> політику;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298.8.1.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фінансову</w:t>
            </w:r>
            <w:r w:rsidRPr="00AE19A6">
              <w:rPr>
                <w:rFonts w:ascii="Times New Roman" w:hAnsi="Times New Roman"/>
                <w:sz w:val="24"/>
                <w:szCs w:val="24"/>
                <w:lang w:eastAsia="ru-RU"/>
              </w:rPr>
              <w:t xml:space="preserve"> політику;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r w:rsidRPr="00AE19A6">
              <w:rPr>
                <w:rFonts w:ascii="Times New Roman" w:hAnsi="Times New Roman"/>
                <w:b/>
                <w:sz w:val="24"/>
                <w:szCs w:val="24"/>
                <w:lang w:eastAsia="ru-RU"/>
              </w:rPr>
              <w:t>)</w:t>
            </w:r>
            <w:r w:rsidRPr="00AE19A6">
              <w:rPr>
                <w:rFonts w:ascii="Times New Roman" w:hAnsi="Times New Roman"/>
                <w:sz w:val="24"/>
                <w:szCs w:val="24"/>
                <w:lang w:eastAsia="ru-RU"/>
              </w:rPr>
              <w:t>, включає доходи, отримані від:</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w:t>
            </w:r>
            <w:r w:rsidRPr="00AE19A6">
              <w:rPr>
                <w:rFonts w:ascii="Times New Roman" w:hAnsi="Times New Roman"/>
                <w:b/>
                <w:sz w:val="24"/>
                <w:szCs w:val="24"/>
                <w:lang w:eastAsia="ru-RU"/>
              </w:rPr>
              <w:t>,</w:t>
            </w:r>
            <w:r w:rsidRPr="00AE19A6">
              <w:rPr>
                <w:rFonts w:ascii="Times New Roman" w:hAnsi="Times New Roman"/>
                <w:sz w:val="24"/>
                <w:szCs w:val="24"/>
                <w:lang w:eastAsia="ru-RU"/>
              </w:rPr>
              <w:t xml:space="preserve">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r w:rsidRPr="00AE19A6">
              <w:rPr>
                <w:rFonts w:ascii="Times New Roman" w:hAnsi="Times New Roman"/>
                <w:b/>
                <w:sz w:val="24"/>
                <w:szCs w:val="24"/>
                <w:lang w:eastAsia="ru-RU"/>
              </w:rPr>
              <w:t>)</w:t>
            </w:r>
            <w:r w:rsidRPr="00AE19A6">
              <w:rPr>
                <w:rFonts w:ascii="Times New Roman" w:hAnsi="Times New Roman"/>
                <w:sz w:val="24"/>
                <w:szCs w:val="24"/>
                <w:lang w:eastAsia="ru-RU"/>
              </w:rPr>
              <w:t>, включаються також доходи, отримані протягом останнього податкового (звітного) періоду від надання супутніх послуг:</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299.2. Центральний орган виконавчої влади, що </w:t>
            </w:r>
            <w:r w:rsidRPr="00AE19A6">
              <w:rPr>
                <w:rFonts w:ascii="Times New Roman" w:hAnsi="Times New Roman"/>
                <w:b/>
                <w:sz w:val="24"/>
                <w:szCs w:val="24"/>
                <w:lang w:eastAsia="ru-RU"/>
              </w:rPr>
              <w:t>забезпечує формування та</w:t>
            </w:r>
            <w:r w:rsidRPr="00AE19A6">
              <w:rPr>
                <w:rFonts w:ascii="Times New Roman" w:hAnsi="Times New Roman"/>
                <w:sz w:val="24"/>
                <w:szCs w:val="24"/>
                <w:lang w:eastAsia="ru-RU"/>
              </w:rPr>
              <w:t xml:space="preserve">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299.2. Центральний орган виконавчої влади, що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299.9.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податкову і митну</w:t>
            </w:r>
            <w:r w:rsidRPr="00AE19A6">
              <w:rPr>
                <w:rFonts w:ascii="Times New Roman" w:hAnsi="Times New Roman"/>
                <w:sz w:val="24"/>
                <w:szCs w:val="24"/>
                <w:lang w:eastAsia="ru-RU"/>
              </w:rPr>
              <w:t xml:space="preserve"> політику.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299.9. …</w:t>
            </w:r>
          </w:p>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Pr="00AE19A6">
              <w:rPr>
                <w:rFonts w:ascii="Times New Roman" w:hAnsi="Times New Roman"/>
                <w:b/>
                <w:sz w:val="24"/>
                <w:szCs w:val="24"/>
                <w:lang w:eastAsia="ru-RU"/>
              </w:rPr>
              <w:t>фінансову</w:t>
            </w:r>
            <w:r w:rsidRPr="00AE19A6">
              <w:rPr>
                <w:rFonts w:ascii="Times New Roman" w:hAnsi="Times New Roman"/>
                <w:sz w:val="24"/>
                <w:szCs w:val="24"/>
                <w:lang w:eastAsia="ru-RU"/>
              </w:rPr>
              <w:t xml:space="preserve"> політику.</w:t>
            </w:r>
          </w:p>
        </w:tc>
      </w:tr>
      <w:tr w:rsidR="00832E82" w:rsidRPr="00AE19A6" w:rsidTr="00263393">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 xml:space="preserve">299.13.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w:t>
            </w:r>
            <w:r w:rsidRPr="00AE19A6">
              <w:rPr>
                <w:rFonts w:ascii="Times New Roman" w:hAnsi="Times New Roman"/>
                <w:b/>
                <w:sz w:val="24"/>
                <w:szCs w:val="24"/>
                <w:lang w:eastAsia="ru-RU"/>
              </w:rPr>
              <w:t>забезпечує формування та</w:t>
            </w:r>
            <w:r w:rsidRPr="00AE19A6">
              <w:rPr>
                <w:rFonts w:ascii="Times New Roman" w:hAnsi="Times New Roman"/>
                <w:sz w:val="24"/>
                <w:szCs w:val="24"/>
                <w:lang w:eastAsia="ru-RU"/>
              </w:rPr>
              <w:t xml:space="preserve">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tc>
        <w:tc>
          <w:tcPr>
            <w:tcW w:w="2500" w:type="pct"/>
          </w:tcPr>
          <w:p w:rsidR="00832E82" w:rsidRPr="00AE19A6" w:rsidRDefault="00832E82" w:rsidP="00AE19A6">
            <w:pPr>
              <w:jc w:val="both"/>
              <w:rPr>
                <w:rFonts w:ascii="Times New Roman" w:hAnsi="Times New Roman"/>
                <w:sz w:val="24"/>
                <w:szCs w:val="24"/>
                <w:lang w:eastAsia="ru-RU"/>
              </w:rPr>
            </w:pPr>
            <w:r w:rsidRPr="00AE19A6">
              <w:rPr>
                <w:rFonts w:ascii="Times New Roman" w:hAnsi="Times New Roman"/>
                <w:sz w:val="24"/>
                <w:szCs w:val="24"/>
                <w:lang w:eastAsia="ru-RU"/>
              </w:rPr>
              <w:t>299.13.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tc>
      </w:tr>
    </w:tbl>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F148E2">
        <w:tc>
          <w:tcPr>
            <w:tcW w:w="5000" w:type="pct"/>
            <w:gridSpan w:val="2"/>
          </w:tcPr>
          <w:p w:rsidR="00832E82" w:rsidRPr="00AE19A6" w:rsidRDefault="00832E82" w:rsidP="00AE19A6">
            <w:pPr>
              <w:pStyle w:val="NormalWeb"/>
              <w:spacing w:after="0"/>
              <w:ind w:firstLine="198"/>
              <w:jc w:val="both"/>
              <w:rPr>
                <w:b/>
                <w:lang w:val="uk-UA"/>
              </w:rPr>
            </w:pPr>
            <w:r w:rsidRPr="00AE19A6">
              <w:rPr>
                <w:rStyle w:val="rvts15"/>
                <w:b/>
                <w:lang w:val="uk-UA"/>
              </w:rPr>
              <w:t>РОЗДІЛ XVIII. ОСОБЛИВОСТІ ОПОДАТКУВАННЯ ПЛАТНИКІВ ПОДАТКІВ В УМОВАХ ДІЇ УГОДИ ПРО РОЗПОДІЛ ПРОДУКЦІЇ</w:t>
            </w:r>
          </w:p>
        </w:tc>
      </w:tr>
      <w:tr w:rsidR="00832E82" w:rsidRPr="00AE19A6" w:rsidTr="00FB766B">
        <w:tc>
          <w:tcPr>
            <w:tcW w:w="2500" w:type="pct"/>
          </w:tcPr>
          <w:p w:rsidR="00832E82" w:rsidRPr="00AE19A6" w:rsidRDefault="00832E82" w:rsidP="00AE19A6">
            <w:pPr>
              <w:pStyle w:val="NormalWeb"/>
              <w:spacing w:after="0"/>
              <w:ind w:firstLine="198"/>
              <w:jc w:val="both"/>
              <w:rPr>
                <w:lang w:val="uk-UA"/>
              </w:rPr>
            </w:pPr>
            <w:r w:rsidRPr="00AE19A6">
              <w:rPr>
                <w:b/>
                <w:lang w:val="uk-UA"/>
              </w:rPr>
              <w:t>Стаття 337.</w:t>
            </w:r>
            <w:r w:rsidRPr="00AE19A6">
              <w:rPr>
                <w:lang w:val="uk-UA"/>
              </w:rPr>
              <w:t xml:space="preserve"> Особливості сплати податку на додану вартість </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lang w:val="uk-UA"/>
              </w:rPr>
            </w:pPr>
            <w:r w:rsidRPr="00AE19A6">
              <w:rPr>
                <w:lang w:val="uk-UA"/>
              </w:rPr>
              <w:t xml:space="preserve">337.4. Оператор за багатосторонньою угодою про розподіл продукції включає до складу податкового кредиту суми податку, сплачені (нараховані) будь-яким інвестором (оператором) за угодою у зв'язку з придбанням або виготовленням товарів/послуг, основних засобів, на підставі наданих інвесторами чи оператором податкових накладних, </w:t>
            </w:r>
            <w:r w:rsidRPr="00AE19A6">
              <w:rPr>
                <w:b/>
                <w:lang w:val="uk-UA"/>
              </w:rPr>
              <w:t xml:space="preserve">виданих </w:t>
            </w:r>
            <w:r w:rsidRPr="00AE19A6">
              <w:rPr>
                <w:lang w:val="uk-UA"/>
              </w:rPr>
              <w:t>постачальниками, придбання яких здійснено відповідно до програм і планів, затверджених у порядку, визначеному угодами про розподіл продукції.</w:t>
            </w:r>
          </w:p>
          <w:p w:rsidR="00832E82" w:rsidRPr="00AE19A6" w:rsidRDefault="00832E82" w:rsidP="00AE19A6">
            <w:pPr>
              <w:pStyle w:val="NormalWeb"/>
              <w:spacing w:after="0"/>
              <w:ind w:firstLine="198"/>
              <w:jc w:val="both"/>
              <w:rPr>
                <w:lang w:val="uk-UA"/>
              </w:rPr>
            </w:pPr>
            <w:r w:rsidRPr="00AE19A6">
              <w:rPr>
                <w:lang w:val="uk-UA"/>
              </w:rPr>
              <w:t>Якщо згідно з багатосторонньою угодою про розподіл продукції приймається відповідне рішення, то оператор, який відповідно до цього пункту має право на включення до складу податкового кредиту суми сплаченого (нарахованого) податку, може визначити частку залишку від'ємного значення різниці між сумою податкових зобов'язань та сумою податкового кредиту, накопиченого за результатами попередніх звітних (податкових) періодів, яку мають право відобразити у податкових деклараціях інвестори, в пропорціях, визначених відповідно до угоди, за умови, що кожен інвестор зареєстрований як платник податку на додану вартість. У такому разі:</w:t>
            </w:r>
          </w:p>
          <w:p w:rsidR="00832E82" w:rsidRPr="00AE19A6" w:rsidRDefault="00832E82" w:rsidP="00AE19A6">
            <w:pPr>
              <w:pStyle w:val="NormalWeb"/>
              <w:spacing w:after="0"/>
              <w:ind w:firstLine="198"/>
              <w:jc w:val="both"/>
              <w:rPr>
                <w:lang w:val="uk-UA"/>
              </w:rPr>
            </w:pPr>
            <w:r w:rsidRPr="00AE19A6">
              <w:rPr>
                <w:lang w:val="uk-UA"/>
              </w:rPr>
              <w:t xml:space="preserve">а) у звітному (податковому) періоді оператор збільшує свої податкові зобов'язання у розмірі відповідної частки такого від'ємного значення, відображеного в податковій декларації оператора за попередній звітний (податковий) період, та надсилає відповідному інвестору податкову накладну на відповідну суму податку, яка заповнюється в порядку, затвердженому центральним органом виконавчої влади, що забезпечує формування та реалізує державну податкову і митну політику, з урахуванням особливостей, визначених цим пунктом Кодексу, а також повідомляє про такий розподіл контролюючі органи за місцем обліку оператора та за місцем обліку кожного інвестора, якому була </w:t>
            </w:r>
            <w:r w:rsidRPr="00AE19A6">
              <w:rPr>
                <w:b/>
                <w:lang w:val="uk-UA"/>
              </w:rPr>
              <w:t xml:space="preserve">виписана </w:t>
            </w:r>
            <w:r w:rsidRPr="00AE19A6">
              <w:rPr>
                <w:lang w:val="uk-UA"/>
              </w:rPr>
              <w:t xml:space="preserve">податкова накладна, протягом 10 календарних днів після </w:t>
            </w:r>
            <w:r w:rsidRPr="00AE19A6">
              <w:rPr>
                <w:b/>
                <w:lang w:val="uk-UA"/>
              </w:rPr>
              <w:t>виписки</w:t>
            </w:r>
            <w:r w:rsidRPr="00AE19A6">
              <w:rPr>
                <w:lang w:val="uk-UA"/>
              </w:rPr>
              <w:t xml:space="preserve"> відповідних накладних.</w:t>
            </w:r>
          </w:p>
          <w:p w:rsidR="00832E82" w:rsidRPr="00AE19A6" w:rsidRDefault="00832E82" w:rsidP="00AE19A6">
            <w:pPr>
              <w:pStyle w:val="NormalWeb"/>
              <w:spacing w:after="0"/>
              <w:ind w:firstLine="198"/>
              <w:jc w:val="both"/>
              <w:rPr>
                <w:lang w:val="uk-UA"/>
              </w:rPr>
            </w:pPr>
            <w:r w:rsidRPr="00AE19A6">
              <w:rPr>
                <w:lang w:val="uk-UA"/>
              </w:rPr>
              <w:t>Така податкова накладна підлягає обов'язковій реєстрації оператором в Єдиному реєстрі податкових накладних;</w:t>
            </w:r>
          </w:p>
          <w:p w:rsidR="00832E82" w:rsidRPr="00AE19A6" w:rsidRDefault="00832E82" w:rsidP="00AE19A6">
            <w:pPr>
              <w:pStyle w:val="NormalWeb"/>
              <w:spacing w:after="0"/>
              <w:ind w:firstLine="198"/>
              <w:jc w:val="both"/>
              <w:rPr>
                <w:lang w:val="uk-UA"/>
              </w:rPr>
            </w:pPr>
            <w:r w:rsidRPr="00AE19A6">
              <w:rPr>
                <w:lang w:val="uk-UA"/>
              </w:rPr>
              <w:t xml:space="preserve">б) інвестор має право відобразити податковий кредит у сумі, зазначеній в податковій накладній, що </w:t>
            </w:r>
            <w:r w:rsidRPr="00AE19A6">
              <w:rPr>
                <w:b/>
                <w:lang w:val="uk-UA"/>
              </w:rPr>
              <w:t>виписана</w:t>
            </w:r>
            <w:r w:rsidRPr="00AE19A6">
              <w:rPr>
                <w:lang w:val="uk-UA"/>
              </w:rPr>
              <w:t xml:space="preserve"> оператором, у податковій декларації за звітний (податковий) період, у якому було </w:t>
            </w:r>
            <w:r w:rsidRPr="00AE19A6">
              <w:rPr>
                <w:b/>
                <w:lang w:val="uk-UA"/>
              </w:rPr>
              <w:t>виписано</w:t>
            </w:r>
            <w:r w:rsidRPr="00AE19A6">
              <w:rPr>
                <w:lang w:val="uk-UA"/>
              </w:rPr>
              <w:t xml:space="preserve"> податкову накладну, або в будь-якому наступному звітному (податковому) періоді, але не пізніше 90 календарних днів з дати </w:t>
            </w:r>
            <w:r w:rsidRPr="00AE19A6">
              <w:rPr>
                <w:b/>
                <w:lang w:val="uk-UA"/>
              </w:rPr>
              <w:t>виписки</w:t>
            </w:r>
            <w:r w:rsidRPr="00AE19A6">
              <w:rPr>
                <w:lang w:val="uk-UA"/>
              </w:rPr>
              <w:t xml:space="preserve"> відповідної податкової накладної.</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b/>
                <w:lang w:val="uk-UA"/>
              </w:rPr>
            </w:pPr>
            <w:r w:rsidRPr="00AE19A6">
              <w:rPr>
                <w:lang w:val="uk-UA"/>
              </w:rPr>
              <w:t xml:space="preserve">При від'ємному значенні суми податку на додану вартість, розрахованої відповідно до цього Кодексу, така сума підлягає відшкодуванню інвестору (оператору) в порядку та строки, передбачені угодою про розподіл продукції, затвердженою Кабінетом Міністрів України. </w:t>
            </w:r>
            <w:r w:rsidRPr="00AE19A6">
              <w:rPr>
                <w:b/>
                <w:lang w:val="uk-UA"/>
              </w:rPr>
              <w:t>При цьому інвестор (оператор) має право на автоматичне бюджетне відшкодування такої суми в повному обсязі.</w:t>
            </w:r>
          </w:p>
        </w:tc>
        <w:tc>
          <w:tcPr>
            <w:tcW w:w="2500" w:type="pct"/>
          </w:tcPr>
          <w:p w:rsidR="00832E82" w:rsidRPr="00AE19A6" w:rsidRDefault="00832E82" w:rsidP="00AE19A6">
            <w:pPr>
              <w:pStyle w:val="NormalWeb"/>
              <w:spacing w:after="0"/>
              <w:ind w:firstLine="198"/>
              <w:jc w:val="both"/>
              <w:rPr>
                <w:lang w:val="uk-UA"/>
              </w:rPr>
            </w:pPr>
            <w:r w:rsidRPr="00AE19A6">
              <w:rPr>
                <w:b/>
                <w:lang w:val="uk-UA"/>
              </w:rPr>
              <w:t>Стаття 337.</w:t>
            </w:r>
            <w:r w:rsidRPr="00AE19A6">
              <w:rPr>
                <w:lang w:val="uk-UA"/>
              </w:rPr>
              <w:t xml:space="preserve"> Особливості сплати податку на додану вартість </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lang w:val="uk-UA"/>
              </w:rPr>
            </w:pPr>
            <w:r w:rsidRPr="00AE19A6">
              <w:rPr>
                <w:lang w:val="uk-UA"/>
              </w:rPr>
              <w:t xml:space="preserve">337.4. Оператор за багатосторонньою угодою про розподіл продукції включає до складу податкового кредиту суми податку, сплачені (нараховані) будь-яким інвестором (оператором) за угодою у зв'язку з придбанням або виготовленням товарів/послуг, основних засобів, на підставі наданих інвесторами чи оператором податкових накладних, </w:t>
            </w:r>
            <w:r w:rsidRPr="00AE19A6">
              <w:rPr>
                <w:b/>
                <w:lang w:val="uk-UA"/>
              </w:rPr>
              <w:t>складених</w:t>
            </w:r>
            <w:r w:rsidRPr="00AE19A6">
              <w:rPr>
                <w:lang w:val="uk-UA"/>
              </w:rPr>
              <w:t xml:space="preserve"> постачальниками, придбання яких здійснено відповідно до програм і планів, затверджених у порядку, визначеному угодами про розподіл продукції.</w:t>
            </w:r>
          </w:p>
          <w:p w:rsidR="00832E82" w:rsidRPr="00AE19A6" w:rsidRDefault="00832E82" w:rsidP="00AE19A6">
            <w:pPr>
              <w:pStyle w:val="NormalWeb"/>
              <w:spacing w:after="0"/>
              <w:ind w:firstLine="198"/>
              <w:jc w:val="both"/>
              <w:rPr>
                <w:lang w:val="uk-UA"/>
              </w:rPr>
            </w:pPr>
            <w:r w:rsidRPr="00AE19A6">
              <w:rPr>
                <w:lang w:val="uk-UA"/>
              </w:rPr>
              <w:t>Якщо згідно з багатосторонньою угодою про розподіл продукції приймається відповідне рішення, то оператор, який відповідно до цього пункту має право на включення до складу податкового кредиту суми сплаченого (нарахованого) податку, може визначити частку залишку від'ємного значення різниці між сумою податкових зобов'язань та сумою податкового кредиту, накопиченого за результатами попередніх звітних (податкових) періодів, яку мають право відобразити у податкових деклараціях інвестори, в пропорціях, визначених відповідно до угоди, за умови, що кожен інвестор зареєстрований як платник податку на додану вартість. У такому разі:</w:t>
            </w:r>
          </w:p>
          <w:p w:rsidR="00832E82" w:rsidRPr="00AE19A6" w:rsidRDefault="00832E82" w:rsidP="00AE19A6">
            <w:pPr>
              <w:pStyle w:val="NormalWeb"/>
              <w:spacing w:after="0"/>
              <w:ind w:firstLine="198"/>
              <w:jc w:val="both"/>
              <w:rPr>
                <w:lang w:val="uk-UA"/>
              </w:rPr>
            </w:pPr>
            <w:r w:rsidRPr="00AE19A6">
              <w:rPr>
                <w:lang w:val="uk-UA"/>
              </w:rPr>
              <w:t xml:space="preserve">а) у звітному (податковому) періоді оператор збільшує свої податкові зобов'язання у розмірі відповідної частки такого від'ємного значення, відображеного в податковій декларації оператора за попередній звітний (податковий) період, та надсилає відповідному інвестору податкову накладну на відповідну суму податку, яка заповнюється в порядку, затвердженому центральним органом виконавчої влади, що забезпечує формування та реалізує державну податкову і митну політику, з урахуванням особливостей, визначених цим пунктом Кодексу, а також повідомляє про такий розподіл контролюючі органи за місцем обліку оператора та за місцем обліку кожного інвестора, якому була </w:t>
            </w:r>
            <w:r w:rsidRPr="00AE19A6">
              <w:rPr>
                <w:b/>
                <w:lang w:val="uk-UA"/>
              </w:rPr>
              <w:t xml:space="preserve">складена </w:t>
            </w:r>
            <w:r w:rsidRPr="00AE19A6">
              <w:rPr>
                <w:lang w:val="uk-UA"/>
              </w:rPr>
              <w:t xml:space="preserve">податкова накладна, протягом 10 календарних днів після </w:t>
            </w:r>
            <w:r w:rsidRPr="00AE19A6">
              <w:rPr>
                <w:b/>
                <w:lang w:val="uk-UA"/>
              </w:rPr>
              <w:t>складання</w:t>
            </w:r>
            <w:r w:rsidRPr="00AE19A6">
              <w:rPr>
                <w:lang w:val="uk-UA"/>
              </w:rPr>
              <w:t xml:space="preserve"> відповідних накладних.</w:t>
            </w:r>
          </w:p>
          <w:p w:rsidR="00832E82" w:rsidRPr="00AE19A6" w:rsidRDefault="00832E82" w:rsidP="00AE19A6">
            <w:pPr>
              <w:pStyle w:val="NormalWeb"/>
              <w:spacing w:after="0"/>
              <w:ind w:firstLine="198"/>
              <w:jc w:val="both"/>
              <w:rPr>
                <w:lang w:val="uk-UA"/>
              </w:rPr>
            </w:pPr>
            <w:r w:rsidRPr="00AE19A6">
              <w:rPr>
                <w:lang w:val="uk-UA"/>
              </w:rPr>
              <w:t>Така податкова накладна підлягає обов'язковій реєстрації оператором в Єдиному реєстрі податкових накладних;</w:t>
            </w:r>
          </w:p>
          <w:p w:rsidR="00832E82" w:rsidRPr="00AE19A6" w:rsidRDefault="00832E82" w:rsidP="00AE19A6">
            <w:pPr>
              <w:pStyle w:val="NormalWeb"/>
              <w:spacing w:after="0"/>
              <w:ind w:firstLine="198"/>
              <w:jc w:val="both"/>
              <w:rPr>
                <w:lang w:val="uk-UA"/>
              </w:rPr>
            </w:pPr>
            <w:r w:rsidRPr="00AE19A6">
              <w:rPr>
                <w:lang w:val="uk-UA"/>
              </w:rPr>
              <w:t xml:space="preserve">б) інвестор має право відобразити податковий кредит у сумі, зазначеній в податковій накладній, що </w:t>
            </w:r>
            <w:r w:rsidRPr="00AE19A6">
              <w:rPr>
                <w:b/>
                <w:lang w:val="uk-UA"/>
              </w:rPr>
              <w:t>складена</w:t>
            </w:r>
            <w:r w:rsidRPr="00AE19A6">
              <w:rPr>
                <w:lang w:val="uk-UA"/>
              </w:rPr>
              <w:t xml:space="preserve"> оператором, у податковій декларації за звітний (податковий) період, у якому було </w:t>
            </w:r>
            <w:r w:rsidRPr="00AE19A6">
              <w:rPr>
                <w:b/>
                <w:lang w:val="uk-UA"/>
              </w:rPr>
              <w:t>складено</w:t>
            </w:r>
            <w:r w:rsidRPr="00AE19A6">
              <w:rPr>
                <w:lang w:val="uk-UA"/>
              </w:rPr>
              <w:t xml:space="preserve"> податкову накладну, або в будь-якому наступному звітному (податковому) періоді, але не пізніше 90 календарних днів з дати </w:t>
            </w:r>
            <w:r w:rsidRPr="00AE19A6">
              <w:rPr>
                <w:b/>
                <w:lang w:val="uk-UA"/>
              </w:rPr>
              <w:t>складання</w:t>
            </w:r>
            <w:r w:rsidRPr="00AE19A6">
              <w:rPr>
                <w:lang w:val="uk-UA"/>
              </w:rPr>
              <w:t xml:space="preserve"> відповідної податкової накладної.</w:t>
            </w:r>
          </w:p>
          <w:p w:rsidR="00832E82" w:rsidRPr="00AE19A6" w:rsidRDefault="00832E82" w:rsidP="00AE19A6">
            <w:pPr>
              <w:pStyle w:val="NormalWeb"/>
              <w:spacing w:after="0"/>
              <w:ind w:firstLine="198"/>
              <w:jc w:val="both"/>
              <w:rPr>
                <w:lang w:val="uk-UA"/>
              </w:rPr>
            </w:pPr>
            <w:r w:rsidRPr="00AE19A6">
              <w:rPr>
                <w:lang w:val="uk-UA"/>
              </w:rPr>
              <w:t>…</w:t>
            </w:r>
          </w:p>
          <w:p w:rsidR="00832E82" w:rsidRPr="00AE19A6" w:rsidRDefault="00832E82" w:rsidP="00AE19A6">
            <w:pPr>
              <w:pStyle w:val="NormalWeb"/>
              <w:spacing w:after="0"/>
              <w:ind w:firstLine="198"/>
              <w:jc w:val="both"/>
              <w:rPr>
                <w:lang w:val="uk-UA"/>
              </w:rPr>
            </w:pPr>
            <w:r w:rsidRPr="00AE19A6">
              <w:rPr>
                <w:lang w:val="uk-UA"/>
              </w:rPr>
              <w:t xml:space="preserve">При від'ємному значенні суми податку на додану вартість, розрахованої відповідно до цього Кодексу, така сума підлягає відшкодуванню інвестору (оператору) в порядку та строки, передбачені угодою про розподіл продукції, затвердженою Кабінетом Міністрів України. </w:t>
            </w:r>
          </w:p>
        </w:tc>
      </w:tr>
      <w:tr w:rsidR="00832E82" w:rsidRPr="00AE19A6" w:rsidTr="00FB766B">
        <w:tc>
          <w:tcPr>
            <w:tcW w:w="2500" w:type="pct"/>
          </w:tcPr>
          <w:p w:rsidR="00832E82" w:rsidRPr="00AE19A6" w:rsidRDefault="00832E82" w:rsidP="00AE19A6">
            <w:pPr>
              <w:pStyle w:val="NormalWeb"/>
              <w:spacing w:after="0" w:line="240" w:lineRule="auto"/>
              <w:ind w:firstLine="459"/>
              <w:jc w:val="both"/>
              <w:rPr>
                <w:lang w:val="uk-UA"/>
              </w:rPr>
            </w:pPr>
            <w:r w:rsidRPr="00AE19A6">
              <w:rPr>
                <w:b/>
                <w:lang w:val="uk-UA"/>
              </w:rPr>
              <w:t>Стаття 338.</w:t>
            </w:r>
            <w:r w:rsidRPr="00AE19A6">
              <w:rPr>
                <w:lang w:val="uk-UA"/>
              </w:rPr>
              <w:t xml:space="preserve"> Особливості справляння рентної плати за користування надрами для видобування корисних копалин.</w:t>
            </w:r>
          </w:p>
          <w:p w:rsidR="00832E82" w:rsidRPr="00AE19A6" w:rsidRDefault="00832E82" w:rsidP="00AE19A6">
            <w:pPr>
              <w:pStyle w:val="NormalWeb"/>
              <w:spacing w:after="0" w:line="240" w:lineRule="auto"/>
              <w:ind w:firstLine="459"/>
              <w:jc w:val="both"/>
              <w:rPr>
                <w:lang w:val="uk-UA"/>
              </w:rPr>
            </w:pPr>
            <w:r w:rsidRPr="00AE19A6">
              <w:rPr>
                <w:lang w:val="uk-UA"/>
              </w:rPr>
              <w:t>338.1. Порядок обчислення, ставки рентної плати за користування надрами для видобування корисних копалин, умови та порядок її сплати та подання звітності під час виконання угод про розподіл продукції визначаються такими угодами.</w:t>
            </w:r>
          </w:p>
          <w:p w:rsidR="00832E82" w:rsidRPr="00AE19A6" w:rsidRDefault="00832E82" w:rsidP="00AE19A6">
            <w:pPr>
              <w:pStyle w:val="NormalWeb"/>
              <w:spacing w:after="0" w:line="240" w:lineRule="auto"/>
              <w:ind w:firstLine="459"/>
              <w:jc w:val="both"/>
              <w:rPr>
                <w:lang w:val="uk-UA"/>
              </w:rPr>
            </w:pPr>
            <w:r w:rsidRPr="00AE19A6">
              <w:rPr>
                <w:lang w:val="uk-UA"/>
              </w:rPr>
              <w:t>Ставки рентної плати за користування надрами для видобування корисних копалин не повинні бути меншими, ніж установлені розділом IX цього Кодексу на момент укладення угоди про розподіл продукції, з урахуванням статті 340 цього Кодексу.</w:t>
            </w:r>
          </w:p>
          <w:p w:rsidR="00832E82" w:rsidRPr="00AE19A6" w:rsidRDefault="00832E82" w:rsidP="00AE19A6">
            <w:pPr>
              <w:pStyle w:val="NormalWeb"/>
              <w:spacing w:after="0" w:line="240" w:lineRule="auto"/>
              <w:ind w:firstLine="459"/>
              <w:jc w:val="both"/>
              <w:rPr>
                <w:lang w:val="uk-UA"/>
              </w:rPr>
            </w:pPr>
            <w:r w:rsidRPr="00AE19A6">
              <w:rPr>
                <w:lang w:val="uk-UA"/>
              </w:rPr>
              <w:t>Податковим (звітним) періодом для рентної плати за користування надрами для видобування корисних копалин за угодою про розподіл продукції є календарний квартал.</w:t>
            </w:r>
          </w:p>
          <w:p w:rsidR="00832E82" w:rsidRPr="00AE19A6" w:rsidRDefault="00832E82" w:rsidP="00AE19A6">
            <w:pPr>
              <w:pStyle w:val="NormalWeb"/>
              <w:spacing w:after="0" w:line="240" w:lineRule="auto"/>
              <w:ind w:firstLine="459"/>
              <w:jc w:val="both"/>
              <w:rPr>
                <w:b/>
                <w:lang w:val="uk-UA"/>
              </w:rPr>
            </w:pPr>
            <w:r w:rsidRPr="00AE19A6">
              <w:rPr>
                <w:b/>
                <w:lang w:val="uk-UA"/>
              </w:rPr>
              <w:t>Інвестор (оператор) за угодою про розподіл продукції веде консолідований податковий облік та подає податкову декларацію з рентної плати за користування надрами для видобування корисних копалин незалежно від числа спеціальних дозволів на використання надр у межах угоди про розподіл продукції.</w:t>
            </w:r>
          </w:p>
          <w:p w:rsidR="00832E82" w:rsidRPr="00AE19A6" w:rsidRDefault="00832E82" w:rsidP="00AE19A6">
            <w:pPr>
              <w:pStyle w:val="NormalWeb"/>
              <w:spacing w:after="0" w:line="240" w:lineRule="auto"/>
              <w:ind w:firstLine="459"/>
              <w:jc w:val="both"/>
              <w:rPr>
                <w:lang w:val="uk-UA"/>
              </w:rPr>
            </w:pPr>
            <w:r w:rsidRPr="00AE19A6">
              <w:rPr>
                <w:lang w:val="uk-UA"/>
              </w:rPr>
              <w:t>Якщо інше не передбачено угодою про розподіл продукції, інвестор (оператор) за угодою про розподіл продукції подає податкову декларацію з рентної плати за користування надрами для видобування корисних копалин та сплачує таку рентну плату до бюджету:</w:t>
            </w:r>
          </w:p>
          <w:p w:rsidR="00832E82" w:rsidRPr="00AE19A6" w:rsidRDefault="00832E82" w:rsidP="00AE19A6">
            <w:pPr>
              <w:pStyle w:val="NormalWeb"/>
              <w:spacing w:after="0" w:line="240" w:lineRule="auto"/>
              <w:ind w:firstLine="459"/>
              <w:jc w:val="both"/>
              <w:rPr>
                <w:lang w:val="uk-UA"/>
              </w:rPr>
            </w:pPr>
            <w:r w:rsidRPr="00AE19A6">
              <w:rPr>
                <w:lang w:val="uk-UA"/>
              </w:rPr>
              <w:t>за місцезнаходженням ділянки надр, з якої видобуті корисні копалини, у разі розміщення такої ділянки надр у межах території України;</w:t>
            </w:r>
          </w:p>
          <w:p w:rsidR="00832E82" w:rsidRPr="00AE19A6" w:rsidRDefault="00832E82" w:rsidP="00AE19A6">
            <w:pPr>
              <w:pStyle w:val="NormalWeb"/>
              <w:spacing w:after="0" w:line="240" w:lineRule="auto"/>
              <w:ind w:firstLine="459"/>
              <w:jc w:val="both"/>
              <w:rPr>
                <w:lang w:val="uk-UA"/>
              </w:rPr>
            </w:pPr>
            <w:r w:rsidRPr="00AE19A6">
              <w:rPr>
                <w:lang w:val="uk-UA"/>
              </w:rPr>
              <w:t>за місцем обліку платника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tc>
        <w:tc>
          <w:tcPr>
            <w:tcW w:w="2500" w:type="pct"/>
          </w:tcPr>
          <w:p w:rsidR="00832E82" w:rsidRPr="00AE19A6" w:rsidRDefault="00832E82" w:rsidP="00AE19A6">
            <w:pPr>
              <w:pStyle w:val="NormalWeb"/>
              <w:spacing w:after="0" w:line="240" w:lineRule="auto"/>
              <w:ind w:firstLine="459"/>
              <w:jc w:val="both"/>
              <w:rPr>
                <w:lang w:val="uk-UA"/>
              </w:rPr>
            </w:pPr>
            <w:r w:rsidRPr="00AE19A6">
              <w:rPr>
                <w:b/>
                <w:lang w:val="uk-UA"/>
              </w:rPr>
              <w:t>Стаття 338.</w:t>
            </w:r>
            <w:r w:rsidRPr="00AE19A6">
              <w:rPr>
                <w:lang w:val="uk-UA"/>
              </w:rPr>
              <w:t xml:space="preserve"> Особливості справляння рентної плати за користування надрами для видобування корисних копалин.</w:t>
            </w:r>
          </w:p>
          <w:p w:rsidR="00832E82" w:rsidRPr="00AE19A6" w:rsidRDefault="00832E82" w:rsidP="00AE19A6">
            <w:pPr>
              <w:pStyle w:val="NormalWeb"/>
              <w:spacing w:after="0" w:line="240" w:lineRule="auto"/>
              <w:ind w:firstLine="459"/>
              <w:jc w:val="both"/>
              <w:rPr>
                <w:lang w:val="uk-UA"/>
              </w:rPr>
            </w:pPr>
            <w:r w:rsidRPr="00AE19A6">
              <w:rPr>
                <w:lang w:val="uk-UA"/>
              </w:rPr>
              <w:t>338.1. Порядок обчислення, ставки рентної плати за користування надрами для видобування корисних копалин, умови та порядок її сплати та подання звітності під час виконання угод про розподіл продукції визначаються такими угодами.</w:t>
            </w:r>
          </w:p>
          <w:p w:rsidR="00832E82" w:rsidRPr="00AE19A6" w:rsidRDefault="00832E82" w:rsidP="00AE19A6">
            <w:pPr>
              <w:pStyle w:val="NormalWeb"/>
              <w:spacing w:after="0" w:line="240" w:lineRule="auto"/>
              <w:ind w:firstLine="459"/>
              <w:jc w:val="both"/>
              <w:rPr>
                <w:lang w:val="uk-UA"/>
              </w:rPr>
            </w:pPr>
            <w:r w:rsidRPr="00AE19A6">
              <w:rPr>
                <w:lang w:val="uk-UA"/>
              </w:rPr>
              <w:t>Ставки рентної плати за користування надрами для видобування корисних копалин не повинні бути меншими, ніж установлені розділом IX цього Кодексу на момент укладення угоди про розподіл продукції, з урахуванням статті 340 цього Кодексу.</w:t>
            </w:r>
          </w:p>
          <w:p w:rsidR="00832E82" w:rsidRPr="00AE19A6" w:rsidRDefault="00832E82" w:rsidP="00AE19A6">
            <w:pPr>
              <w:widowControl w:val="0"/>
              <w:autoSpaceDE w:val="0"/>
              <w:spacing w:after="0" w:line="240" w:lineRule="auto"/>
              <w:ind w:firstLine="459"/>
              <w:jc w:val="both"/>
              <w:rPr>
                <w:rFonts w:ascii="Times New Roman" w:hAnsi="Times New Roman"/>
                <w:b/>
                <w:spacing w:val="-6"/>
                <w:sz w:val="24"/>
                <w:szCs w:val="24"/>
              </w:rPr>
            </w:pPr>
            <w:r w:rsidRPr="00AE19A6">
              <w:rPr>
                <w:rFonts w:ascii="Times New Roman" w:hAnsi="Times New Roman"/>
                <w:b/>
                <w:spacing w:val="-6"/>
                <w:sz w:val="24"/>
                <w:szCs w:val="24"/>
              </w:rPr>
              <w:t>Сплата рентної плати передує розподілу продукції і не враховується у складі продукції, що підлягає розподілу.</w:t>
            </w:r>
          </w:p>
          <w:p w:rsidR="00832E82" w:rsidRPr="00AE19A6" w:rsidRDefault="00832E82" w:rsidP="00AE19A6">
            <w:pPr>
              <w:spacing w:after="0" w:line="240" w:lineRule="auto"/>
              <w:ind w:firstLine="459"/>
              <w:jc w:val="both"/>
              <w:rPr>
                <w:rFonts w:ascii="Times New Roman" w:hAnsi="Times New Roman"/>
                <w:spacing w:val="-6"/>
                <w:sz w:val="24"/>
                <w:szCs w:val="24"/>
              </w:rPr>
            </w:pPr>
            <w:r w:rsidRPr="00AE19A6">
              <w:rPr>
                <w:rFonts w:ascii="Times New Roman" w:hAnsi="Times New Roman"/>
                <w:spacing w:val="-6"/>
                <w:sz w:val="24"/>
                <w:szCs w:val="24"/>
              </w:rPr>
              <w:t>Податковим (звітним) періодом для рентної плати за користування надрами для видобування корисних копалин за угодою про розподіл продукції є календарний квартал.</w:t>
            </w:r>
          </w:p>
          <w:p w:rsidR="00832E82" w:rsidRPr="00AE19A6" w:rsidRDefault="00832E82" w:rsidP="00AE19A6">
            <w:pPr>
              <w:spacing w:after="0" w:line="240" w:lineRule="auto"/>
              <w:ind w:firstLine="459"/>
              <w:jc w:val="both"/>
              <w:rPr>
                <w:rFonts w:ascii="Times New Roman" w:hAnsi="Times New Roman"/>
                <w:b/>
                <w:spacing w:val="-6"/>
                <w:sz w:val="24"/>
                <w:szCs w:val="24"/>
              </w:rPr>
            </w:pPr>
            <w:r w:rsidRPr="00AE19A6">
              <w:rPr>
                <w:rFonts w:ascii="Times New Roman" w:hAnsi="Times New Roman"/>
                <w:b/>
                <w:spacing w:val="-6"/>
                <w:sz w:val="24"/>
                <w:szCs w:val="24"/>
              </w:rPr>
              <w:t>Податкові декларації подаються окремо за кожним спеціальним дозволом та(або) окремим об’єктом, що визнається об’єктом комерційного відкриття.</w:t>
            </w:r>
          </w:p>
          <w:p w:rsidR="00832E82" w:rsidRPr="00AE19A6" w:rsidRDefault="00832E82" w:rsidP="00AE19A6">
            <w:pPr>
              <w:spacing w:after="0" w:line="240" w:lineRule="auto"/>
              <w:ind w:firstLine="459"/>
              <w:jc w:val="both"/>
              <w:rPr>
                <w:rFonts w:ascii="Times New Roman" w:hAnsi="Times New Roman"/>
                <w:b/>
                <w:spacing w:val="-6"/>
                <w:sz w:val="24"/>
                <w:szCs w:val="24"/>
              </w:rPr>
            </w:pPr>
          </w:p>
          <w:p w:rsidR="00832E82" w:rsidRPr="00AE19A6" w:rsidRDefault="00832E82" w:rsidP="00AE19A6">
            <w:pPr>
              <w:spacing w:after="0" w:line="240" w:lineRule="auto"/>
              <w:ind w:firstLine="459"/>
              <w:jc w:val="both"/>
              <w:rPr>
                <w:rFonts w:ascii="Times New Roman" w:hAnsi="Times New Roman"/>
                <w:spacing w:val="-6"/>
                <w:sz w:val="24"/>
                <w:szCs w:val="24"/>
              </w:rPr>
            </w:pPr>
            <w:r w:rsidRPr="00AE19A6">
              <w:rPr>
                <w:rFonts w:ascii="Times New Roman" w:hAnsi="Times New Roman"/>
                <w:spacing w:val="-6"/>
                <w:sz w:val="24"/>
                <w:szCs w:val="24"/>
              </w:rPr>
              <w:t>Якщо інше не передбачено угодою про розподіл продукції, інвестор (оператор) за угодою про розподіл продукції подає податкову декларацію з рентної плати за користування надрами для видобування корисних копалин та сплачує таку рентну плату до бюджету:</w:t>
            </w:r>
          </w:p>
          <w:p w:rsidR="00832E82" w:rsidRPr="00AE19A6" w:rsidRDefault="00832E82" w:rsidP="00AE19A6">
            <w:pPr>
              <w:spacing w:after="0" w:line="240" w:lineRule="auto"/>
              <w:ind w:firstLine="459"/>
              <w:jc w:val="both"/>
              <w:rPr>
                <w:rFonts w:ascii="Times New Roman" w:hAnsi="Times New Roman"/>
                <w:spacing w:val="-6"/>
                <w:sz w:val="24"/>
                <w:szCs w:val="24"/>
              </w:rPr>
            </w:pPr>
            <w:r w:rsidRPr="00AE19A6">
              <w:rPr>
                <w:rFonts w:ascii="Times New Roman" w:hAnsi="Times New Roman"/>
                <w:spacing w:val="-6"/>
                <w:sz w:val="24"/>
                <w:szCs w:val="24"/>
              </w:rPr>
              <w:t>за місцезнаходженням ділянки надр, з якої видобуті корисні копалини, у разі розміщення такої ділянки надр у межах території України;</w:t>
            </w:r>
          </w:p>
          <w:p w:rsidR="00832E82" w:rsidRPr="00AE19A6" w:rsidRDefault="00832E82" w:rsidP="00AE19A6">
            <w:pPr>
              <w:pStyle w:val="NormalWeb"/>
              <w:spacing w:after="0" w:line="240" w:lineRule="auto"/>
              <w:ind w:firstLine="459"/>
              <w:jc w:val="both"/>
              <w:rPr>
                <w:lang w:val="uk-UA"/>
              </w:rPr>
            </w:pPr>
            <w:r w:rsidRPr="00AE19A6">
              <w:rPr>
                <w:spacing w:val="-6"/>
                <w:lang w:val="uk-UA"/>
              </w:rPr>
              <w:t>за місцем обліку платника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tc>
      </w:tr>
    </w:tbl>
    <w:p w:rsidR="00832E82" w:rsidRPr="00AE19A6" w:rsidRDefault="00832E82" w:rsidP="00AE19A6">
      <w:pPr>
        <w:jc w:val="center"/>
        <w:rPr>
          <w:rStyle w:val="rvts15"/>
          <w:rFonts w:ascii="Times New Roman" w:hAnsi="Times New Roman"/>
          <w:b/>
          <w:sz w:val="24"/>
          <w:szCs w:val="24"/>
          <w:lang w:val="uk-UA"/>
        </w:rPr>
      </w:pPr>
    </w:p>
    <w:p w:rsidR="00832E82" w:rsidRPr="00AE19A6" w:rsidRDefault="00832E82" w:rsidP="00AE19A6">
      <w:pPr>
        <w:jc w:val="center"/>
        <w:rPr>
          <w:sz w:val="24"/>
          <w:szCs w:val="24"/>
          <w:lang w:val="uk-UA"/>
        </w:rPr>
      </w:pPr>
      <w:r w:rsidRPr="00AE19A6">
        <w:rPr>
          <w:rFonts w:ascii="Times New Roman" w:hAnsi="Times New Roman"/>
          <w:b/>
          <w:sz w:val="24"/>
          <w:szCs w:val="24"/>
          <w:lang w:val="uk-UA" w:eastAsia="uk-UA"/>
        </w:rPr>
        <w:t xml:space="preserve">РОЗДІЛ </w:t>
      </w:r>
      <w:r w:rsidRPr="00AE19A6">
        <w:rPr>
          <w:rFonts w:ascii="Times New Roman" w:hAnsi="Times New Roman"/>
          <w:b/>
          <w:sz w:val="24"/>
          <w:szCs w:val="24"/>
          <w:lang w:val="en-US" w:eastAsia="uk-UA"/>
        </w:rPr>
        <w:t>XVIII</w:t>
      </w:r>
      <w:r w:rsidRPr="00AE19A6">
        <w:rPr>
          <w:rFonts w:ascii="Times New Roman" w:hAnsi="Times New Roman"/>
          <w:b/>
          <w:sz w:val="24"/>
          <w:szCs w:val="24"/>
          <w:vertAlign w:val="superscript"/>
          <w:lang w:val="uk-UA" w:eastAsia="uk-UA"/>
        </w:rPr>
        <w:t>1</w:t>
      </w:r>
      <w:r w:rsidRPr="00AE19A6">
        <w:rPr>
          <w:rFonts w:ascii="Times New Roman" w:hAnsi="Times New Roman"/>
          <w:b/>
          <w:sz w:val="24"/>
          <w:szCs w:val="24"/>
          <w:lang w:val="uk-UA" w:eastAsia="uk-UA"/>
        </w:rPr>
        <w:t>. ПОСАДОВІ ОСОБИ КОНТРОЛЮЮЧИХ ОРГАНІВ ТА ЇХ ПРАВОВИЙ І СОЦІАЛЬНИЙ ЗАХИСТ</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9"/>
        <w:gridCol w:w="8009"/>
      </w:tblGrid>
      <w:tr w:rsidR="00832E82" w:rsidRPr="00AE19A6" w:rsidTr="00FB766B">
        <w:trPr>
          <w:trHeight w:val="357"/>
        </w:trPr>
        <w:tc>
          <w:tcPr>
            <w:tcW w:w="8009" w:type="dxa"/>
          </w:tcPr>
          <w:p w:rsidR="00832E82" w:rsidRPr="00AE19A6" w:rsidRDefault="00832E82" w:rsidP="00AE19A6">
            <w:pPr>
              <w:pStyle w:val="NormalWeb"/>
              <w:spacing w:after="0"/>
              <w:jc w:val="both"/>
              <w:rPr>
                <w:b/>
              </w:rPr>
            </w:pPr>
            <w:r w:rsidRPr="00AE19A6">
              <w:rPr>
                <w:b/>
              </w:rPr>
              <w:t>Стаття 342. Посадові особи контролюючих органів</w:t>
            </w:r>
          </w:p>
          <w:p w:rsidR="00832E82" w:rsidRPr="00AE19A6" w:rsidRDefault="00832E82" w:rsidP="00AE19A6">
            <w:pPr>
              <w:pStyle w:val="NormalWeb"/>
              <w:spacing w:after="0"/>
              <w:jc w:val="both"/>
              <w:rPr>
                <w:b/>
              </w:rPr>
            </w:pPr>
          </w:p>
        </w:tc>
        <w:tc>
          <w:tcPr>
            <w:tcW w:w="8009" w:type="dxa"/>
          </w:tcPr>
          <w:p w:rsidR="00832E82" w:rsidRPr="00AE19A6" w:rsidRDefault="00832E82" w:rsidP="00AE19A6">
            <w:pPr>
              <w:pStyle w:val="NormalWeb"/>
              <w:spacing w:after="0"/>
              <w:jc w:val="both"/>
              <w:rPr>
                <w:b/>
              </w:rPr>
            </w:pPr>
            <w:r w:rsidRPr="00AE19A6">
              <w:rPr>
                <w:b/>
              </w:rPr>
              <w:t>Стаття 342. Посадові особи контролюючих органів</w:t>
            </w:r>
          </w:p>
          <w:p w:rsidR="00832E82" w:rsidRPr="00AE19A6" w:rsidRDefault="00832E82" w:rsidP="00AE19A6">
            <w:pPr>
              <w:pStyle w:val="NormalWeb"/>
              <w:spacing w:after="0"/>
              <w:jc w:val="both"/>
              <w:rPr>
                <w:b/>
              </w:rPr>
            </w:pPr>
          </w:p>
        </w:tc>
      </w:tr>
      <w:tr w:rsidR="00832E82" w:rsidRPr="00AE19A6" w:rsidTr="00FB766B">
        <w:trPr>
          <w:trHeight w:val="357"/>
        </w:trPr>
        <w:tc>
          <w:tcPr>
            <w:tcW w:w="8009" w:type="dxa"/>
          </w:tcPr>
          <w:p w:rsidR="00832E82" w:rsidRPr="00AE19A6" w:rsidRDefault="00832E82" w:rsidP="00AE19A6">
            <w:pPr>
              <w:pStyle w:val="NormalWeb"/>
              <w:spacing w:after="0"/>
              <w:jc w:val="both"/>
              <w:rPr>
                <w:lang w:val="uk-UA"/>
              </w:rPr>
            </w:pPr>
            <w:r w:rsidRPr="00AE19A6">
              <w:t xml:space="preserve">342.1. Посадовою особою контролюючого органу може бути особа, яка має освіту за фахом та відповідає кваліфікаційним вимогам, встановленим центральним органом виконавчої влади, що забезпечує формування та реалізує державну </w:t>
            </w:r>
            <w:r w:rsidRPr="00AE19A6">
              <w:rPr>
                <w:b/>
              </w:rPr>
              <w:t>податкову і митну</w:t>
            </w:r>
            <w:r w:rsidRPr="00AE19A6">
              <w:t xml:space="preserve"> політику, якщо інше не передбачено законом, та на яку покладено виконання завдань, зазначених у цьому Кодексі та Митному кодексі України.</w:t>
            </w:r>
          </w:p>
          <w:p w:rsidR="00832E82" w:rsidRPr="00AE19A6" w:rsidRDefault="00832E82" w:rsidP="00AE19A6">
            <w:pPr>
              <w:pStyle w:val="NormalWeb"/>
              <w:spacing w:after="0"/>
              <w:jc w:val="both"/>
              <w:rPr>
                <w:lang w:val="uk-UA"/>
              </w:rPr>
            </w:pPr>
          </w:p>
          <w:p w:rsidR="00832E82" w:rsidRPr="00AE19A6" w:rsidRDefault="00832E82" w:rsidP="00AE19A6">
            <w:pPr>
              <w:pStyle w:val="NormalWeb"/>
              <w:spacing w:after="0"/>
              <w:jc w:val="both"/>
            </w:pPr>
            <w:r w:rsidRPr="00AE19A6">
              <w:t xml:space="preserve">342.7. Посадовим особам і працівникам контролюючих органів видається службове посвідчення, зразок якого затверджує центральний орган виконавчої влади, що забезпечує формування та реалізує державну </w:t>
            </w:r>
            <w:r w:rsidRPr="00AE19A6">
              <w:rPr>
                <w:b/>
              </w:rPr>
              <w:t>податкову і митну</w:t>
            </w:r>
            <w:r w:rsidRPr="00AE19A6">
              <w:t xml:space="preserve"> політику.</w:t>
            </w:r>
          </w:p>
        </w:tc>
        <w:tc>
          <w:tcPr>
            <w:tcW w:w="8009" w:type="dxa"/>
          </w:tcPr>
          <w:p w:rsidR="00832E82" w:rsidRPr="00AE19A6" w:rsidRDefault="00832E82" w:rsidP="00AE19A6">
            <w:pPr>
              <w:pStyle w:val="NormalWeb"/>
              <w:spacing w:after="0"/>
              <w:jc w:val="both"/>
              <w:rPr>
                <w:lang w:val="uk-UA"/>
              </w:rPr>
            </w:pPr>
            <w:r w:rsidRPr="00AE19A6">
              <w:t xml:space="preserve">342.1. Посадовою особою контролюючого органу може бути особа, яка має освіту за фахом та відповідає кваліфікаційним вимогам, встановленим центральним органом виконавчої влади, що забезпечує формування та реалізує державну </w:t>
            </w:r>
            <w:r w:rsidRPr="00AE19A6">
              <w:rPr>
                <w:b/>
              </w:rPr>
              <w:t>фінансову</w:t>
            </w:r>
            <w:r w:rsidRPr="00AE19A6">
              <w:t xml:space="preserve"> політику, якщо інше не передбачено законом, та на яку покладено виконання завдань, зазначених у цьому Кодексі та Митному кодексі України.</w:t>
            </w:r>
          </w:p>
          <w:p w:rsidR="00832E82" w:rsidRPr="00AE19A6" w:rsidRDefault="00832E82" w:rsidP="00AE19A6">
            <w:pPr>
              <w:pStyle w:val="NormalWeb"/>
              <w:spacing w:after="0"/>
              <w:jc w:val="both"/>
              <w:rPr>
                <w:lang w:val="uk-UA"/>
              </w:rPr>
            </w:pPr>
          </w:p>
          <w:p w:rsidR="00832E82" w:rsidRPr="00AE19A6" w:rsidRDefault="00832E82" w:rsidP="00AE19A6">
            <w:pPr>
              <w:pStyle w:val="NormalWeb"/>
              <w:spacing w:after="0"/>
              <w:jc w:val="both"/>
              <w:rPr>
                <w:lang w:val="uk-UA"/>
              </w:rPr>
            </w:pPr>
            <w:r w:rsidRPr="00AE19A6">
              <w:t xml:space="preserve">342.7. Посадовим особам і працівникам контролюючих органів видається службове посвідчення, зразок якого затверджує центральний орган виконавчої влади, що забезпечує формування та реалізує державну </w:t>
            </w:r>
            <w:r w:rsidRPr="00AE19A6">
              <w:rPr>
                <w:b/>
              </w:rPr>
              <w:t>фінансову</w:t>
            </w:r>
            <w:r w:rsidRPr="00AE19A6">
              <w:t xml:space="preserve"> політику.</w:t>
            </w:r>
          </w:p>
          <w:p w:rsidR="00832E82" w:rsidRPr="00AE19A6" w:rsidRDefault="00832E82" w:rsidP="00AE19A6">
            <w:pPr>
              <w:pStyle w:val="NormalWeb"/>
              <w:spacing w:after="0"/>
              <w:jc w:val="both"/>
              <w:rPr>
                <w:lang w:val="uk-UA"/>
              </w:rPr>
            </w:pPr>
          </w:p>
        </w:tc>
      </w:tr>
      <w:tr w:rsidR="00832E82" w:rsidRPr="00AE19A6" w:rsidTr="00FB766B">
        <w:trPr>
          <w:trHeight w:val="357"/>
        </w:trPr>
        <w:tc>
          <w:tcPr>
            <w:tcW w:w="8009" w:type="dxa"/>
          </w:tcPr>
          <w:p w:rsidR="00832E82" w:rsidRPr="00AE19A6" w:rsidRDefault="00832E82" w:rsidP="00AE19A6">
            <w:pPr>
              <w:pStyle w:val="NormalWeb"/>
              <w:spacing w:after="0"/>
              <w:jc w:val="both"/>
              <w:rPr>
                <w:b/>
                <w:lang w:val="uk-UA"/>
              </w:rPr>
            </w:pPr>
            <w:r w:rsidRPr="00AE19A6">
              <w:rPr>
                <w:b/>
                <w:lang w:val="uk-UA"/>
              </w:rPr>
              <w:t>Стаття 343. Спеціальні звання</w:t>
            </w:r>
          </w:p>
          <w:p w:rsidR="00832E82" w:rsidRPr="00AE19A6" w:rsidRDefault="00832E82" w:rsidP="00AE19A6">
            <w:pPr>
              <w:pStyle w:val="NormalWeb"/>
              <w:spacing w:after="0"/>
              <w:jc w:val="both"/>
              <w:rPr>
                <w:lang w:val="uk-UA"/>
              </w:rPr>
            </w:pPr>
            <w:r w:rsidRPr="00AE19A6">
              <w:rPr>
                <w:lang w:val="uk-UA"/>
              </w:rPr>
              <w:t>343.4. …</w:t>
            </w:r>
          </w:p>
          <w:p w:rsidR="00832E82" w:rsidRPr="00AE19A6" w:rsidRDefault="00832E82" w:rsidP="00AE19A6">
            <w:pPr>
              <w:pStyle w:val="NormalWeb"/>
              <w:spacing w:after="0"/>
              <w:jc w:val="both"/>
              <w:rPr>
                <w:b/>
                <w:lang w:val="uk-UA"/>
              </w:rPr>
            </w:pPr>
            <w:r w:rsidRPr="00AE19A6">
              <w:rPr>
                <w:lang w:val="uk-UA"/>
              </w:rPr>
              <w:t xml:space="preserve">Зразки, норми забезпечення та строки носіння форменого одягу затверджуються Кабінетом Міністрів України, правила носіння - центральним органом виконавчої влади, що забезпечує формування та реалізує державну </w:t>
            </w:r>
            <w:r w:rsidRPr="00AE19A6">
              <w:rPr>
                <w:b/>
                <w:lang w:val="uk-UA"/>
              </w:rPr>
              <w:t>податкову і митну</w:t>
            </w:r>
            <w:r w:rsidRPr="00AE19A6">
              <w:rPr>
                <w:lang w:val="uk-UA"/>
              </w:rPr>
              <w:t xml:space="preserve"> політику.</w:t>
            </w:r>
          </w:p>
        </w:tc>
        <w:tc>
          <w:tcPr>
            <w:tcW w:w="8009" w:type="dxa"/>
          </w:tcPr>
          <w:p w:rsidR="00832E82" w:rsidRPr="00AE19A6" w:rsidRDefault="00832E82" w:rsidP="00AE19A6">
            <w:pPr>
              <w:pStyle w:val="NormalWeb"/>
              <w:spacing w:after="0"/>
              <w:jc w:val="both"/>
              <w:rPr>
                <w:b/>
                <w:lang w:val="uk-UA"/>
              </w:rPr>
            </w:pPr>
            <w:r w:rsidRPr="00AE19A6">
              <w:rPr>
                <w:b/>
                <w:lang w:val="uk-UA"/>
              </w:rPr>
              <w:t>Стаття 343. Спеціальні звання</w:t>
            </w:r>
          </w:p>
          <w:p w:rsidR="00832E82" w:rsidRPr="00AE19A6" w:rsidRDefault="00832E82" w:rsidP="00AE19A6">
            <w:pPr>
              <w:pStyle w:val="NormalWeb"/>
              <w:spacing w:after="0"/>
              <w:jc w:val="both"/>
              <w:rPr>
                <w:lang w:val="uk-UA"/>
              </w:rPr>
            </w:pPr>
            <w:r w:rsidRPr="00AE19A6">
              <w:rPr>
                <w:lang w:val="uk-UA"/>
              </w:rPr>
              <w:t>343.4. …</w:t>
            </w:r>
          </w:p>
          <w:p w:rsidR="00832E82" w:rsidRPr="00AE19A6" w:rsidRDefault="00832E82" w:rsidP="00AE19A6">
            <w:pPr>
              <w:pStyle w:val="NormalWeb"/>
              <w:spacing w:after="0"/>
              <w:jc w:val="both"/>
              <w:rPr>
                <w:b/>
                <w:lang w:val="uk-UA"/>
              </w:rPr>
            </w:pPr>
            <w:r w:rsidRPr="00AE19A6">
              <w:rPr>
                <w:lang w:val="uk-UA"/>
              </w:rPr>
              <w:t xml:space="preserve">Зразки, норми забезпечення та строки носіння форменого одягу затверджуються Кабінетом Міністрів України, правила носіння - центральним органом виконавчої влади, що забезпечує формування та реалізує державну </w:t>
            </w:r>
            <w:r w:rsidRPr="00AE19A6">
              <w:rPr>
                <w:b/>
                <w:lang w:val="uk-UA"/>
              </w:rPr>
              <w:t>фінансову</w:t>
            </w:r>
            <w:r w:rsidRPr="00AE19A6">
              <w:rPr>
                <w:lang w:val="uk-UA"/>
              </w:rPr>
              <w:t xml:space="preserve"> політику.</w:t>
            </w:r>
          </w:p>
        </w:tc>
      </w:tr>
    </w:tbl>
    <w:p w:rsidR="00832E82" w:rsidRPr="00AE19A6" w:rsidRDefault="00832E82" w:rsidP="00AE19A6">
      <w:pPr>
        <w:rPr>
          <w:sz w:val="24"/>
          <w:szCs w:val="24"/>
          <w:lang w:val="uk-UA"/>
        </w:rPr>
      </w:pPr>
    </w:p>
    <w:p w:rsidR="00832E82" w:rsidRPr="00AE19A6" w:rsidRDefault="00832E82" w:rsidP="00AE19A6">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8"/>
        <w:gridCol w:w="7989"/>
      </w:tblGrid>
      <w:tr w:rsidR="00832E82" w:rsidRPr="00AE19A6" w:rsidTr="006C1BB0">
        <w:tc>
          <w:tcPr>
            <w:tcW w:w="5000" w:type="pct"/>
            <w:gridSpan w:val="2"/>
          </w:tcPr>
          <w:p w:rsidR="00832E82" w:rsidRPr="00AE19A6" w:rsidRDefault="00832E82" w:rsidP="00AE19A6">
            <w:pPr>
              <w:jc w:val="center"/>
              <w:rPr>
                <w:rFonts w:ascii="Times New Roman" w:hAnsi="Times New Roman"/>
                <w:sz w:val="24"/>
                <w:szCs w:val="24"/>
              </w:rPr>
            </w:pPr>
            <w:r w:rsidRPr="00AE19A6">
              <w:rPr>
                <w:rFonts w:ascii="Times New Roman" w:hAnsi="Times New Roman"/>
                <w:b/>
                <w:sz w:val="24"/>
                <w:szCs w:val="24"/>
              </w:rPr>
              <w:t>РОЗДІЛ ХХ ПЕРЕХІДНІ ПОЛОЖЕННЯ</w:t>
            </w:r>
          </w:p>
        </w:tc>
      </w:tr>
      <w:tr w:rsidR="00832E82" w:rsidRPr="00AE19A6" w:rsidTr="00FB766B">
        <w:tc>
          <w:tcPr>
            <w:tcW w:w="2500" w:type="pct"/>
          </w:tcPr>
          <w:p w:rsidR="00832E82" w:rsidRPr="00AE19A6" w:rsidRDefault="00832E82" w:rsidP="00AE19A6">
            <w:pPr>
              <w:spacing w:after="60" w:line="240" w:lineRule="auto"/>
              <w:ind w:firstLine="403"/>
              <w:jc w:val="both"/>
              <w:rPr>
                <w:rFonts w:ascii="Times New Roman" w:hAnsi="Times New Roman"/>
                <w:b/>
                <w:sz w:val="24"/>
                <w:szCs w:val="24"/>
                <w:lang w:val="uk-UA" w:eastAsia="ru-RU"/>
              </w:rPr>
            </w:pPr>
            <w:r w:rsidRPr="00AE19A6">
              <w:rPr>
                <w:rFonts w:ascii="Times New Roman" w:hAnsi="Times New Roman"/>
                <w:b/>
                <w:sz w:val="24"/>
                <w:szCs w:val="24"/>
                <w:lang w:val="uk-UA" w:eastAsia="ru-RU"/>
              </w:rPr>
              <w:t xml:space="preserve">Підрозділ 2. </w:t>
            </w:r>
            <w:r w:rsidRPr="00AE19A6">
              <w:rPr>
                <w:rFonts w:ascii="Times New Roman" w:hAnsi="Times New Roman"/>
                <w:sz w:val="24"/>
                <w:szCs w:val="24"/>
                <w:lang w:val="uk-UA" w:eastAsia="ru-RU"/>
              </w:rPr>
              <w:t>Особливості справляння податку на додану вартість</w:t>
            </w:r>
          </w:p>
        </w:tc>
        <w:tc>
          <w:tcPr>
            <w:tcW w:w="2500" w:type="pct"/>
          </w:tcPr>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eastAsia="ru-RU"/>
              </w:rPr>
              <w:t xml:space="preserve">Підрозділ 2. </w:t>
            </w:r>
            <w:r w:rsidRPr="00AE19A6">
              <w:rPr>
                <w:rFonts w:ascii="Times New Roman" w:hAnsi="Times New Roman"/>
                <w:sz w:val="24"/>
                <w:szCs w:val="24"/>
                <w:lang w:val="uk-UA" w:eastAsia="ru-RU"/>
              </w:rPr>
              <w:t>Особливості справляння податку на додану вартість</w:t>
            </w:r>
          </w:p>
        </w:tc>
      </w:tr>
      <w:tr w:rsidR="00832E82" w:rsidRPr="00AE19A6" w:rsidTr="00FB766B">
        <w:tc>
          <w:tcPr>
            <w:tcW w:w="2500" w:type="pct"/>
          </w:tcPr>
          <w:p w:rsidR="00832E82" w:rsidRPr="00AE19A6" w:rsidRDefault="00832E82" w:rsidP="00AE19A6">
            <w:pPr>
              <w:pStyle w:val="NormalWeb"/>
              <w:spacing w:after="0"/>
              <w:ind w:firstLine="198"/>
              <w:jc w:val="both"/>
              <w:rPr>
                <w:lang w:val="uk-UA"/>
              </w:rPr>
            </w:pPr>
            <w:r w:rsidRPr="00AE19A6">
              <w:rPr>
                <w:lang w:val="uk-UA"/>
              </w:rPr>
              <w:t xml:space="preserve">11. Реєстрація податкових накладних платниками податку на додану вартість - продавцями в Єдиному реєстрі податкових накладних запроваджується для платників цього податку, у яких сума податку на додану вартість в одній податковій накладній становить: </w:t>
            </w:r>
          </w:p>
          <w:p w:rsidR="00832E82" w:rsidRPr="00AE19A6" w:rsidRDefault="00832E82" w:rsidP="00AE19A6">
            <w:pPr>
              <w:pStyle w:val="NormalWeb"/>
              <w:spacing w:after="0"/>
              <w:ind w:firstLine="198"/>
              <w:jc w:val="both"/>
              <w:rPr>
                <w:lang w:val="uk-UA"/>
              </w:rPr>
            </w:pPr>
            <w:r w:rsidRPr="00AE19A6">
              <w:rPr>
                <w:lang w:val="uk-UA"/>
              </w:rPr>
              <w:t xml:space="preserve">понад 1 мільйон гривень - з 1 січня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500 тисяч гривень - з 1 квітня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100 тисяч гривень - з 1 липня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10 тисяч гривень - з 1 січня 2012 року. </w:t>
            </w:r>
          </w:p>
          <w:p w:rsidR="00832E82" w:rsidRPr="00AE19A6" w:rsidRDefault="00832E82" w:rsidP="00AE19A6">
            <w:pPr>
              <w:pStyle w:val="NormalWeb"/>
              <w:spacing w:after="0"/>
              <w:ind w:firstLine="198"/>
              <w:jc w:val="both"/>
              <w:rPr>
                <w:lang w:val="uk-UA"/>
              </w:rPr>
            </w:pPr>
            <w:r w:rsidRPr="00AE19A6">
              <w:rPr>
                <w:lang w:val="uk-UA"/>
              </w:rPr>
              <w:t xml:space="preserve">Податкова накладна, </w:t>
            </w:r>
            <w:r w:rsidRPr="00AE19A6">
              <w:rPr>
                <w:b/>
                <w:lang w:val="uk-UA"/>
              </w:rPr>
              <w:t>виписана</w:t>
            </w:r>
            <w:r w:rsidRPr="00AE19A6">
              <w:rPr>
                <w:lang w:val="uk-UA"/>
              </w:rPr>
              <w:t xml:space="preserve"> при здійсненні операцій з постачання підакцизних товарів та товарів, ввезених на митну територію України, з 1 січня 2012 року підлягає включенню до Єдиного реєстру податкових накладних не залежно від розміру податку на додану вартість в одній податковій накладній.</w:t>
            </w:r>
          </w:p>
          <w:p w:rsidR="00832E82" w:rsidRPr="00AE19A6" w:rsidRDefault="00832E82" w:rsidP="00AE19A6">
            <w:pPr>
              <w:pStyle w:val="NormalWeb"/>
              <w:spacing w:after="0"/>
              <w:ind w:firstLine="198"/>
              <w:jc w:val="both"/>
              <w:rPr>
                <w:lang w:val="uk-UA"/>
              </w:rPr>
            </w:pPr>
            <w:r w:rsidRPr="00AE19A6">
              <w:rPr>
                <w:lang w:val="uk-UA"/>
              </w:rPr>
              <w:t xml:space="preserve">До платників податку, для яких на дату </w:t>
            </w:r>
            <w:r w:rsidRPr="00AE19A6">
              <w:rPr>
                <w:b/>
                <w:lang w:val="uk-UA"/>
              </w:rPr>
              <w:t>виписки</w:t>
            </w:r>
            <w:r w:rsidRPr="00AE19A6">
              <w:rPr>
                <w:lang w:val="uk-UA"/>
              </w:rPr>
              <w:t xml:space="preserve"> накладної цим підрозділом не запроваджено обов'язковість реєстрації податкової накладної в Єдиному реєстрі податкових накладних, не застосовуються норми абзаців восьмого і дев'ятого пункту 201.10 статті 201 цього Кодексу. </w:t>
            </w:r>
          </w:p>
          <w:p w:rsidR="00832E82" w:rsidRPr="00AE19A6" w:rsidRDefault="00832E82" w:rsidP="00AE19A6">
            <w:pPr>
              <w:pStyle w:val="NormalWeb"/>
              <w:spacing w:after="0"/>
              <w:ind w:firstLine="198"/>
              <w:jc w:val="both"/>
              <w:rPr>
                <w:lang w:val="uk-UA"/>
              </w:rPr>
            </w:pPr>
            <w:r w:rsidRPr="00AE19A6">
              <w:rPr>
                <w:lang w:val="uk-UA"/>
              </w:rPr>
              <w:t xml:space="preserve">З 1 лютого 2015 року реєстрації в Єдиному реєстрі податкових накладних підлягають всі податкові накладні та розрахунки коригування до податкових накладних (у тому числі які не надаються покупцю, </w:t>
            </w:r>
            <w:r w:rsidRPr="00AE19A6">
              <w:rPr>
                <w:b/>
                <w:lang w:val="uk-UA"/>
              </w:rPr>
              <w:t xml:space="preserve">виписані </w:t>
            </w:r>
            <w:r w:rsidRPr="00AE19A6">
              <w:rPr>
                <w:lang w:val="uk-UA"/>
              </w:rPr>
              <w:t>за операціями з постачання товарів/послуг, які звільнені від оподаткування) незалежно від розміру податку на додану вартість в одній податковій накладній / розрахунку коригування.</w:t>
            </w:r>
          </w:p>
        </w:tc>
        <w:tc>
          <w:tcPr>
            <w:tcW w:w="2500" w:type="pct"/>
          </w:tcPr>
          <w:p w:rsidR="00832E82" w:rsidRPr="00AE19A6" w:rsidRDefault="00832E82" w:rsidP="00AE19A6">
            <w:pPr>
              <w:pStyle w:val="NormalWeb"/>
              <w:spacing w:after="0"/>
              <w:ind w:firstLine="198"/>
              <w:jc w:val="both"/>
              <w:rPr>
                <w:lang w:val="uk-UA"/>
              </w:rPr>
            </w:pPr>
            <w:r w:rsidRPr="00AE19A6">
              <w:rPr>
                <w:lang w:val="uk-UA"/>
              </w:rPr>
              <w:t xml:space="preserve">11. Реєстрація податкових накладних платниками податку на додану вартість - продавцями в Єдиному реєстрі податкових накладних запроваджується для платників цього податку, у яких сума податку на додану вартість в одній податковій накладній становить: </w:t>
            </w:r>
          </w:p>
          <w:p w:rsidR="00832E82" w:rsidRPr="00AE19A6" w:rsidRDefault="00832E82" w:rsidP="00AE19A6">
            <w:pPr>
              <w:pStyle w:val="NormalWeb"/>
              <w:spacing w:after="0"/>
              <w:ind w:firstLine="198"/>
              <w:jc w:val="both"/>
              <w:rPr>
                <w:lang w:val="uk-UA"/>
              </w:rPr>
            </w:pPr>
            <w:r w:rsidRPr="00AE19A6">
              <w:rPr>
                <w:lang w:val="uk-UA"/>
              </w:rPr>
              <w:t xml:space="preserve">понад 1 мільйон гривень - з 1 січня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500 тисяч гривень - з 1 квітня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100 тисяч гривень - з 1 липня 2011 року; </w:t>
            </w:r>
          </w:p>
          <w:p w:rsidR="00832E82" w:rsidRPr="00AE19A6" w:rsidRDefault="00832E82" w:rsidP="00AE19A6">
            <w:pPr>
              <w:pStyle w:val="NormalWeb"/>
              <w:spacing w:after="0"/>
              <w:ind w:firstLine="198"/>
              <w:jc w:val="both"/>
              <w:rPr>
                <w:lang w:val="uk-UA"/>
              </w:rPr>
            </w:pPr>
            <w:r w:rsidRPr="00AE19A6">
              <w:rPr>
                <w:lang w:val="uk-UA"/>
              </w:rPr>
              <w:t xml:space="preserve">понад 10 тисяч гривень - з 1 січня 2012 року. </w:t>
            </w:r>
          </w:p>
          <w:p w:rsidR="00832E82" w:rsidRPr="00AE19A6" w:rsidRDefault="00832E82" w:rsidP="00AE19A6">
            <w:pPr>
              <w:pStyle w:val="NormalWeb"/>
              <w:spacing w:after="0"/>
              <w:ind w:firstLine="198"/>
              <w:jc w:val="both"/>
              <w:rPr>
                <w:lang w:val="uk-UA"/>
              </w:rPr>
            </w:pPr>
            <w:r w:rsidRPr="00AE19A6">
              <w:rPr>
                <w:lang w:val="uk-UA"/>
              </w:rPr>
              <w:t xml:space="preserve">Податкова накладна, </w:t>
            </w:r>
            <w:r w:rsidRPr="00AE19A6">
              <w:rPr>
                <w:b/>
                <w:lang w:val="uk-UA"/>
              </w:rPr>
              <w:t xml:space="preserve">складена </w:t>
            </w:r>
            <w:r w:rsidRPr="00AE19A6">
              <w:rPr>
                <w:lang w:val="uk-UA"/>
              </w:rPr>
              <w:t>при здійсненні операцій з постачання підакцизних товарів та товарів, ввезених на митну територію України, з 1 січня 2012 року підлягає включенню до Єдиного реєстру податкових накладних не залежно від розміру податку на додану вартість в одній податковій накладній.</w:t>
            </w:r>
          </w:p>
          <w:p w:rsidR="00832E82" w:rsidRPr="00AE19A6" w:rsidRDefault="00832E82" w:rsidP="00AE19A6">
            <w:pPr>
              <w:pStyle w:val="NormalWeb"/>
              <w:spacing w:after="0"/>
              <w:ind w:firstLine="198"/>
              <w:jc w:val="both"/>
              <w:rPr>
                <w:lang w:val="uk-UA"/>
              </w:rPr>
            </w:pPr>
            <w:r w:rsidRPr="00AE19A6">
              <w:rPr>
                <w:lang w:val="uk-UA"/>
              </w:rPr>
              <w:t xml:space="preserve">До платників податку, для яких на дату </w:t>
            </w:r>
            <w:r w:rsidRPr="00AE19A6">
              <w:rPr>
                <w:b/>
                <w:lang w:val="uk-UA"/>
              </w:rPr>
              <w:t>складання</w:t>
            </w:r>
            <w:r w:rsidRPr="00AE19A6">
              <w:rPr>
                <w:lang w:val="uk-UA"/>
              </w:rPr>
              <w:t xml:space="preserve"> накладної цим підрозділом не запроваджено обов'язковість реєстрації податкової накладної в Єдиному реєстрі податкових накладних, не застосовуються норми абзаців восьмого і дев'ятого пункту 201.10 статті 201 цього Кодексу. </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З 1 лютого 2015 року реєстрації в Єдиному реєстрі податкових накладних підлягають всі податкові накладні та розрахунки коригування до податкових накладних (у тому числі які не надаються покупцю,</w:t>
            </w:r>
            <w:r w:rsidRPr="00AE19A6">
              <w:rPr>
                <w:rFonts w:ascii="Times New Roman" w:hAnsi="Times New Roman"/>
                <w:i/>
                <w:sz w:val="24"/>
                <w:szCs w:val="24"/>
                <w:lang w:val="uk-UA"/>
              </w:rPr>
              <w:t xml:space="preserve"> </w:t>
            </w:r>
            <w:r w:rsidRPr="00AE19A6">
              <w:rPr>
                <w:rFonts w:ascii="Times New Roman" w:hAnsi="Times New Roman"/>
                <w:b/>
                <w:sz w:val="24"/>
                <w:szCs w:val="24"/>
                <w:lang w:val="uk-UA"/>
              </w:rPr>
              <w:t>складені</w:t>
            </w:r>
            <w:r w:rsidRPr="00AE19A6">
              <w:rPr>
                <w:rFonts w:ascii="Times New Roman" w:hAnsi="Times New Roman"/>
                <w:i/>
                <w:sz w:val="24"/>
                <w:szCs w:val="24"/>
                <w:lang w:val="uk-UA"/>
              </w:rPr>
              <w:t xml:space="preserve"> </w:t>
            </w:r>
            <w:r w:rsidRPr="00AE19A6">
              <w:rPr>
                <w:rFonts w:ascii="Times New Roman" w:hAnsi="Times New Roman"/>
                <w:sz w:val="24"/>
                <w:szCs w:val="24"/>
                <w:lang w:val="uk-UA"/>
              </w:rPr>
              <w:t>за операціями з постачання товарів/послуг, які звільнені від оподаткування) незалежно від розміру податку на додану вартість в одній податковій накладній / розрахунку коригування.</w:t>
            </w:r>
          </w:p>
        </w:tc>
      </w:tr>
      <w:tr w:rsidR="00832E82" w:rsidRPr="00AE19A6" w:rsidTr="00FB766B">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37. Встановити, що контролюючі органи не здійснюють документальні позапланові виїзні перевірки щодо достовірності сум бюджетного відшкодування з податку на додану вартість, заявлених платниками у звітних періодах, що настають після 1 липня 2015 року, крім випадків, визначених пунктом 200.11 статті 200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З 1 липня 2015 року призупиняється дія підпункту 78.1.8 пункту 78.1 статті 78, абзацу четвертого пункту 82.4 статті 82, пункту 200.11 статті 200 цього Кодексу, а також дія пункту 200.14 статті 200 цього Кодексу в частині проведення документальних позапланових виїзних перевірок.</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lang w:val="uk-UA"/>
              </w:rPr>
              <w:t>Бюджетне відшкодування сум податку на додану вартість, задекларованих до відшкодування до 1 липня 2015 року, здійснюється у порядку, визначеному статтею 200 цього Кодексу у редакції, що діяла станом на 1 липня 2015 року.</w:t>
            </w:r>
          </w:p>
        </w:tc>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37. Встановити, що контролюючі органи не здійснюють документальні позапланові виїзні перевірки щодо достовірності сум бюджетного відшкодування з податку на додану вартість, заявлених платниками у звітних періодах, що настають після 1 липня 2015 року, крім випадків, визначених пунктом 200.11 статті 200 цього Кодексу.</w:t>
            </w: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З 1 липня 2015 року призупиняється дія підпункту 78.1.8 пункту 78.1 статті 78, абзацу четвертого пункту 82.4 статті 82, пункту 200.11 статті 200 цього Кодексу, а також дія пункту 200.14 статті 200 цього Кодексу в частині проведення документальних позапланових виїзних перевірок.</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Бюджетне відшкодування сум податку на додану вартість, задекларованих до відшкодування до 1 липня 2015 року, здійснюється у порядку, визначеному статтею 200 цього Кодексу у редакції, що діяла станом на 1 липня 2015 року.</w:t>
            </w: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b/>
                <w:sz w:val="24"/>
                <w:szCs w:val="24"/>
                <w:lang w:val="uk-UA"/>
              </w:rPr>
              <w:t>Дія цього пункту не поширюється на платників податків, визначених пунктом 38 підрозділу 10 розділу XX «Перехідні положення»</w:t>
            </w:r>
          </w:p>
        </w:tc>
      </w:tr>
      <w:tr w:rsidR="00832E82" w:rsidRPr="00AE19A6" w:rsidTr="00FB766B">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45. Тимчасово, до 1 липня 2017 року, звільняються від оподаткування податком на додану вартість операції з постачання на митній території України вугілля та/або продуктів його збагачення товарних позицій 2701, 2702, 2703 00 00 00, 2704 00 згідно з УКТ ЗЕД.</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У разі застосування зазначеної пільги норми пункту 198.5 статті 198 цього Кодексу не застосовуються в частині товарів/послуг, необоротних активів, суми податку на додану вартість з вартості яких були включені до податкового кредиту у звітних (податкових) періодах, що передували періоду початку застосування пільги.</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b/>
                <w:lang w:val="uk-UA"/>
              </w:rPr>
            </w:pPr>
            <w:r w:rsidRPr="00AE19A6">
              <w:rPr>
                <w:rFonts w:ascii="Times New Roman" w:hAnsi="Times New Roman" w:cs="Times New Roman"/>
                <w:lang w:val="uk-UA"/>
              </w:rPr>
              <w:t>Платник податків може відмовитися від використання зазначеної пільги чи зупинити її використання на один або декілька звітних (податкових) періодів шляхом подання заяви. Заява, у якій зазначається перелік товарних позицій товарів згідно з УКТ ЗЕД і період, на який платник відмовляється чи зупиняє використання пільги, подається до контролюючого органу за місцем реєстрації платника податків. Відмова від використання пільги, зазначеної у цьому пункті, чи зупинення її використання застосовується з першого числа звітного (податкового) періоду</w:t>
            </w:r>
            <w:r w:rsidRPr="00AE19A6">
              <w:rPr>
                <w:rFonts w:ascii="Times New Roman" w:hAnsi="Times New Roman" w:cs="Times New Roman"/>
                <w:b/>
                <w:lang w:val="uk-UA"/>
              </w:rPr>
              <w:t>, в якому подано заяву</w:t>
            </w:r>
            <w:r w:rsidRPr="00AE19A6">
              <w:rPr>
                <w:rFonts w:ascii="Times New Roman" w:hAnsi="Times New Roman" w:cs="Times New Roman"/>
                <w:lang w:val="uk-UA"/>
              </w:rPr>
              <w:t>.</w:t>
            </w:r>
          </w:p>
        </w:tc>
        <w:tc>
          <w:tcPr>
            <w:tcW w:w="2500" w:type="pct"/>
          </w:tcPr>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45. Тимчасово, до 1 липня 2017 року, звільняються від оподаткування податком на додану вартість операції з постачання на митній території України вугілля та/або продуктів його збагачення товарних позицій 2701, 2702, 2703 00 00 00, 2704 00 згідно з УКТ ЗЕД.</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pStyle w:val="st2"/>
              <w:spacing w:after="0"/>
              <w:rPr>
                <w:rFonts w:ascii="Times New Roman" w:hAnsi="Times New Roman" w:cs="Times New Roman"/>
                <w:lang w:val="uk-UA"/>
              </w:rPr>
            </w:pPr>
            <w:r w:rsidRPr="00AE19A6">
              <w:rPr>
                <w:rFonts w:ascii="Times New Roman" w:hAnsi="Times New Roman" w:cs="Times New Roman"/>
                <w:lang w:val="uk-UA"/>
              </w:rPr>
              <w:t>У разі застосування зазначеної пільги норми пункту 198.5 статті 198 цього Кодексу не застосовуються в частині товарів/послуг, необоротних активів, суми податку на додану вартість з вартості яких були включені до податкового кредиту у звітних (податкових) періодах, що передували періоду початку застосування пільги.</w:t>
            </w:r>
          </w:p>
          <w:p w:rsidR="00832E82" w:rsidRPr="00AE19A6" w:rsidRDefault="00832E82" w:rsidP="00AE19A6">
            <w:pPr>
              <w:pStyle w:val="st2"/>
              <w:spacing w:after="0"/>
              <w:rPr>
                <w:rFonts w:ascii="Times New Roman" w:hAnsi="Times New Roman" w:cs="Times New Roman"/>
                <w:lang w:val="uk-UA"/>
              </w:rPr>
            </w:pPr>
          </w:p>
          <w:p w:rsidR="00832E82" w:rsidRPr="00AE19A6" w:rsidRDefault="00832E82" w:rsidP="00AE19A6">
            <w:pPr>
              <w:spacing w:after="60" w:line="240" w:lineRule="auto"/>
              <w:ind w:firstLine="403"/>
              <w:jc w:val="both"/>
              <w:rPr>
                <w:rFonts w:ascii="Times New Roman" w:hAnsi="Times New Roman"/>
                <w:sz w:val="24"/>
                <w:szCs w:val="24"/>
                <w:lang w:val="uk-UA"/>
              </w:rPr>
            </w:pPr>
            <w:r w:rsidRPr="00AE19A6">
              <w:rPr>
                <w:rFonts w:ascii="Times New Roman" w:hAnsi="Times New Roman"/>
                <w:sz w:val="24"/>
                <w:szCs w:val="24"/>
                <w:lang w:val="uk-UA"/>
              </w:rPr>
              <w:t xml:space="preserve">Платник податків може відмовитися від використання зазначеної пільги чи зупинити її використання на один або декілька звітних (податкових) періодів шляхом подання заяви. Заява, у якій зазначається перелік товарних позицій товарів згідно з УКТ ЗЕД і період, на який платник відмовляється чи зупиняє використання пільги, подається до контролюючого органу за місцем реєстрації платника податків </w:t>
            </w:r>
            <w:r w:rsidRPr="00AE19A6">
              <w:rPr>
                <w:rFonts w:ascii="Times New Roman" w:hAnsi="Times New Roman"/>
                <w:b/>
                <w:sz w:val="24"/>
                <w:szCs w:val="24"/>
                <w:lang w:val="uk-UA"/>
              </w:rPr>
              <w:t>до настання звітного періоду, в якому платник податку не передбачає використання зазначеної пільги.</w:t>
            </w:r>
            <w:r w:rsidRPr="00AE19A6">
              <w:rPr>
                <w:rFonts w:ascii="Times New Roman" w:hAnsi="Times New Roman"/>
                <w:sz w:val="24"/>
                <w:szCs w:val="24"/>
                <w:lang w:val="uk-UA"/>
              </w:rPr>
              <w:t xml:space="preserve"> Відмова від використання пільги, зазначеної у цьому пункті, чи зупинення її використання застосовується з першого числа звітного (податкового) періоду</w:t>
            </w:r>
            <w:r w:rsidRPr="00AE19A6">
              <w:rPr>
                <w:rFonts w:ascii="Times New Roman" w:hAnsi="Times New Roman"/>
                <w:b/>
                <w:sz w:val="24"/>
                <w:szCs w:val="24"/>
                <w:lang w:val="uk-UA"/>
              </w:rPr>
              <w:t>, зазначеного у заяві.</w:t>
            </w:r>
          </w:p>
        </w:tc>
      </w:tr>
      <w:tr w:rsidR="00832E82" w:rsidRPr="00AE19A6" w:rsidTr="00FB766B">
        <w:tc>
          <w:tcPr>
            <w:tcW w:w="2500" w:type="pct"/>
          </w:tcPr>
          <w:p w:rsidR="00832E82" w:rsidRPr="00AE19A6" w:rsidRDefault="00832E82" w:rsidP="00AE19A6">
            <w:pPr>
              <w:pStyle w:val="st2"/>
              <w:spacing w:after="0"/>
              <w:ind w:firstLine="5"/>
              <w:rPr>
                <w:rFonts w:ascii="Times New Roman" w:hAnsi="Times New Roman" w:cs="Times New Roman"/>
                <w:shd w:val="clear" w:color="auto" w:fill="FFFFFF"/>
                <w:lang w:val="uk-UA"/>
              </w:rPr>
            </w:pPr>
            <w:r w:rsidRPr="00AE19A6">
              <w:rPr>
                <w:rFonts w:ascii="Times New Roman" w:hAnsi="Times New Roman" w:cs="Times New Roman"/>
                <w:b/>
                <w:shd w:val="clear" w:color="auto" w:fill="FFFFFF"/>
                <w:lang w:val="uk-UA"/>
              </w:rPr>
              <w:t>46</w:t>
            </w:r>
            <w:r w:rsidRPr="00AE19A6">
              <w:rPr>
                <w:rFonts w:ascii="Times New Roman" w:hAnsi="Times New Roman" w:cs="Times New Roman"/>
                <w:shd w:val="clear" w:color="auto" w:fill="FFFFFF"/>
                <w:lang w:val="uk-UA"/>
              </w:rPr>
              <w:t>. Тимчасово, на період реалізації проекту модернізації Бортницької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затвердженого Кабінетом Міністрів України (далі - Проект) для японських суб’єктів з реалізації Проекту встановлюються такі особливості оподаткування податком на додану вартість:</w:t>
            </w:r>
          </w:p>
          <w:p w:rsidR="00832E82" w:rsidRPr="00AE19A6" w:rsidRDefault="00832E82" w:rsidP="00AE19A6">
            <w:pPr>
              <w:pStyle w:val="st2"/>
              <w:spacing w:after="0"/>
              <w:ind w:firstLine="5"/>
              <w:rPr>
                <w:rFonts w:ascii="Times New Roman" w:hAnsi="Times New Roman" w:cs="Times New Roman"/>
                <w:b/>
                <w:lang w:val="uk-UA"/>
              </w:rPr>
            </w:pPr>
            <w:r w:rsidRPr="00AE19A6">
              <w:rPr>
                <w:rFonts w:ascii="Times New Roman" w:hAnsi="Times New Roman" w:cs="Times New Roman"/>
                <w:shd w:val="clear" w:color="auto" w:fill="FFFFFF"/>
                <w:lang w:val="uk-UA"/>
              </w:rPr>
              <w:t>…</w:t>
            </w:r>
          </w:p>
        </w:tc>
        <w:tc>
          <w:tcPr>
            <w:tcW w:w="2500" w:type="pct"/>
          </w:tcPr>
          <w:p w:rsidR="00832E82" w:rsidRPr="00AE19A6" w:rsidRDefault="00832E82" w:rsidP="00AE19A6">
            <w:pPr>
              <w:spacing w:after="0" w:line="240" w:lineRule="auto"/>
              <w:jc w:val="both"/>
              <w:rPr>
                <w:rFonts w:ascii="Times New Roman" w:hAnsi="Times New Roman"/>
                <w:sz w:val="24"/>
                <w:szCs w:val="24"/>
                <w:shd w:val="clear" w:color="auto" w:fill="FFFFFF"/>
                <w:lang w:val="uk-UA"/>
              </w:rPr>
            </w:pPr>
            <w:r w:rsidRPr="00AE19A6">
              <w:rPr>
                <w:rFonts w:ascii="Times New Roman" w:hAnsi="Times New Roman"/>
                <w:b/>
                <w:sz w:val="24"/>
                <w:szCs w:val="24"/>
                <w:shd w:val="clear" w:color="auto" w:fill="FFFFFF"/>
                <w:lang w:val="uk-UA"/>
              </w:rPr>
              <w:t>47</w:t>
            </w:r>
            <w:r w:rsidRPr="00AE19A6">
              <w:rPr>
                <w:rFonts w:ascii="Times New Roman" w:hAnsi="Times New Roman"/>
                <w:sz w:val="24"/>
                <w:szCs w:val="24"/>
                <w:shd w:val="clear" w:color="auto" w:fill="FFFFFF"/>
                <w:lang w:val="uk-UA"/>
              </w:rPr>
              <w:t>. Тимчасово, на період реалізації проекту модернізації Бортницької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затвердженого Кабінетом Міністрів України (далі - Проект) для японських суб’єктів з реалізації Проекту встановлюються такі особливості оподаткування податком на додану вартість:</w:t>
            </w:r>
          </w:p>
          <w:p w:rsidR="00832E82" w:rsidRPr="00AE19A6" w:rsidRDefault="00832E82" w:rsidP="00AE19A6">
            <w:pPr>
              <w:spacing w:after="0" w:line="240" w:lineRule="auto"/>
              <w:jc w:val="both"/>
              <w:rPr>
                <w:rFonts w:ascii="Times New Roman" w:hAnsi="Times New Roman"/>
                <w:b/>
                <w:sz w:val="24"/>
                <w:szCs w:val="24"/>
                <w:lang w:val="uk-UA"/>
              </w:rPr>
            </w:pPr>
            <w:r w:rsidRPr="00AE19A6">
              <w:rPr>
                <w:rFonts w:ascii="Times New Roman" w:hAnsi="Times New Roman"/>
                <w:sz w:val="24"/>
                <w:szCs w:val="24"/>
                <w:shd w:val="clear" w:color="auto" w:fill="FFFFFF"/>
                <w:lang w:val="uk-UA"/>
              </w:rPr>
              <w:t>…</w:t>
            </w:r>
          </w:p>
        </w:tc>
      </w:tr>
      <w:tr w:rsidR="00832E82" w:rsidRPr="00AE19A6" w:rsidTr="00FB766B">
        <w:tc>
          <w:tcPr>
            <w:tcW w:w="2500" w:type="pct"/>
          </w:tcPr>
          <w:p w:rsidR="00832E82" w:rsidRPr="00AE19A6" w:rsidRDefault="00832E82" w:rsidP="00AE19A6">
            <w:pPr>
              <w:pStyle w:val="st2"/>
              <w:spacing w:after="0"/>
              <w:ind w:firstLine="5"/>
              <w:rPr>
                <w:rFonts w:ascii="Times New Roman" w:hAnsi="Times New Roman" w:cs="Times New Roman"/>
                <w:b/>
                <w:shd w:val="clear" w:color="auto" w:fill="FFFFFF"/>
                <w:lang w:val="uk-UA"/>
              </w:rPr>
            </w:pPr>
            <w:r w:rsidRPr="00AE19A6">
              <w:rPr>
                <w:rFonts w:ascii="Times New Roman" w:hAnsi="Times New Roman" w:cs="Times New Roman"/>
                <w:b/>
                <w:shd w:val="clear" w:color="auto" w:fill="FFFFFF"/>
                <w:lang w:val="uk-UA"/>
              </w:rPr>
              <w:t xml:space="preserve">Відсутній </w:t>
            </w:r>
          </w:p>
        </w:tc>
        <w:tc>
          <w:tcPr>
            <w:tcW w:w="2500" w:type="pct"/>
          </w:tcPr>
          <w:p w:rsidR="00832E82" w:rsidRPr="00AE19A6" w:rsidRDefault="00832E82" w:rsidP="00AE19A6">
            <w:pPr>
              <w:spacing w:after="0" w:line="240" w:lineRule="auto"/>
              <w:jc w:val="both"/>
              <w:rPr>
                <w:rFonts w:ascii="Times New Roman" w:hAnsi="Times New Roman"/>
                <w:b/>
                <w:sz w:val="24"/>
                <w:szCs w:val="24"/>
                <w:shd w:val="clear" w:color="auto" w:fill="FFFFFF"/>
                <w:lang w:val="uk-UA"/>
              </w:rPr>
            </w:pPr>
            <w:r w:rsidRPr="00AE19A6">
              <w:rPr>
                <w:rFonts w:ascii="Times New Roman" w:hAnsi="Times New Roman"/>
                <w:b/>
                <w:sz w:val="24"/>
                <w:szCs w:val="24"/>
                <w:shd w:val="clear" w:color="auto" w:fill="FFFFFF"/>
                <w:lang w:val="uk-UA"/>
              </w:rPr>
              <w:t>48.</w:t>
            </w:r>
            <w:r w:rsidRPr="00AE19A6">
              <w:rPr>
                <w:rFonts w:ascii="Times New Roman" w:hAnsi="Times New Roman"/>
                <w:sz w:val="24"/>
                <w:szCs w:val="24"/>
                <w:shd w:val="clear" w:color="auto" w:fill="FFFFFF"/>
                <w:lang w:val="uk-UA"/>
              </w:rPr>
              <w:t xml:space="preserve"> </w:t>
            </w:r>
            <w:r w:rsidRPr="00AE19A6">
              <w:rPr>
                <w:rFonts w:ascii="Times New Roman" w:hAnsi="Times New Roman"/>
                <w:b/>
                <w:sz w:val="24"/>
                <w:szCs w:val="24"/>
                <w:shd w:val="clear" w:color="auto" w:fill="FFFFFF"/>
                <w:lang w:val="uk-UA"/>
              </w:rPr>
              <w:t>Протягом 5 робочих днів з дня набрання чинності Закону України "Про внесення змін до Податкового кодексу України щодо ________" центральний орган виконавчої влади, що реалізує державну податкову і митну політику зобов’язаний сформувати</w:t>
            </w:r>
            <w:r w:rsidRPr="00AE19A6">
              <w:rPr>
                <w:rFonts w:ascii="Times New Roman" w:hAnsi="Times New Roman"/>
                <w:b/>
                <w:sz w:val="24"/>
                <w:szCs w:val="24"/>
                <w:lang w:val="uk-UA"/>
              </w:rPr>
              <w:t xml:space="preserve"> Реєстр</w:t>
            </w:r>
            <w:r w:rsidRPr="00AE19A6">
              <w:rPr>
                <w:rFonts w:ascii="Times New Roman" w:hAnsi="Times New Roman"/>
                <w:sz w:val="24"/>
                <w:szCs w:val="24"/>
                <w:lang w:val="uk-UA"/>
              </w:rPr>
              <w:t xml:space="preserve"> </w:t>
            </w:r>
            <w:r w:rsidRPr="00AE19A6">
              <w:rPr>
                <w:rFonts w:ascii="Times New Roman" w:hAnsi="Times New Roman"/>
                <w:b/>
                <w:sz w:val="24"/>
                <w:szCs w:val="24"/>
                <w:lang w:val="uk-UA"/>
              </w:rPr>
              <w:t>заяв про повернення суми бюджетного відшкодування</w:t>
            </w:r>
            <w:r w:rsidRPr="00AE19A6">
              <w:rPr>
                <w:rFonts w:ascii="Times New Roman" w:hAnsi="Times New Roman"/>
                <w:b/>
                <w:sz w:val="24"/>
                <w:szCs w:val="24"/>
                <w:shd w:val="clear" w:color="auto" w:fill="FFFFFF"/>
                <w:lang w:val="uk-UA"/>
              </w:rPr>
              <w:t xml:space="preserve"> </w:t>
            </w:r>
            <w:r w:rsidRPr="00AE19A6">
              <w:rPr>
                <w:rFonts w:ascii="Times New Roman" w:hAnsi="Times New Roman"/>
                <w:b/>
                <w:color w:val="000000"/>
                <w:sz w:val="24"/>
                <w:szCs w:val="24"/>
                <w:shd w:val="clear" w:color="auto" w:fill="FFFFFF"/>
                <w:lang w:val="uk-UA"/>
              </w:rPr>
              <w:t xml:space="preserve">у хронологічному порядку надходження </w:t>
            </w:r>
            <w:r w:rsidRPr="00AE19A6">
              <w:rPr>
                <w:rFonts w:ascii="Times New Roman" w:hAnsi="Times New Roman"/>
                <w:b/>
                <w:sz w:val="24"/>
                <w:szCs w:val="24"/>
                <w:lang w:val="uk-UA"/>
              </w:rPr>
              <w:t>заяв про повернення суми бюджетного відшкодування</w:t>
            </w:r>
            <w:r w:rsidRPr="00AE19A6">
              <w:rPr>
                <w:rFonts w:ascii="Times New Roman" w:hAnsi="Times New Roman"/>
                <w:b/>
                <w:color w:val="000000"/>
                <w:sz w:val="24"/>
                <w:szCs w:val="24"/>
                <w:shd w:val="clear" w:color="auto" w:fill="FFFFFF"/>
                <w:lang w:val="uk-UA"/>
              </w:rPr>
              <w:t xml:space="preserve"> до </w:t>
            </w:r>
            <w:r w:rsidRPr="00AE19A6">
              <w:rPr>
                <w:rFonts w:ascii="Times New Roman" w:hAnsi="Times New Roman"/>
                <w:b/>
                <w:sz w:val="24"/>
                <w:szCs w:val="24"/>
                <w:lang w:val="uk-UA"/>
              </w:rPr>
              <w:t>Реєстру заяв про повернення суми бюджетного відшкодування платникам податку, які відповідають критеріям, визначеним пунктом 200.19 цієї статті та Реєстру заяв про повернення суми бюджетного відшкодування платникам податку, які не відповідають критеріям, визначеним пунктом 200.19 цієї статті.</w:t>
            </w:r>
          </w:p>
        </w:tc>
      </w:tr>
      <w:tr w:rsidR="00832E82" w:rsidRPr="00AE19A6" w:rsidTr="00FB766B">
        <w:tc>
          <w:tcPr>
            <w:tcW w:w="2500" w:type="pct"/>
          </w:tcPr>
          <w:p w:rsidR="00832E82" w:rsidRPr="00AE19A6" w:rsidRDefault="00832E82" w:rsidP="00AE19A6">
            <w:pPr>
              <w:spacing w:before="100" w:beforeAutospacing="1" w:after="100" w:afterAutospacing="1" w:line="240" w:lineRule="auto"/>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Відсутній.</w:t>
            </w:r>
          </w:p>
        </w:tc>
        <w:tc>
          <w:tcPr>
            <w:tcW w:w="2500" w:type="pct"/>
          </w:tcPr>
          <w:p w:rsidR="00832E82" w:rsidRPr="00AE19A6" w:rsidRDefault="00832E82" w:rsidP="00AE19A6">
            <w:pPr>
              <w:spacing w:before="100" w:beforeAutospacing="1" w:after="100" w:afterAutospacing="1" w:line="240" w:lineRule="auto"/>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49. Встановити, що на десятий робочий день після дати набрання чинності Законом України «Про внесення змін до Податкового кодексу України щодо податкової реформи…» зареєстрованим платникам податку значення суми податку, на яку такий платник має право зареєструвати податкові накладні/розрахунки коригування до податкових накладних в Єдиному реєстрі податкових накладних, визначене пунктом 200</w:t>
            </w:r>
            <w:r w:rsidRPr="00AE19A6">
              <w:rPr>
                <w:rFonts w:ascii="Times New Roman" w:hAnsi="Times New Roman"/>
                <w:b/>
                <w:bCs/>
                <w:sz w:val="24"/>
                <w:szCs w:val="24"/>
                <w:vertAlign w:val="superscript"/>
                <w:lang w:eastAsia="uk-UA"/>
              </w:rPr>
              <w:t>1</w:t>
            </w:r>
            <w:r w:rsidRPr="00AE19A6">
              <w:rPr>
                <w:rFonts w:ascii="Times New Roman" w:hAnsi="Times New Roman"/>
                <w:b/>
                <w:bCs/>
                <w:sz w:val="24"/>
                <w:szCs w:val="24"/>
                <w:lang w:eastAsia="uk-UA"/>
              </w:rPr>
              <w:t>.3 статті 200</w:t>
            </w:r>
            <w:r w:rsidRPr="00AE19A6">
              <w:rPr>
                <w:rFonts w:ascii="Times New Roman" w:hAnsi="Times New Roman"/>
                <w:b/>
                <w:bCs/>
                <w:sz w:val="24"/>
                <w:szCs w:val="24"/>
                <w:vertAlign w:val="superscript"/>
                <w:lang w:eastAsia="uk-UA"/>
              </w:rPr>
              <w:t>1</w:t>
            </w:r>
            <w:r w:rsidRPr="00AE19A6">
              <w:rPr>
                <w:rFonts w:ascii="Times New Roman" w:hAnsi="Times New Roman"/>
                <w:b/>
                <w:bCs/>
                <w:sz w:val="24"/>
                <w:szCs w:val="24"/>
                <w:lang w:eastAsia="uk-UA"/>
              </w:rPr>
              <w:t xml:space="preserve"> цього Кодексу, збільшується на суму коштів, повернутих з бюджету платнику податку відповідно до пункту 43.4 статті 43 цього Кодексу на рахунок в системі електронного адміністрування податку на додану вартість в період з 1 січня 2016 року до дати набрання чинності Законом України «Про внесення змін до Податкового кодексу України щодо податкової реформи…», що були сплачені до бюджету безпосередньо з поточного рахунку платника, а також що були перераховані з рахунку в системі електронного адміністрування податку на додану вартість до бюджету за заявою платника відповідно до пункту 200</w:t>
            </w:r>
            <w:r w:rsidRPr="00AE19A6">
              <w:rPr>
                <w:rFonts w:ascii="Times New Roman" w:hAnsi="Times New Roman"/>
                <w:b/>
                <w:bCs/>
                <w:sz w:val="24"/>
                <w:szCs w:val="24"/>
                <w:vertAlign w:val="superscript"/>
                <w:lang w:eastAsia="uk-UA"/>
              </w:rPr>
              <w:t>1</w:t>
            </w:r>
            <w:r w:rsidRPr="00AE19A6">
              <w:rPr>
                <w:rFonts w:ascii="Times New Roman" w:hAnsi="Times New Roman"/>
                <w:b/>
                <w:bCs/>
                <w:sz w:val="24"/>
                <w:szCs w:val="24"/>
                <w:lang w:eastAsia="uk-UA"/>
              </w:rPr>
              <w:t>.6 статті 200</w:t>
            </w:r>
            <w:r w:rsidRPr="00AE19A6">
              <w:rPr>
                <w:rFonts w:ascii="Times New Roman" w:hAnsi="Times New Roman"/>
                <w:b/>
                <w:bCs/>
                <w:sz w:val="24"/>
                <w:szCs w:val="24"/>
                <w:vertAlign w:val="superscript"/>
                <w:lang w:eastAsia="uk-UA"/>
              </w:rPr>
              <w:t>1</w:t>
            </w:r>
            <w:r w:rsidRPr="00AE19A6">
              <w:rPr>
                <w:rFonts w:ascii="Times New Roman" w:hAnsi="Times New Roman"/>
                <w:b/>
                <w:bCs/>
                <w:sz w:val="24"/>
                <w:szCs w:val="24"/>
                <w:lang w:eastAsia="uk-UA"/>
              </w:rPr>
              <w:t xml:space="preserve"> цього Кодексу .</w:t>
            </w:r>
          </w:p>
          <w:p w:rsidR="00832E82" w:rsidRPr="00AE19A6" w:rsidRDefault="00832E82" w:rsidP="00AE19A6">
            <w:pPr>
              <w:spacing w:after="0" w:line="240" w:lineRule="auto"/>
              <w:jc w:val="both"/>
              <w:outlineLvl w:val="2"/>
              <w:rPr>
                <w:rFonts w:ascii="Times New Roman" w:hAnsi="Times New Roman"/>
                <w:b/>
                <w:bCs/>
                <w:sz w:val="24"/>
                <w:szCs w:val="24"/>
                <w:lang w:val="uk-UA" w:eastAsia="uk-UA"/>
              </w:rPr>
            </w:pPr>
            <w:r w:rsidRPr="00AE19A6">
              <w:rPr>
                <w:rFonts w:ascii="Times New Roman" w:hAnsi="Times New Roman"/>
                <w:b/>
                <w:bCs/>
                <w:sz w:val="24"/>
                <w:szCs w:val="24"/>
                <w:lang w:eastAsia="uk-UA"/>
              </w:rPr>
              <w:t>В межах суми такого збільшення платник податку має право подати заяву та перерахувати кошти з рахунку в системі електронного адміністрування податку на додану вартість такого платника податку на його поточний рахунок відповідно до пункту 2001.6 статті 2001 цього Кодексу.</w:t>
            </w:r>
          </w:p>
        </w:tc>
      </w:tr>
      <w:tr w:rsidR="00832E82" w:rsidRPr="00AE19A6" w:rsidTr="00FB766B">
        <w:tc>
          <w:tcPr>
            <w:tcW w:w="2500" w:type="pct"/>
          </w:tcPr>
          <w:p w:rsidR="00832E82" w:rsidRPr="00AE19A6" w:rsidRDefault="00832E82" w:rsidP="00AE19A6">
            <w:pPr>
              <w:spacing w:before="100" w:beforeAutospacing="1" w:after="100" w:afterAutospacing="1" w:line="240" w:lineRule="auto"/>
              <w:jc w:val="both"/>
              <w:outlineLvl w:val="2"/>
              <w:rPr>
                <w:rStyle w:val="rvts15"/>
                <w:rFonts w:ascii="Times New Roman" w:hAnsi="Times New Roman"/>
                <w:b/>
                <w:bCs/>
                <w:sz w:val="24"/>
                <w:szCs w:val="24"/>
                <w:lang w:eastAsia="uk-UA"/>
              </w:rPr>
            </w:pPr>
            <w:r w:rsidRPr="00AE19A6">
              <w:rPr>
                <w:rFonts w:ascii="Times New Roman" w:hAnsi="Times New Roman"/>
                <w:b/>
                <w:bCs/>
                <w:sz w:val="24"/>
                <w:szCs w:val="24"/>
                <w:lang w:eastAsia="uk-UA"/>
              </w:rPr>
              <w:t xml:space="preserve">Підрозділ 4. Особливості справляння податку на прибуток підприємств </w:t>
            </w:r>
          </w:p>
        </w:tc>
        <w:tc>
          <w:tcPr>
            <w:tcW w:w="2500" w:type="pct"/>
          </w:tcPr>
          <w:p w:rsidR="00832E82" w:rsidRPr="00AE19A6" w:rsidRDefault="00832E82" w:rsidP="00AE19A6">
            <w:pPr>
              <w:spacing w:before="100" w:beforeAutospacing="1" w:after="100" w:afterAutospacing="1" w:line="240" w:lineRule="auto"/>
              <w:jc w:val="both"/>
              <w:outlineLvl w:val="2"/>
              <w:rPr>
                <w:rStyle w:val="rvts15"/>
                <w:rFonts w:ascii="Times New Roman" w:hAnsi="Times New Roman"/>
                <w:b/>
                <w:bCs/>
                <w:sz w:val="24"/>
                <w:szCs w:val="24"/>
                <w:lang w:eastAsia="uk-UA"/>
              </w:rPr>
            </w:pPr>
            <w:r w:rsidRPr="00AE19A6">
              <w:rPr>
                <w:rFonts w:ascii="Times New Roman" w:hAnsi="Times New Roman"/>
                <w:b/>
                <w:bCs/>
                <w:sz w:val="24"/>
                <w:szCs w:val="24"/>
                <w:lang w:eastAsia="uk-UA"/>
              </w:rPr>
              <w:t xml:space="preserve">Підрозділ 4. Особливості справляння податку на прибуток підприємств </w:t>
            </w:r>
          </w:p>
        </w:tc>
      </w:tr>
      <w:tr w:rsidR="00832E82" w:rsidRPr="00AE19A6" w:rsidTr="00FB766B">
        <w:tc>
          <w:tcPr>
            <w:tcW w:w="2500" w:type="pct"/>
          </w:tcPr>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16. На період до 1 січня 2016 року застосовується ставка 0 відсотків для платників податку на прибуток, у яких чистий дохід від реалізації продукції (товарів, робіт, послуг) за даними фінансової звітності, за останній річний звітний період не перевищує трьох мільйонів гривень та нарахованої за кожний місяць звітного періоду заробітної плати (доходу) працівників, які перебувають з платником податку у трудових відносинах, є не меншим, ніж дві мінімальні заробітні плати, розмір якої встановлено законом, та які відповідають одному із таких критеріїв:</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а) утворені в установленому законом порядку після 1 квітня 2011 року;</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б) діючі, у яких протягом трьох послідовних попередніх років (або протягом усіх попередніх періодів, якщо з моменту їх утворення пройшло менше трьох років), щорічний обсяг доходів задекларовано в сумі, що не перевищує 3 мільйонів гривень, та у яких середньооблікова кількість працівників протягом цього періоду не перевищувала 20 осіб;</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в) які були зареєстровані платниками єдиного податку в установленому законодавством порядку в період до набрання чинності цим Кодексом та у яких за останній календарний рік обсяг виручки від реалізації продукції (товарів робіт, послуг) становив до 1 мільйона гривень та середньооблікова кількість працівників становила до 50 осіб.</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При цьому, якщо платники податку, які застосовують норми цього пункту, у будь-якому звітному періоді досягли показників щодо отриманого доходу, середньооблікової чисельності або середньої заробітної плати працівників, з яких хоча б один не відповідає критеріям, зазначеним у цьому пункті, то такі платники податку зобов'язані оподаткувати прибуток, отриманий у такому звітному періоді, за ставкою, встановленою пунктом 136.1 статті 136 цього Кодексу.</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Дія цього пункту не поширюється на суб'єктів господарювання, які:</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1) утворені в період після набрання чинності цим Кодексом шляхом реорганізації (злиття, приєднання, поділу, виділення, перетворення), приватизації та корпоратизації;</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 здійснюють:</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 діяльність у сфері розваг, визначену в підпункті 14.1.46 пункту 14.1 статті 14 розділу I;</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2.2) виробництво, оптовий продаж, експорт, імпорт підакцизних товарів;</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2.3) виробництво, оптовий та роздрібний продаж пально-мастильних матеріалів;</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2.4) видобуток, серійне виробництво та виготовлення дорогоцінних металів і дорогоцінного каміння, у тому числі органогенного утворення, що підлягають ліцензуванню відповідно до Закону України "Про ліцензування певних видів господарської діяльності";</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2.5) фінансову діяльність (гр. 65 - гр. 67 Секції J КВЕДДК 009:2005),</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2.6) діяльність з обміну валют;</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2.7) видобуток та реалізацію корисних копалин загальнодержавного значення;</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2.8) операції з нерухомим майном, оренду (у тому числі надання в оренду торгових місць на ринках та/або у торгівельних об'єктах) (гр. 70, 71 КВЕДДК 009:2005);</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2.9) діяльність з надання послуг пошти та зв'язку (гр. 64 КВЕДДК 009:2005);</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2.10) діяльність з організації торгів (аукціонів) виробами мистецтва, предметами колекціонування або антикваріату;</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2.11) діяльність з надання послугу сфері телебачення і радіомовлення відповідно до Закону України "Про телебачення і радіомовлення";</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2.12) охоронну діяльність;</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2.13) зовнішньоекономічну діяльність (крім діяльності у сфері інформатизації);</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2.14) виробництво продукції на давальницькій сировині;</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2.15) оптову торгівлю і посередництво в оптовій торгівлі;</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2.16) діяльність у сфері виробництва та розподілення електроенергії, газу та води;</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2.17) діяльність у сферах права, бухгалтерського обліку, інжинірингу; надання послуг підприємцям (гр. 74 КВЕДДК 009:2005).</w:t>
            </w:r>
          </w:p>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Style w:val="rvts15"/>
                <w:rFonts w:ascii="Times New Roman" w:hAnsi="Times New Roman"/>
                <w:b/>
                <w:sz w:val="24"/>
                <w:szCs w:val="24"/>
                <w:lang w:val="uk-UA" w:eastAsia="uk-UA"/>
              </w:rPr>
              <w:t>Платники податку, зазначені у підпунктах "а", "б", "в" цього пункту, які здійснюють нарахування та виплату дивідендів своїм акціонерам (власникам), нараховують та вносять до бюджету авансовий внесок із податку в порядку, встановленому пунктом 57.11 статті 57 цього Кодексу, та сплачують податок на прибуток за ставкою, встановленою пунктом 136.1 статті 136 цього Кодексу, за звітний податковий період, у якому здійснювалося нарахування та виплата дивідендів.</w:t>
            </w:r>
          </w:p>
        </w:tc>
        <w:tc>
          <w:tcPr>
            <w:tcW w:w="2500" w:type="pct"/>
          </w:tcPr>
          <w:p w:rsidR="00832E82" w:rsidRPr="00AE19A6" w:rsidRDefault="00832E82" w:rsidP="00AE19A6">
            <w:pPr>
              <w:spacing w:after="0" w:line="240" w:lineRule="auto"/>
              <w:jc w:val="both"/>
              <w:rPr>
                <w:rStyle w:val="rvts15"/>
                <w:rFonts w:ascii="Times New Roman" w:hAnsi="Times New Roman"/>
                <w:b/>
                <w:sz w:val="24"/>
                <w:szCs w:val="24"/>
                <w:lang w:val="uk-UA"/>
              </w:rPr>
            </w:pPr>
            <w:r w:rsidRPr="00AE19A6">
              <w:rPr>
                <w:rStyle w:val="rvts15"/>
                <w:rFonts w:ascii="Times New Roman" w:hAnsi="Times New Roman"/>
                <w:b/>
                <w:sz w:val="24"/>
                <w:szCs w:val="24"/>
                <w:lang w:val="uk-UA"/>
              </w:rPr>
              <w:t>Виключити</w:t>
            </w:r>
          </w:p>
          <w:p w:rsidR="00832E82" w:rsidRPr="00AE19A6" w:rsidRDefault="00832E82" w:rsidP="00AE19A6">
            <w:pPr>
              <w:spacing w:after="0" w:line="240" w:lineRule="auto"/>
              <w:jc w:val="both"/>
              <w:rPr>
                <w:rStyle w:val="rvts15"/>
                <w:rFonts w:ascii="Times New Roman" w:hAnsi="Times New Roman"/>
                <w:b/>
                <w:sz w:val="24"/>
                <w:szCs w:val="24"/>
                <w:lang w:val="uk-UA"/>
              </w:rPr>
            </w:pPr>
          </w:p>
        </w:tc>
      </w:tr>
      <w:tr w:rsidR="00832E82" w:rsidRPr="00AE19A6" w:rsidTr="00FB766B">
        <w:tc>
          <w:tcPr>
            <w:tcW w:w="2500" w:type="pct"/>
          </w:tcPr>
          <w:p w:rsidR="00832E82" w:rsidRPr="00AE19A6" w:rsidRDefault="00832E82" w:rsidP="00AE19A6">
            <w:pPr>
              <w:spacing w:after="0" w:line="240" w:lineRule="auto"/>
              <w:jc w:val="both"/>
              <w:rPr>
                <w:rStyle w:val="rvts15"/>
                <w:rFonts w:ascii="Times New Roman" w:hAnsi="Times New Roman"/>
                <w:b/>
                <w:sz w:val="24"/>
                <w:szCs w:val="24"/>
                <w:lang w:val="uk-UA" w:eastAsia="uk-UA"/>
              </w:rPr>
            </w:pPr>
            <w:r w:rsidRPr="00AE19A6">
              <w:rPr>
                <w:rFonts w:ascii="Times New Roman" w:hAnsi="Times New Roman"/>
                <w:b/>
                <w:sz w:val="24"/>
                <w:szCs w:val="24"/>
                <w:lang w:eastAsia="uk-UA"/>
              </w:rPr>
              <w:t>Відсутній</w:t>
            </w:r>
          </w:p>
        </w:tc>
        <w:tc>
          <w:tcPr>
            <w:tcW w:w="2500" w:type="pct"/>
          </w:tcPr>
          <w:p w:rsidR="00832E82" w:rsidRPr="00AE19A6" w:rsidRDefault="00832E82" w:rsidP="00AE19A6">
            <w:pPr>
              <w:spacing w:after="0" w:line="240" w:lineRule="auto"/>
              <w:ind w:firstLine="234"/>
              <w:jc w:val="both"/>
              <w:rPr>
                <w:rFonts w:ascii="Times New Roman" w:hAnsi="Times New Roman"/>
                <w:b/>
                <w:sz w:val="24"/>
                <w:szCs w:val="24"/>
              </w:rPr>
            </w:pPr>
            <w:r w:rsidRPr="00AE19A6">
              <w:rPr>
                <w:rFonts w:ascii="Times New Roman" w:hAnsi="Times New Roman"/>
                <w:b/>
                <w:bCs/>
                <w:sz w:val="24"/>
                <w:szCs w:val="24"/>
                <w:lang w:val="uk-UA" w:eastAsia="uk-UA"/>
              </w:rPr>
              <w:t>41</w:t>
            </w:r>
            <w:r w:rsidRPr="00AE19A6">
              <w:rPr>
                <w:rFonts w:ascii="Times New Roman" w:hAnsi="Times New Roman"/>
                <w:b/>
                <w:sz w:val="24"/>
                <w:szCs w:val="24"/>
                <w:lang w:val="uk-UA"/>
              </w:rPr>
              <w:t>.</w:t>
            </w:r>
            <w:r w:rsidRPr="00AE19A6">
              <w:rPr>
                <w:rFonts w:ascii="Times New Roman" w:hAnsi="Times New Roman"/>
                <w:b/>
                <w:sz w:val="24"/>
                <w:szCs w:val="24"/>
              </w:rPr>
              <w:t>Суми доходів або витрат, що враховані при визначенні об’єкта оподаткування податком на прибуток до 1 січня 2015 року, та враховані у складі доходів або витрат відповідно до положень бухгалтерського обліку при визначенні фінансового результату до оподаткування після 1 січня 2015 року, не підлягають повторному врахуванню при визначенні такого об’єкта та формують різницю, згідно з якою фінансовий результат до оподаткування:</w:t>
            </w:r>
          </w:p>
          <w:p w:rsidR="00832E82" w:rsidRPr="00AE19A6" w:rsidRDefault="00832E82" w:rsidP="00AE19A6">
            <w:pPr>
              <w:spacing w:after="0" w:line="240" w:lineRule="auto"/>
              <w:ind w:firstLine="234"/>
              <w:jc w:val="both"/>
              <w:rPr>
                <w:rFonts w:ascii="Times New Roman" w:hAnsi="Times New Roman"/>
                <w:b/>
                <w:sz w:val="24"/>
                <w:szCs w:val="24"/>
              </w:rPr>
            </w:pPr>
            <w:r w:rsidRPr="00AE19A6">
              <w:rPr>
                <w:rFonts w:ascii="Times New Roman" w:hAnsi="Times New Roman"/>
                <w:b/>
                <w:sz w:val="24"/>
                <w:szCs w:val="24"/>
              </w:rPr>
              <w:t>зменшується на суму таких доходів;</w:t>
            </w:r>
          </w:p>
          <w:p w:rsidR="00832E82" w:rsidRPr="00AE19A6" w:rsidRDefault="00832E82" w:rsidP="00AE19A6">
            <w:pPr>
              <w:spacing w:after="0" w:line="240" w:lineRule="auto"/>
              <w:ind w:firstLine="234"/>
              <w:jc w:val="both"/>
              <w:rPr>
                <w:rFonts w:ascii="Times New Roman" w:hAnsi="Times New Roman"/>
                <w:b/>
                <w:sz w:val="24"/>
                <w:szCs w:val="24"/>
              </w:rPr>
            </w:pPr>
            <w:r w:rsidRPr="00AE19A6">
              <w:rPr>
                <w:rFonts w:ascii="Times New Roman" w:hAnsi="Times New Roman"/>
                <w:b/>
                <w:sz w:val="24"/>
                <w:szCs w:val="24"/>
              </w:rPr>
              <w:t>збільшується на суму таких витрат.</w:t>
            </w:r>
          </w:p>
          <w:p w:rsidR="00832E82" w:rsidRPr="00AE19A6" w:rsidRDefault="00832E82" w:rsidP="00AE19A6">
            <w:pPr>
              <w:spacing w:after="0" w:line="240" w:lineRule="auto"/>
              <w:jc w:val="both"/>
              <w:rPr>
                <w:rStyle w:val="rvts15"/>
                <w:rFonts w:ascii="Times New Roman" w:hAnsi="Times New Roman"/>
                <w:b/>
                <w:sz w:val="24"/>
                <w:szCs w:val="24"/>
              </w:rPr>
            </w:pPr>
          </w:p>
        </w:tc>
      </w:tr>
      <w:tr w:rsidR="00832E82" w:rsidRPr="00AE19A6" w:rsidTr="00FB766B">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p>
          <w:p w:rsidR="00832E82" w:rsidRPr="00AE19A6" w:rsidRDefault="00832E82" w:rsidP="00AE19A6">
            <w:pPr>
              <w:spacing w:after="0" w:line="240" w:lineRule="auto"/>
              <w:ind w:firstLine="284"/>
              <w:jc w:val="both"/>
              <w:rPr>
                <w:rFonts w:ascii="Times New Roman" w:hAnsi="Times New Roman"/>
                <w:b/>
                <w:sz w:val="24"/>
                <w:szCs w:val="24"/>
                <w:lang w:eastAsia="uk-UA"/>
              </w:rPr>
            </w:pPr>
            <w:r w:rsidRPr="00AE19A6">
              <w:rPr>
                <w:rFonts w:ascii="Times New Roman" w:hAnsi="Times New Roman"/>
                <w:b/>
                <w:sz w:val="24"/>
                <w:szCs w:val="24"/>
                <w:lang w:eastAsia="uk-UA"/>
              </w:rPr>
              <w:t>Відсутній</w:t>
            </w:r>
          </w:p>
        </w:tc>
        <w:tc>
          <w:tcPr>
            <w:tcW w:w="2500" w:type="pct"/>
          </w:tcPr>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42. Платники податку на прибуток у період до 31 грудня 2021 року  при розрахунку амортизації основних засобів можуть застосовувати починаючи з 1 січня 2017 року щорічну 20-відсоткову ставку  (прискорену амортизацію)  за умови одночасного виконання таких умов:</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а) власні основні засоби відносяться до груп 3 – 8, 16;</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б) мінімальний строк корисного використання таких основних засобів складає не менше чотирьох років;</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в) основні засоби, які були введені в експлуатацію платником податків в межах одного з податкових періодів, починаючи з 1 січня 2017 року до 31 грудня 2021 року.</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У випадку не використання основних засобів у власній господарській діяльності,</w:t>
            </w:r>
            <w:r w:rsidRPr="00AE19A6">
              <w:rPr>
                <w:sz w:val="24"/>
                <w:szCs w:val="24"/>
              </w:rPr>
              <w:t xml:space="preserve"> </w:t>
            </w:r>
            <w:r w:rsidRPr="00AE19A6">
              <w:rPr>
                <w:rFonts w:ascii="Times New Roman" w:hAnsi="Times New Roman"/>
                <w:b/>
                <w:bCs/>
                <w:sz w:val="24"/>
                <w:szCs w:val="24"/>
                <w:lang w:val="uk-UA" w:eastAsia="uk-UA"/>
              </w:rPr>
              <w:t>в тому числі надання їх в оренду іншим особам (за виключенням платників податків, основним видом діяльності яких є послуги за надання в оренду майна), або продажу об</w:t>
            </w:r>
            <w:r w:rsidRPr="00AE19A6">
              <w:rPr>
                <w:rFonts w:ascii="Times New Roman" w:hAnsi="Times New Roman"/>
                <w:b/>
                <w:bCs/>
                <w:sz w:val="24"/>
                <w:szCs w:val="24"/>
                <w:lang w:eastAsia="uk-UA"/>
              </w:rPr>
              <w:t>’</w:t>
            </w:r>
            <w:r w:rsidRPr="00AE19A6">
              <w:rPr>
                <w:rFonts w:ascii="Times New Roman" w:hAnsi="Times New Roman"/>
                <w:b/>
                <w:bCs/>
                <w:sz w:val="24"/>
                <w:szCs w:val="24"/>
                <w:lang w:val="uk-UA" w:eastAsia="uk-UA"/>
              </w:rPr>
              <w:t>єкта основних засобів до закінчення чотирирічного періоду з дати введення його в експлуатацію, платник податку у звітному періоді, коли відбувся продаж, зобов’язаний:</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  збільшити фінансовий результат до оподаткування на суму нарахованої амортизації основних засобів відповідно до цього пункту протягом податкових періодів, в яких здійснювалось нарахування амортизації із застосуванням щорічної 20-відсоткової ставки;</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  зменшити фінансовий результат до оподаткування на суму розрахованої амортизації таких основних засобів відповідно до пункту 138.3  статті 138 цього Кодексу за відповідні податкові періоди.</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При застосуванні прискореної амортизації положення пункту 138.3 статті 138 цього Кодексу не застосовуються в частині нарахування амортизації у відповідності до встановлених мінімально допустимих строків амортизації основних засобів та методів її нарахування.</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У випадку проведення реорганізації чи виділу відповідно до пункту 141.8 статті  141 цього Кодексу, право на застосування прискореної амортизації, визначеної цим пунктом, переходить до правонаступника (-ів) відповідно до частки капітальних інвестицій, що отримані таким правонаступником (-ами) згідно з розподільчими балансом чи передавальним актом.</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p>
        </w:tc>
      </w:tr>
      <w:tr w:rsidR="00832E82" w:rsidRPr="00AE19A6" w:rsidTr="00FB766B">
        <w:tc>
          <w:tcPr>
            <w:tcW w:w="2500" w:type="pct"/>
          </w:tcPr>
          <w:p w:rsidR="00832E82" w:rsidRPr="00AE19A6" w:rsidRDefault="00832E82" w:rsidP="00AE19A6">
            <w:pPr>
              <w:spacing w:after="0" w:line="240" w:lineRule="auto"/>
              <w:ind w:firstLine="284"/>
              <w:jc w:val="both"/>
              <w:rPr>
                <w:rFonts w:ascii="Times New Roman" w:hAnsi="Times New Roman"/>
                <w:b/>
                <w:sz w:val="24"/>
                <w:szCs w:val="24"/>
                <w:lang w:val="uk-UA" w:eastAsia="uk-UA"/>
              </w:rPr>
            </w:pPr>
          </w:p>
          <w:p w:rsidR="00832E82" w:rsidRPr="00AE19A6" w:rsidRDefault="00832E82" w:rsidP="00AE19A6">
            <w:pPr>
              <w:spacing w:after="0" w:line="240" w:lineRule="auto"/>
              <w:ind w:firstLine="284"/>
              <w:jc w:val="both"/>
              <w:rPr>
                <w:rFonts w:ascii="Times New Roman" w:hAnsi="Times New Roman"/>
                <w:b/>
                <w:sz w:val="24"/>
                <w:szCs w:val="24"/>
                <w:lang w:eastAsia="uk-UA"/>
              </w:rPr>
            </w:pPr>
            <w:r w:rsidRPr="00AE19A6">
              <w:rPr>
                <w:rFonts w:ascii="Times New Roman" w:hAnsi="Times New Roman"/>
                <w:b/>
                <w:sz w:val="24"/>
                <w:szCs w:val="24"/>
                <w:lang w:eastAsia="uk-UA"/>
              </w:rPr>
              <w:t>Відсутній</w:t>
            </w:r>
          </w:p>
        </w:tc>
        <w:tc>
          <w:tcPr>
            <w:tcW w:w="2500" w:type="pct"/>
          </w:tcPr>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val="uk-UA" w:eastAsia="uk-UA"/>
              </w:rPr>
              <w:t>43</w:t>
            </w:r>
            <w:r w:rsidRPr="00AE19A6">
              <w:rPr>
                <w:rFonts w:ascii="Times New Roman" w:hAnsi="Times New Roman"/>
                <w:b/>
                <w:bCs/>
                <w:sz w:val="24"/>
                <w:szCs w:val="24"/>
                <w:lang w:eastAsia="uk-UA"/>
              </w:rPr>
              <w:t xml:space="preserve">. На період до </w:t>
            </w:r>
            <w:r w:rsidRPr="00AE19A6">
              <w:rPr>
                <w:rFonts w:ascii="Times New Roman" w:hAnsi="Times New Roman"/>
                <w:b/>
                <w:bCs/>
                <w:sz w:val="24"/>
                <w:szCs w:val="24"/>
                <w:lang w:val="uk-UA" w:eastAsia="uk-UA"/>
              </w:rPr>
              <w:t>3</w:t>
            </w:r>
            <w:r w:rsidRPr="00AE19A6">
              <w:rPr>
                <w:rFonts w:ascii="Times New Roman" w:hAnsi="Times New Roman"/>
                <w:b/>
                <w:bCs/>
                <w:sz w:val="24"/>
                <w:szCs w:val="24"/>
                <w:lang w:eastAsia="uk-UA"/>
              </w:rPr>
              <w:t xml:space="preserve">1 </w:t>
            </w:r>
            <w:r w:rsidRPr="00AE19A6">
              <w:rPr>
                <w:rFonts w:ascii="Times New Roman" w:hAnsi="Times New Roman"/>
                <w:b/>
                <w:bCs/>
                <w:sz w:val="24"/>
                <w:szCs w:val="24"/>
                <w:lang w:val="uk-UA" w:eastAsia="uk-UA"/>
              </w:rPr>
              <w:t>грудня</w:t>
            </w:r>
            <w:r w:rsidRPr="00AE19A6">
              <w:rPr>
                <w:rFonts w:ascii="Times New Roman" w:hAnsi="Times New Roman"/>
                <w:b/>
                <w:bCs/>
                <w:sz w:val="24"/>
                <w:szCs w:val="24"/>
                <w:lang w:eastAsia="uk-UA"/>
              </w:rPr>
              <w:t xml:space="preserve"> 20</w:t>
            </w:r>
            <w:r w:rsidRPr="00AE19A6">
              <w:rPr>
                <w:rFonts w:ascii="Times New Roman" w:hAnsi="Times New Roman"/>
                <w:b/>
                <w:bCs/>
                <w:sz w:val="24"/>
                <w:szCs w:val="24"/>
                <w:lang w:val="uk-UA" w:eastAsia="uk-UA"/>
              </w:rPr>
              <w:t>21</w:t>
            </w:r>
            <w:r w:rsidRPr="00AE19A6">
              <w:rPr>
                <w:rFonts w:ascii="Times New Roman" w:hAnsi="Times New Roman"/>
                <w:b/>
                <w:bCs/>
                <w:sz w:val="24"/>
                <w:szCs w:val="24"/>
                <w:lang w:eastAsia="uk-UA"/>
              </w:rPr>
              <w:t xml:space="preserve"> року застосовується ставка 0 відсотків для платників податку на прибуток, у яких </w:t>
            </w:r>
            <w:r w:rsidRPr="00AE19A6">
              <w:rPr>
                <w:rFonts w:ascii="Times New Roman" w:hAnsi="Times New Roman"/>
                <w:b/>
                <w:bCs/>
                <w:sz w:val="24"/>
                <w:szCs w:val="24"/>
                <w:lang w:val="uk-UA" w:eastAsia="uk-UA"/>
              </w:rPr>
              <w:t xml:space="preserve">річний </w:t>
            </w:r>
            <w:r w:rsidRPr="00AE19A6">
              <w:rPr>
                <w:rFonts w:ascii="Times New Roman" w:hAnsi="Times New Roman"/>
                <w:b/>
                <w:bCs/>
                <w:sz w:val="24"/>
                <w:szCs w:val="24"/>
                <w:lang w:eastAsia="uk-UA"/>
              </w:rPr>
              <w:t>дохід</w:t>
            </w:r>
            <w:r w:rsidRPr="00AE19A6">
              <w:rPr>
                <w:rFonts w:ascii="Times New Roman" w:hAnsi="Times New Roman"/>
                <w:b/>
                <w:bCs/>
                <w:sz w:val="24"/>
                <w:szCs w:val="24"/>
                <w:lang w:val="uk-UA" w:eastAsia="uk-UA"/>
              </w:rPr>
              <w:t xml:space="preserve">, визначений за правилами бухгалтерського обліку </w:t>
            </w:r>
            <w:r w:rsidRPr="00AE19A6">
              <w:rPr>
                <w:rFonts w:ascii="Times New Roman" w:hAnsi="Times New Roman"/>
                <w:b/>
                <w:bCs/>
                <w:sz w:val="24"/>
                <w:szCs w:val="24"/>
                <w:lang w:eastAsia="uk-UA"/>
              </w:rPr>
              <w:t xml:space="preserve"> за останній річний звітний період не перевищує трьох мільйонів гривень та </w:t>
            </w:r>
            <w:r w:rsidRPr="00AE19A6">
              <w:rPr>
                <w:rFonts w:ascii="Times New Roman" w:hAnsi="Times New Roman"/>
                <w:b/>
                <w:bCs/>
                <w:sz w:val="24"/>
                <w:szCs w:val="24"/>
                <w:lang w:val="uk-UA" w:eastAsia="uk-UA"/>
              </w:rPr>
              <w:t xml:space="preserve">розмір </w:t>
            </w:r>
            <w:r w:rsidRPr="00AE19A6">
              <w:rPr>
                <w:rFonts w:ascii="Times New Roman" w:hAnsi="Times New Roman"/>
                <w:b/>
                <w:bCs/>
                <w:sz w:val="24"/>
                <w:szCs w:val="24"/>
                <w:lang w:eastAsia="uk-UA"/>
              </w:rPr>
              <w:t>нарахованої за кожний місяць звітного періоду заробітної плати (доходу) працівників, які перебувають з платником податку у трудових відносинах, є не меншим, ніж дві мінімальні заробітні плати, розмір якої встановлено законом, та які відповідають одному із таких критеріїв:</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 xml:space="preserve">а) утворені в установленому законом порядку після 1 </w:t>
            </w:r>
            <w:r w:rsidRPr="00AE19A6">
              <w:rPr>
                <w:rFonts w:ascii="Times New Roman" w:hAnsi="Times New Roman"/>
                <w:b/>
                <w:bCs/>
                <w:sz w:val="24"/>
                <w:szCs w:val="24"/>
                <w:lang w:val="uk-UA" w:eastAsia="uk-UA"/>
              </w:rPr>
              <w:t>січня</w:t>
            </w:r>
            <w:r w:rsidRPr="00AE19A6">
              <w:rPr>
                <w:rFonts w:ascii="Times New Roman" w:hAnsi="Times New Roman"/>
                <w:b/>
                <w:bCs/>
                <w:sz w:val="24"/>
                <w:szCs w:val="24"/>
                <w:lang w:eastAsia="uk-UA"/>
              </w:rPr>
              <w:t xml:space="preserve"> 201</w:t>
            </w:r>
            <w:r w:rsidRPr="00AE19A6">
              <w:rPr>
                <w:rFonts w:ascii="Times New Roman" w:hAnsi="Times New Roman"/>
                <w:b/>
                <w:bCs/>
                <w:sz w:val="24"/>
                <w:szCs w:val="24"/>
                <w:lang w:val="uk-UA" w:eastAsia="uk-UA"/>
              </w:rPr>
              <w:t>7</w:t>
            </w:r>
            <w:r w:rsidRPr="00AE19A6">
              <w:rPr>
                <w:rFonts w:ascii="Times New Roman" w:hAnsi="Times New Roman"/>
                <w:b/>
                <w:bCs/>
                <w:sz w:val="24"/>
                <w:szCs w:val="24"/>
                <w:lang w:eastAsia="uk-UA"/>
              </w:rPr>
              <w:t xml:space="preserve"> року;</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б) діючі, у яких протягом трьох послідовних попередніх років (або протягом усіх попередніх періодів, якщо з моменту їх утворення пройшло менше трьох років), щорічний обсяг доходів задекларовано в сумі, що не перевищує 3 мільйонів гривень, та у яких середньооблікова кількість працівників протягом цього періоду не перевищувала 20 осіб;</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 xml:space="preserve">в) які були зареєстровані платниками єдиного податку в установленому законодавством порядку в період до </w:t>
            </w:r>
            <w:r w:rsidRPr="00AE19A6">
              <w:rPr>
                <w:rFonts w:ascii="Times New Roman" w:hAnsi="Times New Roman"/>
                <w:b/>
                <w:bCs/>
                <w:sz w:val="24"/>
                <w:szCs w:val="24"/>
                <w:lang w:val="uk-UA" w:eastAsia="uk-UA"/>
              </w:rPr>
              <w:t xml:space="preserve">1 січня 2017 року </w:t>
            </w:r>
            <w:r w:rsidRPr="00AE19A6">
              <w:rPr>
                <w:rFonts w:ascii="Times New Roman" w:hAnsi="Times New Roman"/>
                <w:b/>
                <w:bCs/>
                <w:sz w:val="24"/>
                <w:szCs w:val="24"/>
                <w:lang w:eastAsia="uk-UA"/>
              </w:rPr>
              <w:t xml:space="preserve">та у яких за останній календарний рік обсяг виручки від реалізації продукції (товарів робіт, послуг) становив до </w:t>
            </w:r>
            <w:r w:rsidRPr="00AE19A6">
              <w:rPr>
                <w:rFonts w:ascii="Times New Roman" w:hAnsi="Times New Roman"/>
                <w:b/>
                <w:bCs/>
                <w:sz w:val="24"/>
                <w:szCs w:val="24"/>
                <w:lang w:val="uk-UA" w:eastAsia="uk-UA"/>
              </w:rPr>
              <w:t>3</w:t>
            </w:r>
            <w:r w:rsidRPr="00AE19A6">
              <w:rPr>
                <w:rFonts w:ascii="Times New Roman" w:hAnsi="Times New Roman"/>
                <w:b/>
                <w:bCs/>
                <w:sz w:val="24"/>
                <w:szCs w:val="24"/>
                <w:lang w:eastAsia="uk-UA"/>
              </w:rPr>
              <w:t xml:space="preserve"> мільйон</w:t>
            </w:r>
            <w:r w:rsidRPr="00AE19A6">
              <w:rPr>
                <w:rFonts w:ascii="Times New Roman" w:hAnsi="Times New Roman"/>
                <w:b/>
                <w:bCs/>
                <w:sz w:val="24"/>
                <w:szCs w:val="24"/>
                <w:lang w:val="uk-UA" w:eastAsia="uk-UA"/>
              </w:rPr>
              <w:t>ів</w:t>
            </w:r>
            <w:r w:rsidRPr="00AE19A6">
              <w:rPr>
                <w:rFonts w:ascii="Times New Roman" w:hAnsi="Times New Roman"/>
                <w:b/>
                <w:bCs/>
                <w:sz w:val="24"/>
                <w:szCs w:val="24"/>
                <w:lang w:eastAsia="uk-UA"/>
              </w:rPr>
              <w:t xml:space="preserve"> гривень та середньооблікова кількість працівників становила до 50 осіб.</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При цьому, якщо платники податку, які застосовують норми цього пункту, у будь-якому звітному періоді досягли показників щодо отриманого доходу, середньооблікової чисельності або середньої заробітної плати працівників, з яких хоча б один не відповідає критеріям, зазначеним у цьому пункті, то такі платники податку зобов'язані оподаткувати прибуток, отриманий у такому звітному періоді, за ставкою, встановленою пунктом 136.1 статті 136 цього Кодексу.</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Дія цього пункту не поширюється на суб'єктів господарювання, які:</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 xml:space="preserve">1) утворені </w:t>
            </w:r>
            <w:r w:rsidRPr="00AE19A6">
              <w:rPr>
                <w:rFonts w:ascii="Times New Roman" w:hAnsi="Times New Roman"/>
                <w:b/>
                <w:bCs/>
                <w:sz w:val="24"/>
                <w:szCs w:val="24"/>
                <w:lang w:val="uk-UA" w:eastAsia="uk-UA"/>
              </w:rPr>
              <w:t>пі</w:t>
            </w:r>
            <w:r w:rsidRPr="00AE19A6">
              <w:rPr>
                <w:rFonts w:ascii="Times New Roman" w:hAnsi="Times New Roman"/>
                <w:b/>
                <w:bCs/>
                <w:sz w:val="24"/>
                <w:szCs w:val="24"/>
                <w:lang w:eastAsia="uk-UA"/>
              </w:rPr>
              <w:t xml:space="preserve">сля </w:t>
            </w:r>
            <w:r w:rsidRPr="00AE19A6">
              <w:rPr>
                <w:rFonts w:ascii="Times New Roman" w:hAnsi="Times New Roman"/>
                <w:b/>
                <w:bCs/>
                <w:sz w:val="24"/>
                <w:szCs w:val="24"/>
                <w:lang w:val="uk-UA" w:eastAsia="uk-UA"/>
              </w:rPr>
              <w:t xml:space="preserve">1 січня 2017 року </w:t>
            </w:r>
            <w:r w:rsidRPr="00AE19A6">
              <w:rPr>
                <w:rFonts w:ascii="Times New Roman" w:hAnsi="Times New Roman"/>
                <w:b/>
                <w:bCs/>
                <w:sz w:val="24"/>
                <w:szCs w:val="24"/>
                <w:lang w:eastAsia="uk-UA"/>
              </w:rPr>
              <w:t>шляхом реорганізації (злиття, приєднання, поділу, виділення, перетворення), приватизації та корпоратизації;</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 здійснюють:</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 діяльність у сфері розваг, визначену в підпункті 14.1.46 пункту 14.1 статті 14 розділу I;</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2.2) виробництво, оптовий продаж, експорт, імпорт підакцизних товарів;</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2.3) виробництво, оптовий та роздрібний продаж пально-мастильних матеріалів;</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2.4) видобуток, серійне виробництво та виготовлення дорогоцінних металів і дорогоцінного каміння, у тому числі органогенного утворення, що підлягають ліцензуванню відповідно до Закону України "Про ліцензування певних видів господарської діяльності";</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2.5) фінансову</w:t>
            </w:r>
            <w:r w:rsidRPr="00AE19A6">
              <w:rPr>
                <w:rFonts w:ascii="Times New Roman" w:hAnsi="Times New Roman"/>
                <w:b/>
                <w:bCs/>
                <w:sz w:val="24"/>
                <w:szCs w:val="24"/>
                <w:lang w:val="uk-UA" w:eastAsia="uk-UA"/>
              </w:rPr>
              <w:t xml:space="preserve"> та страхову</w:t>
            </w:r>
            <w:r w:rsidRPr="00AE19A6">
              <w:rPr>
                <w:rFonts w:ascii="Times New Roman" w:hAnsi="Times New Roman"/>
                <w:b/>
                <w:bCs/>
                <w:sz w:val="24"/>
                <w:szCs w:val="24"/>
                <w:lang w:eastAsia="uk-UA"/>
              </w:rPr>
              <w:t xml:space="preserve"> діяльність (гр. 6</w:t>
            </w:r>
            <w:r w:rsidRPr="00AE19A6">
              <w:rPr>
                <w:rFonts w:ascii="Times New Roman" w:hAnsi="Times New Roman"/>
                <w:b/>
                <w:bCs/>
                <w:sz w:val="24"/>
                <w:szCs w:val="24"/>
                <w:lang w:val="uk-UA" w:eastAsia="uk-UA"/>
              </w:rPr>
              <w:t>4</w:t>
            </w:r>
            <w:r w:rsidRPr="00AE19A6">
              <w:rPr>
                <w:rFonts w:ascii="Times New Roman" w:hAnsi="Times New Roman"/>
                <w:b/>
                <w:bCs/>
                <w:sz w:val="24"/>
                <w:szCs w:val="24"/>
                <w:lang w:eastAsia="uk-UA"/>
              </w:rPr>
              <w:t xml:space="preserve"> - гр. 6</w:t>
            </w:r>
            <w:r w:rsidRPr="00AE19A6">
              <w:rPr>
                <w:rFonts w:ascii="Times New Roman" w:hAnsi="Times New Roman"/>
                <w:b/>
                <w:bCs/>
                <w:sz w:val="24"/>
                <w:szCs w:val="24"/>
                <w:lang w:val="uk-UA" w:eastAsia="uk-UA"/>
              </w:rPr>
              <w:t>6</w:t>
            </w:r>
            <w:r w:rsidRPr="00AE19A6">
              <w:rPr>
                <w:rFonts w:ascii="Times New Roman" w:hAnsi="Times New Roman"/>
                <w:b/>
                <w:bCs/>
                <w:sz w:val="24"/>
                <w:szCs w:val="24"/>
                <w:lang w:eastAsia="uk-UA"/>
              </w:rPr>
              <w:t xml:space="preserve"> Секції </w:t>
            </w:r>
            <w:r w:rsidRPr="00AE19A6">
              <w:rPr>
                <w:rFonts w:ascii="Times New Roman" w:hAnsi="Times New Roman"/>
                <w:b/>
                <w:bCs/>
                <w:sz w:val="24"/>
                <w:szCs w:val="24"/>
                <w:lang w:val="en-US" w:eastAsia="uk-UA"/>
              </w:rPr>
              <w:t>K</w:t>
            </w:r>
            <w:r w:rsidRPr="00AE19A6">
              <w:rPr>
                <w:rFonts w:ascii="Times New Roman" w:hAnsi="Times New Roman"/>
                <w:b/>
                <w:bCs/>
                <w:sz w:val="24"/>
                <w:szCs w:val="24"/>
                <w:lang w:eastAsia="uk-UA"/>
              </w:rPr>
              <w:t xml:space="preserve"> КВЕДДК 009:2010),</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2.6) діяльність з обміну валют;</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2.7) видобуток та реалізацію корисних копалин загальнодержавного значення;</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2.8) операції з нерухомим майном (гр. 68 КВЕДДК 009:2010);</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 xml:space="preserve">2.9) </w:t>
            </w:r>
            <w:r w:rsidRPr="00AE19A6">
              <w:rPr>
                <w:rFonts w:ascii="Times New Roman" w:hAnsi="Times New Roman"/>
                <w:b/>
                <w:bCs/>
                <w:sz w:val="24"/>
                <w:szCs w:val="24"/>
                <w:lang w:val="uk-UA" w:eastAsia="uk-UA"/>
              </w:rPr>
              <w:t xml:space="preserve">поштову та кур’єрську діяльність </w:t>
            </w:r>
            <w:r w:rsidRPr="00AE19A6">
              <w:rPr>
                <w:rFonts w:ascii="Times New Roman" w:hAnsi="Times New Roman"/>
                <w:b/>
                <w:bCs/>
                <w:sz w:val="24"/>
                <w:szCs w:val="24"/>
                <w:lang w:eastAsia="uk-UA"/>
              </w:rPr>
              <w:t>(гр. 53 КВЕДДК 009:2010);</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2.10) діяльність з організації торгів (аукціонів) виробами мистецтва, предметами колекціонування або антикваріату;</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2.11) діяльність з надання послугу сфері телебачення і радіомовлення відповідно до Закону України "Про телебачення і радіомовлення";</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2.12) охоронну діяльність;</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2.13) зовнішньоекономічну діяльність (крім діяльності у сфері інформатизації);</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2.14) виробництво продукції на давальницькій сировині;</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2.15) оптову торгівлю і посередництво в оптовій торгівлі;</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2.16) діяльність у сфері виробництва та розподілення електроенергії, газу та води;</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eastAsia="uk-UA"/>
              </w:rPr>
              <w:t>2.17) діяльність у сферах права</w:t>
            </w:r>
            <w:r w:rsidRPr="00AE19A6">
              <w:rPr>
                <w:rFonts w:ascii="Times New Roman" w:hAnsi="Times New Roman"/>
                <w:b/>
                <w:bCs/>
                <w:sz w:val="24"/>
                <w:szCs w:val="24"/>
                <w:lang w:val="uk-UA" w:eastAsia="uk-UA"/>
              </w:rPr>
              <w:t xml:space="preserve"> та </w:t>
            </w:r>
            <w:r w:rsidRPr="00AE19A6">
              <w:rPr>
                <w:rFonts w:ascii="Times New Roman" w:hAnsi="Times New Roman"/>
                <w:b/>
                <w:bCs/>
                <w:sz w:val="24"/>
                <w:szCs w:val="24"/>
                <w:lang w:eastAsia="uk-UA"/>
              </w:rPr>
              <w:t>бухгалтерського обліку (гр. 69 КВЕДДК 009:2010).</w:t>
            </w:r>
            <w:r w:rsidRPr="00AE19A6">
              <w:rPr>
                <w:rFonts w:ascii="Times New Roman" w:hAnsi="Times New Roman"/>
                <w:b/>
                <w:bCs/>
                <w:sz w:val="24"/>
                <w:szCs w:val="24"/>
                <w:lang w:val="uk-UA" w:eastAsia="uk-UA"/>
              </w:rPr>
              <w:t>;</w:t>
            </w:r>
          </w:p>
          <w:p w:rsidR="00832E82" w:rsidRPr="00AE19A6" w:rsidRDefault="00832E82" w:rsidP="00AE19A6">
            <w:pPr>
              <w:spacing w:after="0" w:line="240" w:lineRule="auto"/>
              <w:ind w:firstLine="284"/>
              <w:jc w:val="both"/>
              <w:outlineLvl w:val="2"/>
              <w:rPr>
                <w:rFonts w:ascii="Times New Roman" w:hAnsi="Times New Roman"/>
                <w:b/>
                <w:bCs/>
                <w:sz w:val="24"/>
                <w:szCs w:val="24"/>
                <w:lang w:val="uk-UA" w:eastAsia="uk-UA"/>
              </w:rPr>
            </w:pPr>
            <w:r w:rsidRPr="00AE19A6">
              <w:rPr>
                <w:rFonts w:ascii="Times New Roman" w:hAnsi="Times New Roman"/>
                <w:b/>
                <w:bCs/>
                <w:sz w:val="24"/>
                <w:szCs w:val="24"/>
                <w:lang w:val="uk-UA" w:eastAsia="uk-UA"/>
              </w:rPr>
              <w:t>2.18) діяльність у сфері інжинірингу (гр. 71 КВЕДДК 009:2010).</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r w:rsidRPr="00AE19A6">
              <w:rPr>
                <w:rFonts w:ascii="Times New Roman" w:hAnsi="Times New Roman"/>
                <w:b/>
                <w:bCs/>
                <w:sz w:val="24"/>
                <w:szCs w:val="24"/>
                <w:lang w:eastAsia="uk-UA"/>
              </w:rPr>
              <w:t>Платники податку, зазначені у підпунктах "а", "б", "в" цього пункту, які здійснюють нарахування та виплату дивідендів своїм акціонерам (власникам), нараховують та вносять до бюджету авансовий внесок із податку в порядку, встановленому пунктом 57.1</w:t>
            </w:r>
            <w:r w:rsidRPr="00AE19A6">
              <w:rPr>
                <w:rFonts w:ascii="Times New Roman" w:hAnsi="Times New Roman"/>
                <w:b/>
                <w:bCs/>
                <w:sz w:val="24"/>
                <w:szCs w:val="24"/>
                <w:vertAlign w:val="superscript"/>
                <w:lang w:eastAsia="uk-UA"/>
              </w:rPr>
              <w:t>1</w:t>
            </w:r>
            <w:r w:rsidRPr="00AE19A6">
              <w:rPr>
                <w:rFonts w:ascii="Times New Roman" w:hAnsi="Times New Roman"/>
                <w:b/>
                <w:bCs/>
                <w:sz w:val="24"/>
                <w:szCs w:val="24"/>
                <w:lang w:eastAsia="uk-UA"/>
              </w:rPr>
              <w:t xml:space="preserve"> статті 57 цього Кодексу, та сплачують податок на прибуток за ставкою, встановленою пунктом 136.1 статті 136 цього Кодексу, за звітний податковий період, у якому здійснювалося нарахування та виплата дивідендів.</w:t>
            </w:r>
          </w:p>
          <w:p w:rsidR="00832E82" w:rsidRPr="00AE19A6" w:rsidRDefault="00832E82" w:rsidP="00AE19A6">
            <w:pPr>
              <w:spacing w:after="0" w:line="240" w:lineRule="auto"/>
              <w:ind w:firstLine="284"/>
              <w:jc w:val="both"/>
              <w:outlineLvl w:val="2"/>
              <w:rPr>
                <w:rFonts w:ascii="Times New Roman" w:hAnsi="Times New Roman"/>
                <w:b/>
                <w:bCs/>
                <w:sz w:val="24"/>
                <w:szCs w:val="24"/>
                <w:lang w:eastAsia="uk-UA"/>
              </w:rPr>
            </w:pPr>
          </w:p>
        </w:tc>
      </w:tr>
      <w:tr w:rsidR="00832E82" w:rsidRPr="00AE19A6" w:rsidTr="00FB766B">
        <w:tc>
          <w:tcPr>
            <w:tcW w:w="2500" w:type="pct"/>
          </w:tcPr>
          <w:p w:rsidR="00832E82" w:rsidRPr="00AE19A6" w:rsidRDefault="00832E82" w:rsidP="00AE19A6">
            <w:pPr>
              <w:jc w:val="both"/>
              <w:rPr>
                <w:rFonts w:ascii="Times New Roman" w:hAnsi="Times New Roman"/>
                <w:sz w:val="24"/>
                <w:szCs w:val="24"/>
              </w:rPr>
            </w:pPr>
            <w:r w:rsidRPr="00AE19A6">
              <w:rPr>
                <w:rStyle w:val="rvts15"/>
                <w:rFonts w:ascii="Times New Roman" w:hAnsi="Times New Roman"/>
                <w:b/>
                <w:sz w:val="24"/>
                <w:szCs w:val="24"/>
              </w:rPr>
              <w:t>Підрозділ 10. Інші перехідні положення</w:t>
            </w:r>
          </w:p>
        </w:tc>
        <w:tc>
          <w:tcPr>
            <w:tcW w:w="2500" w:type="pct"/>
          </w:tcPr>
          <w:p w:rsidR="00832E82" w:rsidRPr="00AE19A6" w:rsidRDefault="00832E82" w:rsidP="00AE19A6">
            <w:pPr>
              <w:jc w:val="both"/>
              <w:rPr>
                <w:rFonts w:ascii="Times New Roman" w:hAnsi="Times New Roman"/>
                <w:sz w:val="24"/>
                <w:szCs w:val="24"/>
              </w:rPr>
            </w:pPr>
            <w:r w:rsidRPr="00AE19A6">
              <w:rPr>
                <w:rStyle w:val="rvts15"/>
                <w:rFonts w:ascii="Times New Roman" w:hAnsi="Times New Roman"/>
                <w:b/>
                <w:sz w:val="24"/>
                <w:szCs w:val="24"/>
              </w:rPr>
              <w:t>Підрозділ 10. Інші перехідні положення</w:t>
            </w:r>
          </w:p>
        </w:tc>
      </w:tr>
      <w:tr w:rsidR="00832E82" w:rsidRPr="00AE19A6" w:rsidTr="00FB766B">
        <w:tc>
          <w:tcPr>
            <w:tcW w:w="2500" w:type="pct"/>
          </w:tcPr>
          <w:p w:rsidR="00832E82" w:rsidRPr="00AE19A6" w:rsidRDefault="00832E82" w:rsidP="00AE19A6">
            <w:pPr>
              <w:ind w:firstLine="284"/>
              <w:jc w:val="both"/>
              <w:rPr>
                <w:rFonts w:ascii="Times New Roman" w:hAnsi="Times New Roman"/>
                <w:b/>
                <w:bCs/>
                <w:sz w:val="24"/>
                <w:szCs w:val="24"/>
                <w:lang w:val="uk-UA" w:eastAsia="uk-UA"/>
              </w:rPr>
            </w:pPr>
            <w:r w:rsidRPr="00AE19A6">
              <w:rPr>
                <w:rFonts w:ascii="Times New Roman" w:hAnsi="Times New Roman"/>
                <w:b/>
                <w:bCs/>
                <w:sz w:val="24"/>
                <w:szCs w:val="24"/>
                <w:lang w:val="uk-UA" w:eastAsia="uk-UA"/>
              </w:rPr>
              <w:t>Норма відсутня</w:t>
            </w:r>
          </w:p>
          <w:p w:rsidR="00832E82" w:rsidRPr="00AE19A6" w:rsidRDefault="00832E82" w:rsidP="00AE19A6">
            <w:pPr>
              <w:spacing w:after="60" w:line="240" w:lineRule="auto"/>
              <w:ind w:firstLine="284"/>
              <w:jc w:val="both"/>
              <w:rPr>
                <w:rFonts w:ascii="Times New Roman" w:hAnsi="Times New Roman"/>
                <w:b/>
                <w:bCs/>
                <w:sz w:val="24"/>
                <w:szCs w:val="24"/>
                <w:lang w:val="uk-UA" w:eastAsia="uk-UA"/>
              </w:rPr>
            </w:pPr>
          </w:p>
        </w:tc>
        <w:tc>
          <w:tcPr>
            <w:tcW w:w="2500" w:type="pct"/>
          </w:tcPr>
          <w:p w:rsidR="00832E82" w:rsidRPr="00AE19A6" w:rsidRDefault="00832E82" w:rsidP="00AE19A6">
            <w:pPr>
              <w:ind w:firstLine="284"/>
              <w:jc w:val="both"/>
              <w:rPr>
                <w:rFonts w:ascii="Times New Roman" w:hAnsi="Times New Roman"/>
                <w:sz w:val="24"/>
                <w:szCs w:val="24"/>
                <w:lang w:val="uk-UA"/>
              </w:rPr>
            </w:pPr>
            <w:r w:rsidRPr="00AE19A6">
              <w:rPr>
                <w:rFonts w:ascii="Times New Roman" w:hAnsi="Times New Roman"/>
                <w:b/>
                <w:bCs/>
                <w:sz w:val="24"/>
                <w:szCs w:val="24"/>
                <w:lang w:val="uk-UA" w:eastAsia="uk-UA"/>
              </w:rPr>
              <w:t>20</w:t>
            </w:r>
            <w:r w:rsidRPr="00AE19A6">
              <w:rPr>
                <w:rFonts w:ascii="Times New Roman" w:hAnsi="Times New Roman"/>
                <w:b/>
                <w:bCs/>
                <w:sz w:val="24"/>
                <w:szCs w:val="24"/>
                <w:vertAlign w:val="superscript"/>
                <w:lang w:val="uk-UA" w:eastAsia="uk-UA"/>
              </w:rPr>
              <w:t>1</w:t>
            </w:r>
            <w:r w:rsidRPr="00AE19A6">
              <w:rPr>
                <w:rFonts w:ascii="Times New Roman" w:hAnsi="Times New Roman"/>
                <w:b/>
                <w:bCs/>
                <w:sz w:val="24"/>
                <w:szCs w:val="24"/>
                <w:lang w:val="uk-UA" w:eastAsia="uk-UA"/>
              </w:rPr>
              <w:t xml:space="preserve">. Штрафні санкції за здійснення суб'єктами господарювання операцій з реалізації пального в ємностях до 2 літрів без реєстрації таких суб'єктів платниками акцизного податку, передбачені пунктом 117.3 статті 117 цього Кодексу, не застосовуються </w:t>
            </w:r>
            <w:r w:rsidRPr="00AE19A6">
              <w:rPr>
                <w:rFonts w:ascii="Times New Roman" w:hAnsi="Times New Roman"/>
                <w:b/>
                <w:sz w:val="24"/>
                <w:szCs w:val="24"/>
                <w:lang w:val="uk-UA"/>
              </w:rPr>
              <w:t>з дати виникнення зобов’язання щодо такої реєстрації до останнього числа місяця, що настає після місяця в якому опубліковано цей Закон</w:t>
            </w:r>
            <w:r w:rsidRPr="00AE19A6">
              <w:rPr>
                <w:rFonts w:ascii="Times New Roman" w:hAnsi="Times New Roman"/>
                <w:b/>
                <w:bCs/>
                <w:sz w:val="24"/>
                <w:szCs w:val="24"/>
                <w:lang w:val="uk-UA" w:eastAsia="uk-UA"/>
              </w:rPr>
              <w:t>.</w:t>
            </w:r>
          </w:p>
          <w:p w:rsidR="00832E82" w:rsidRPr="00AE19A6" w:rsidRDefault="00832E82" w:rsidP="00AE19A6">
            <w:pPr>
              <w:ind w:firstLine="284"/>
              <w:jc w:val="both"/>
              <w:rPr>
                <w:rFonts w:ascii="Times New Roman" w:hAnsi="Times New Roman"/>
                <w:b/>
                <w:bCs/>
                <w:sz w:val="24"/>
                <w:szCs w:val="24"/>
                <w:lang w:val="uk-UA" w:eastAsia="uk-UA"/>
              </w:rPr>
            </w:pPr>
            <w:r w:rsidRPr="00AE19A6">
              <w:rPr>
                <w:rFonts w:ascii="Times New Roman" w:hAnsi="Times New Roman"/>
                <w:b/>
                <w:bCs/>
                <w:sz w:val="24"/>
                <w:szCs w:val="24"/>
                <w:lang w:val="uk-UA" w:eastAsia="uk-UA"/>
              </w:rPr>
              <w:t>Штрафні санкції за порушення порядку реєстрації акцизних накладних та розрахунків коригування до таких акцизних накладних в Єдиному реєстрі акцизних накладних, передбачені статтею 120</w:t>
            </w:r>
            <w:r w:rsidRPr="00AE19A6">
              <w:rPr>
                <w:rFonts w:ascii="Times New Roman" w:hAnsi="Times New Roman"/>
                <w:b/>
                <w:bCs/>
                <w:sz w:val="24"/>
                <w:szCs w:val="24"/>
                <w:vertAlign w:val="superscript"/>
                <w:lang w:val="uk-UA" w:eastAsia="uk-UA"/>
              </w:rPr>
              <w:t>2</w:t>
            </w:r>
            <w:r w:rsidRPr="00AE19A6">
              <w:rPr>
                <w:rFonts w:ascii="Times New Roman" w:hAnsi="Times New Roman"/>
                <w:b/>
                <w:bCs/>
                <w:sz w:val="24"/>
                <w:szCs w:val="24"/>
                <w:lang w:val="uk-UA" w:eastAsia="uk-UA"/>
              </w:rPr>
              <w:t xml:space="preserve"> цього Кодексу, не застосовуються до осіб, які реалізують пальне в ємностях до 2 літрів з дати виникнення зобов’язання щодо такої реєстрації до останнього числа місяця, що настає після місяця в якому опубліковано цей Закон.</w:t>
            </w:r>
          </w:p>
        </w:tc>
      </w:tr>
      <w:tr w:rsidR="00832E82" w:rsidRPr="00AE19A6" w:rsidTr="00FB766B">
        <w:tc>
          <w:tcPr>
            <w:tcW w:w="2500" w:type="pct"/>
          </w:tcPr>
          <w:p w:rsidR="00832E82" w:rsidRPr="00AE19A6" w:rsidRDefault="00832E82" w:rsidP="00AE19A6">
            <w:pPr>
              <w:ind w:firstLine="284"/>
              <w:jc w:val="both"/>
              <w:rPr>
                <w:rFonts w:ascii="Times New Roman" w:hAnsi="Times New Roman"/>
                <w:b/>
                <w:sz w:val="24"/>
                <w:szCs w:val="24"/>
              </w:rPr>
            </w:pPr>
            <w:r w:rsidRPr="00AE19A6">
              <w:rPr>
                <w:rFonts w:ascii="Times New Roman" w:hAnsi="Times New Roman"/>
                <w:b/>
                <w:sz w:val="24"/>
                <w:szCs w:val="24"/>
                <w:lang w:val="uk-UA"/>
              </w:rPr>
              <w:t>Норма в</w:t>
            </w:r>
            <w:r w:rsidRPr="00AE19A6">
              <w:rPr>
                <w:rFonts w:ascii="Times New Roman" w:hAnsi="Times New Roman"/>
                <w:b/>
                <w:sz w:val="24"/>
                <w:szCs w:val="24"/>
              </w:rPr>
              <w:t>ідсутн</w:t>
            </w:r>
            <w:r w:rsidRPr="00AE19A6">
              <w:rPr>
                <w:rFonts w:ascii="Times New Roman" w:hAnsi="Times New Roman"/>
                <w:b/>
                <w:sz w:val="24"/>
                <w:szCs w:val="24"/>
                <w:lang w:val="uk-UA"/>
              </w:rPr>
              <w:t>я</w:t>
            </w:r>
            <w:r w:rsidRPr="00AE19A6">
              <w:rPr>
                <w:rFonts w:ascii="Times New Roman" w:hAnsi="Times New Roman"/>
                <w:b/>
                <w:sz w:val="24"/>
                <w:szCs w:val="24"/>
              </w:rPr>
              <w:t>.</w:t>
            </w:r>
          </w:p>
        </w:tc>
        <w:tc>
          <w:tcPr>
            <w:tcW w:w="2500" w:type="pct"/>
          </w:tcPr>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 Установити, що тимчасово, на період проведення антитерористичної операції, для платників податків місцезнаходженням (місцем проживанням) яких є територія проведення антитерористичної операції та платників податків, які здійснюють діяльність та/або мають нерухомість на цій території, справляння податків і зборів здійснюється з урахуванням таких особливостей.</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38.1. Терміни, що застосовуються у цьому пункті:</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період проведення антитерористичної операції та територія проведення антитерористичної операції - використовуються у значеннях, наведених Законом України «Про тимчасові заходи на період проведення антитерористичної операції»;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тимчасово окупована територія – територія окремих районів, міст, селищ і сіл Донецької та Луганської областей, визначена відповідно до Постанови Верховної Ради України «Про визнання окремих районів, міст, селищ і сіл Донецької та Луганської областей тимчасово окупованими територіями» та інших нормативно-правових актів;</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окремі території проведення антитерористичної операції відмінні, ніж тимчасово окупована територія – окремі території проведення антитерористичної операції, на яких, починаючи з 14 квітня 2014 року проводилася або проводиться антитерористична операція, які не є тимчасово окупованими територіями;</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інша територія України - територія України, крім території проведення антитерористичної операції та тимчасово окупованої території АР Крим;</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внутрішньо переміщена особа - використовується у значенні, наведеному Законом України «Про забезпечення прав і свобод внутрішньо переміщених осіб».</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38.2. На період проведення антитерористичної операції для платників податків місцезнаходженням (місцем проживанням) яких, станом на  14 квітня 2014 року була територія окремих районів, міст, селищ і сіл Донецької та Луганської областей, визначена відповідно до Постанови Верховної Ради України «Про визнання окремих районів, міст, селищ і сіл Донецької областей тимчасово окупованими територіями»  і які на день набрання чинності Закону України «Про внесення змін до Податкового кодексу України » не змінили своє місцезнаходження (місце проживання) з тимчасово окупованої території на іншу територію України або окремі території проведення антитерористичної операції відмінні, ніж тимчасово окупована територія: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1) зупиняється нарахування штрафних (фінансових) санкцій (штрафів) та/або пені;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2) зупиняється застосування норм статей 59, 60 (в частині податкових вимог), 87-101 цього Кодексу;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Податкова інформація про суми податкового боргу таких платників податків зберігається та опрацьовується в інформаційних базах контролюючих органів в окремому (позабалансовому) порядку.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Відлік строку давності, визначений статтею 102 Кодексу, зупиняється на період, протягом якого до платників податків вказаних у цьому пункті не застосовувались заходи стягнення, передбачені статтями 59, 60, 87-101 цього Кодексу.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Норми цього підпункту не застосовуються: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з дати  реєстрації зміни місця проживання фізичною особою - платником податків і переселення на іншу територію України або окремі території проведення антитерористичної операції відмінні, ніж тимчасово окупована територія на постійне місце проживання, місце проживання внутрішньо переміщеної особи та проведення реєстраційної дії щодо зміни місця проживання фізичної особи – підприємця;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з дати реєстрації зміни місцезнаходження юридичної особи на іншу територію України або окремі території проведення антитерористичної операції відмінні, ніж тимчасово окупована територія.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38.3. Для платників податків – самозайнятих фізичних осіб під час особливого періоду, визначеного Законом України «Про мобілізаційну підготовку та мобілізацію», призваних на військову службу під час мобілізації або залучених до виконання обов'язків щодо мобілізації за посадами, передбаченими штатами воєнного часу, норми підпункту 38.2 цього пункту застосовуються на весь строк їх військової служби.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38.4. Якщо місцезнаходженням філії, представництва чи іншого відокремленого підрозділу юридичної особи є:</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тимчасово окупована територія, а місцезнаходженням відповідної юридичної особи є інша територія України або окремі території Донецької та Луганської областей відмінні, ніж тимчасово окупована територія, то до такого відокремленого  підрозділу норми підпункту 38.2 цього пункту не застосовуються і у період проведення антитерористичної операції відокремлений підрозділ перебуває на обліку (основне місце обліку), сплачує податки, подає податкові декларації та виконує інші обов’язки платника податків за основним місцем обліку юридичної особи;</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інша територія України або окремі території Донецької та Луганської областей відмінні, ніж тимчасово окупована територія, а місцезнаходженням юридичної особи такого відокремленого підрозділу є тимчасово окупована територія то такі відокремлені підрозділи перебувають на обліку, як окремі платники податків і зборів та сплачувати податки і збори на умовах та у порядку, визначених цим Кодексом.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38.5. На період проведення антитерористичної операції справляння податку на додану вартість здійснюється з урахуванням особливостей, визначених у цьому пункті.</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1) Не здійснюється добровільна та обов’язкова реєстрація платниками податку на додану вартість (у тому числі суб’єктами спеціального режиму оподаткування, повторна реєстрація, відміна анулювання реєстрації) осіб, місцезнаходженням або місцем проживання яких є тимчасово окупована територія.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2) Здійснюється анулювання реєстрації платника податку на додану вартість (у тому числі суб’єкта спеціального режиму оподаткування), крім підстав, визначених пунктом 184.1 статті 184 цього Кодексу: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а) для платників податків, місцезнаходженням (місцем проживання) яких є тимчасово окупована територія: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у разі неподання протягом одного податкового місяця контролюючому органу декларації з податку на додану вартість та/або подання такої декларації, яка свідчить про відсутність постачання/придбання товарів, що здійснюються з метою формування податкового зобов’язання чи податкового кредиту;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у разі реєстрації платником податку протягом одного звітного (податкового) періоду податкових накладних в Єдиному реєстрі податкових накладних, якщо за такий період у строки, визначені статтею 203 цього Кодексу, таким платником не було подано податкової декларації з податку на додану вартість та/або не було проведено розрахунків з бюджетом з цього податку;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б) для платників податків, місцезнаходженням (місцем проживання) яких є окремі території проведення антитерористичної операції, інші, ніж тимчасово окупована територія: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у разі неподання протягом трьох податкових місяців контролюючому органу декларації з податку на додану вартість та/або подання такої декларації, яка свідчить про відсутність постачання/придбання товарів, що здійснюються з метою формування податкового зобов’язання чи податкового кредиту;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у разі реєстрації протягом трьох податкових місяців податкових накладних в Єдиному реєстрі податкових накладних, якщо за такий період у строки, визначені статтею 203 цього Кодексу, не подано податкової декларації та/або не проведено розрахунків з бюджетом.</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Податкові накладні, визначені в абзацах шостому та дев’ятому цього пункту, не є підставою для включення сум податку, зазначених в таких податкових накладних, до складу податкового кредиту покупців. Сума податку, на яку платник має право зареєструвати податкові накладні/розрахунки коригування до податкових накладних в Єдиному реєстрі податкових накладних, визначена пунктом 200</w:t>
            </w:r>
            <w:r w:rsidRPr="00AE19A6">
              <w:rPr>
                <w:rFonts w:ascii="Times New Roman" w:hAnsi="Times New Roman"/>
                <w:b/>
                <w:sz w:val="24"/>
                <w:szCs w:val="24"/>
                <w:vertAlign w:val="superscript"/>
                <w:lang w:eastAsia="ru-RU"/>
              </w:rPr>
              <w:t>1</w:t>
            </w:r>
            <w:r w:rsidRPr="00AE19A6">
              <w:rPr>
                <w:rFonts w:ascii="Times New Roman" w:hAnsi="Times New Roman"/>
                <w:b/>
                <w:sz w:val="24"/>
                <w:szCs w:val="24"/>
                <w:lang w:eastAsia="ru-RU"/>
              </w:rPr>
              <w:t>.3 статті 200</w:t>
            </w:r>
            <w:r w:rsidRPr="00AE19A6">
              <w:rPr>
                <w:rFonts w:ascii="Times New Roman" w:hAnsi="Times New Roman"/>
                <w:b/>
                <w:sz w:val="24"/>
                <w:szCs w:val="24"/>
                <w:vertAlign w:val="superscript"/>
                <w:lang w:eastAsia="ru-RU"/>
              </w:rPr>
              <w:t>1</w:t>
            </w:r>
            <w:r w:rsidRPr="00AE19A6">
              <w:rPr>
                <w:rFonts w:ascii="Times New Roman" w:hAnsi="Times New Roman"/>
                <w:b/>
                <w:sz w:val="24"/>
                <w:szCs w:val="24"/>
                <w:lang w:eastAsia="ru-RU"/>
              </w:rPr>
              <w:t xml:space="preserve"> цього Кодексу, та податковий кредит покупця, сформований на підставі таких податкових накладних, підлягають зменшенню на суму податку, зазначену в таких податкових накладних, на підставі узгодженого податкового повідомлення-рішення.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Анулювання реєстрації на підставах, визначених у цьому пункті, здійснюється за заявою платника податку або за самостійним рішенням відповідного контролюючого органу та за правилами, встановленими пунктами 184.2 – 184.7 статті 184 цього Кодексу.</w:t>
            </w:r>
          </w:p>
          <w:p w:rsidR="00832E82" w:rsidRPr="00AE19A6" w:rsidRDefault="00832E82" w:rsidP="00AE19A6">
            <w:pPr>
              <w:spacing w:after="0" w:line="240" w:lineRule="auto"/>
              <w:ind w:firstLine="284"/>
              <w:jc w:val="both"/>
              <w:rPr>
                <w:rFonts w:ascii="Times New Roman" w:hAnsi="Times New Roman"/>
                <w:b/>
                <w:bCs/>
                <w:sz w:val="24"/>
                <w:szCs w:val="24"/>
                <w:lang w:eastAsia="ru-RU"/>
              </w:rPr>
            </w:pPr>
            <w:r w:rsidRPr="00AE19A6">
              <w:rPr>
                <w:rFonts w:ascii="Times New Roman" w:hAnsi="Times New Roman"/>
                <w:b/>
                <w:sz w:val="24"/>
                <w:szCs w:val="24"/>
                <w:lang w:eastAsia="ru-RU"/>
              </w:rPr>
              <w:t>3) Н</w:t>
            </w:r>
            <w:r w:rsidRPr="00AE19A6">
              <w:rPr>
                <w:rFonts w:ascii="Times New Roman" w:hAnsi="Times New Roman"/>
                <w:b/>
                <w:bCs/>
                <w:sz w:val="24"/>
                <w:szCs w:val="24"/>
                <w:lang w:eastAsia="ru-RU"/>
              </w:rPr>
              <w:t>е здійснюється бюджетне відшкодування податку на додану вартість, у тому числі повернення заборгованості бюджету з відшкодування податку на додану вартість, та повернення помилково або надміру зарахованих до бюджетів коштів платникам податку, місцезнаходженням (місцем проживанням) та/або місцем ведення господарської діяльності  яких є  тимчасово окупована територія чи окремі території проведення антитерористичної операції, інші, ніж тимчасово окупована територія.</w:t>
            </w:r>
          </w:p>
          <w:p w:rsidR="00832E82" w:rsidRPr="00AE19A6" w:rsidRDefault="00832E82" w:rsidP="00AE19A6">
            <w:pPr>
              <w:spacing w:after="0" w:line="240" w:lineRule="auto"/>
              <w:ind w:firstLine="284"/>
              <w:jc w:val="both"/>
              <w:rPr>
                <w:rFonts w:ascii="Times New Roman" w:hAnsi="Times New Roman"/>
                <w:b/>
                <w:bCs/>
                <w:sz w:val="24"/>
                <w:szCs w:val="24"/>
                <w:lang w:eastAsia="ru-RU"/>
              </w:rPr>
            </w:pPr>
            <w:r w:rsidRPr="00AE19A6">
              <w:rPr>
                <w:rFonts w:ascii="Times New Roman" w:hAnsi="Times New Roman"/>
                <w:b/>
                <w:bCs/>
                <w:sz w:val="24"/>
                <w:szCs w:val="24"/>
                <w:lang w:eastAsia="ru-RU"/>
              </w:rPr>
              <w:t>Суми податку на додану вартість, які відповідно до цього пункту не відшкодовувались платникам податку, підлягають бюджетному відшкодуванню після закінчення періоду проведення антитерористичної операції у розмірі узгодженої контролюючим органом заявленої суми бюджетного відшкодування за результатами документальної перевірки.</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bCs/>
                <w:sz w:val="24"/>
                <w:szCs w:val="24"/>
              </w:rPr>
              <w:t>Суми помилково або надміру зарахованих до бюджетів коштів, які відповідно до цього пункту не повертались, підлягають поверненню після закінчення періоду проведення антитерористичної операції у загальновстановленому порядку.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38.6. Платники податків місцезнаходженням (місцем проживанням) яких є тимчасово окупована територія та/або які здійснюють виробництво (імпорт) алкогольних напоїв і тютюнових виробів на тимчасово окупованій території, не мають права замовляти марки акцизного податку для маркування алкогольних напоїв і тютюнових виробів, які виробляються на цій території.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Ввезення на іншу територію України або окремі території проведення антитерористичної операції відмінні, ніж тимчасово окупована територія тютюнових виробів або алкогольних напоїв, що були вироблені на тимчасово окупованій території забороняється.</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Зупиняється застосування до платників податків місцезнаходженням (місцем проживанням) та/або місцем здійснення діяльності яких є тимчасово окупована територія, норм пунктів 213.2 та 213.3 статті 213 та статей 225, 229 цього Кодексу.</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38.7. Не є об’єктом оподаткування податком на нерухоме майно, відмінне від земельної ділянки, відповідно до статті 266 цього Кодексу, об’єкти житлової та нежитлової нерухомості, що розташовані на тимчасово окупованій території, які перебувають у власності:</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фізичних осіб - у звітному періоді з 1 січня 2016 року до 31 грудня року, в якому закінчено проведення антитерористичної операції;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юридичних осіб - у звітному періоді з 1 січня 2016 року до 31 грудня року, в якому закінчено проведення антитерористичної операції.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Не є об’єктом оподаткування податком на нерухоме майно, відмінне від земельної ділянки об’єкти житлової та нежитлової нерухомості, що розташовані на окремих територіях проведення антитерористичної операції відмінних, ніж тимчасово окупована територія, та які постраждали внаслідок бойових дій і непридатні для використання, визнані такими згідно з рішенням органів місцевого самоврядування або органів місцевої влади.</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Нараховані та сплачені за період 2016 року суми податку на нерухоме майно, відмінне від земельної ділянки, відповідно до статті 266 цього Кодексу, вважаються переплатою та зараховуються в рахунок майбутніх платежів по сплаті податку на нерухоме майно, відмінне від земельної.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38.8. Не нараховується та не сплачується </w:t>
            </w:r>
            <w:r w:rsidRPr="00AE19A6">
              <w:rPr>
                <w:rFonts w:ascii="Times New Roman" w:hAnsi="Times New Roman"/>
                <w:b/>
                <w:sz w:val="24"/>
                <w:szCs w:val="24"/>
                <w:lang w:val="uk-UA" w:eastAsia="ru-RU"/>
              </w:rPr>
              <w:t>земельний податок</w:t>
            </w:r>
            <w:r w:rsidRPr="00AE19A6">
              <w:rPr>
                <w:rFonts w:ascii="Times New Roman" w:hAnsi="Times New Roman"/>
                <w:b/>
                <w:sz w:val="24"/>
                <w:szCs w:val="24"/>
                <w:lang w:eastAsia="ru-RU"/>
              </w:rPr>
              <w:t xml:space="preserve"> за земельні ділянки, які розташовані на тимчасово окупованій території та перебувають у власності та/або </w:t>
            </w:r>
            <w:r w:rsidRPr="00AE19A6">
              <w:rPr>
                <w:rFonts w:ascii="Times New Roman" w:hAnsi="Times New Roman"/>
                <w:b/>
                <w:sz w:val="24"/>
                <w:szCs w:val="24"/>
                <w:lang w:val="uk-UA" w:eastAsia="ru-RU"/>
              </w:rPr>
              <w:t xml:space="preserve">постійному </w:t>
            </w:r>
            <w:r w:rsidRPr="00AE19A6">
              <w:rPr>
                <w:rFonts w:ascii="Times New Roman" w:hAnsi="Times New Roman"/>
                <w:b/>
                <w:sz w:val="24"/>
                <w:szCs w:val="24"/>
                <w:lang w:eastAsia="ru-RU"/>
              </w:rPr>
              <w:t>користуванні платників податків:</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фізичних осіб - у звітному періоді з 1 січня 2017 року до 31 грудня року, в якому закінчено проведення антитерористичної операції;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юридичних осіб - у звітному періоді з 1 січня 2017  року до 31 грудня року, в якому закінчено проведення антитерористичної операції.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38.8.1. Земельні ділянки, розташовані на тимчасово окупованій території та які перебувають у власності та/або користуванні платників єдиного податку четвертої групи, не є об’єктом оподаткування єдиним податком у звітному періоді з 1 січня 2017 року до 31 грудня року, в якому завершено антитерористичну операцію.</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 xml:space="preserve">Для платників єдиного податку четвертої групи, у яких місцезнаходженням всіх земельних ділянок є тимчасово окупована територія, для переходу на спрощену систему оподаткування або підтвердження статусу платника єдиного податку четвертої групи у році, наступному після року, в якому завершено антитерористичну операцію, розрахунок частки сільськогосподарського товаровиробництва не надається. </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38.8.2. На період проведення антитерористичної операції не нараховується та не сплачується орендна плата за земельні ділянки державної/комунальної власності, розташовані на тимчасово окупованій території.</w:t>
            </w:r>
          </w:p>
          <w:p w:rsidR="00832E82" w:rsidRPr="00AE19A6" w:rsidRDefault="00832E82" w:rsidP="00AE19A6">
            <w:pPr>
              <w:spacing w:after="0" w:line="240" w:lineRule="auto"/>
              <w:ind w:firstLine="284"/>
              <w:jc w:val="both"/>
              <w:rPr>
                <w:rFonts w:ascii="Times New Roman" w:hAnsi="Times New Roman"/>
                <w:b/>
                <w:sz w:val="24"/>
                <w:szCs w:val="24"/>
                <w:lang w:eastAsia="ru-RU"/>
              </w:rPr>
            </w:pPr>
            <w:r w:rsidRPr="00AE19A6">
              <w:rPr>
                <w:rFonts w:ascii="Times New Roman" w:hAnsi="Times New Roman"/>
                <w:b/>
                <w:sz w:val="24"/>
                <w:szCs w:val="24"/>
                <w:lang w:eastAsia="ru-RU"/>
              </w:rPr>
              <w:t>38.8.3. Не нараховується та не сплачується плата за землю за земельні ділянки, що розташовані на окремих територіях проведення антитерористичної операції відмінних, ніж тимчасово окупована територія, та які постраждали внаслідок бойових дій і непридатні для використання, визнані такими згідно з рішенням органів місцевого самоврядування або органів місцевої влади.</w:t>
            </w:r>
          </w:p>
          <w:p w:rsidR="00832E82" w:rsidRPr="00AE19A6" w:rsidRDefault="00832E82" w:rsidP="00AE19A6">
            <w:pPr>
              <w:spacing w:after="0" w:line="240" w:lineRule="auto"/>
              <w:ind w:firstLine="284"/>
              <w:jc w:val="both"/>
              <w:rPr>
                <w:rFonts w:ascii="Times New Roman" w:hAnsi="Times New Roman"/>
                <w:b/>
                <w:sz w:val="24"/>
                <w:szCs w:val="24"/>
              </w:rPr>
            </w:pPr>
            <w:r w:rsidRPr="00AE19A6">
              <w:rPr>
                <w:rFonts w:ascii="Times New Roman" w:hAnsi="Times New Roman"/>
                <w:b/>
                <w:sz w:val="24"/>
                <w:szCs w:val="24"/>
                <w:lang w:eastAsia="ru-RU"/>
              </w:rPr>
              <w:t>38.9. Під час нарахування (виплати) фізичним особам – підприємцям, місцезнаходженням або місцем проживання яких є тимчасово окупована територія (незалежно від системи оподаткування), доходу від здійснення ними підприємницької діяльності, суб’єкт господарювання та/або самозайнята особа, які нараховують (виплачують) такий дохід, зобов’язані утримати податок на доходи у джерела виплати. При цьому, на таких осіб не поширюється дія пункту 177.8 статті 177 цього Кодексу.»</w:t>
            </w:r>
          </w:p>
        </w:tc>
      </w:tr>
    </w:tbl>
    <w:p w:rsidR="00832E82" w:rsidRDefault="00832E82" w:rsidP="00AE19A6">
      <w:pPr>
        <w:pStyle w:val="BodyText2"/>
        <w:tabs>
          <w:tab w:val="left" w:pos="567"/>
        </w:tabs>
        <w:spacing w:after="0" w:line="240" w:lineRule="auto"/>
        <w:ind w:left="851"/>
        <w:jc w:val="both"/>
        <w:rPr>
          <w:rFonts w:ascii="Times New Roman" w:hAnsi="Times New Roman"/>
          <w:b/>
          <w:sz w:val="28"/>
          <w:szCs w:val="28"/>
          <w:lang w:val="uk-UA"/>
        </w:rPr>
      </w:pPr>
    </w:p>
    <w:p w:rsidR="00832E82" w:rsidRPr="00AE19A6" w:rsidRDefault="00832E82" w:rsidP="00AE19A6">
      <w:pPr>
        <w:pStyle w:val="BodyText2"/>
        <w:tabs>
          <w:tab w:val="left" w:pos="567"/>
        </w:tabs>
        <w:spacing w:after="0" w:line="240" w:lineRule="auto"/>
        <w:ind w:left="851"/>
        <w:jc w:val="both"/>
        <w:rPr>
          <w:rFonts w:ascii="Times New Roman" w:hAnsi="Times New Roman"/>
          <w:b/>
          <w:sz w:val="28"/>
          <w:szCs w:val="28"/>
        </w:rPr>
      </w:pPr>
      <w:r w:rsidRPr="00AE19A6">
        <w:rPr>
          <w:rFonts w:ascii="Times New Roman" w:hAnsi="Times New Roman"/>
          <w:b/>
          <w:sz w:val="28"/>
          <w:szCs w:val="28"/>
        </w:rPr>
        <w:t xml:space="preserve">Міністр фінансів України </w:t>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rPr>
        <w:tab/>
      </w:r>
      <w:r w:rsidRPr="00AE19A6">
        <w:rPr>
          <w:rFonts w:ascii="Times New Roman" w:hAnsi="Times New Roman"/>
          <w:b/>
          <w:sz w:val="28"/>
          <w:szCs w:val="28"/>
          <w:lang w:val="uk-UA"/>
        </w:rPr>
        <w:tab/>
      </w:r>
      <w:r w:rsidRPr="00AE19A6">
        <w:rPr>
          <w:rFonts w:ascii="Times New Roman" w:hAnsi="Times New Roman"/>
          <w:b/>
          <w:sz w:val="28"/>
          <w:szCs w:val="28"/>
          <w:lang w:val="uk-UA"/>
        </w:rPr>
        <w:tab/>
      </w:r>
      <w:r w:rsidRPr="00AE19A6">
        <w:rPr>
          <w:rFonts w:ascii="Times New Roman" w:hAnsi="Times New Roman"/>
          <w:b/>
          <w:sz w:val="28"/>
          <w:szCs w:val="28"/>
          <w:lang w:val="uk-UA"/>
        </w:rPr>
        <w:tab/>
      </w:r>
      <w:r w:rsidRPr="00AE19A6">
        <w:rPr>
          <w:rFonts w:ascii="Times New Roman" w:hAnsi="Times New Roman"/>
          <w:b/>
          <w:sz w:val="28"/>
          <w:szCs w:val="28"/>
          <w:lang w:val="uk-UA"/>
        </w:rPr>
        <w:tab/>
      </w:r>
      <w:r w:rsidRPr="00AE19A6">
        <w:rPr>
          <w:rFonts w:ascii="Times New Roman" w:hAnsi="Times New Roman"/>
          <w:b/>
          <w:sz w:val="28"/>
          <w:szCs w:val="28"/>
          <w:lang w:val="uk-UA"/>
        </w:rPr>
        <w:tab/>
      </w:r>
      <w:r w:rsidRPr="00AE19A6">
        <w:rPr>
          <w:rFonts w:ascii="Times New Roman" w:hAnsi="Times New Roman"/>
          <w:b/>
          <w:sz w:val="28"/>
          <w:szCs w:val="28"/>
        </w:rPr>
        <w:t xml:space="preserve">  </w:t>
      </w:r>
      <w:r w:rsidRPr="00AE19A6">
        <w:rPr>
          <w:rFonts w:ascii="Times New Roman" w:hAnsi="Times New Roman"/>
          <w:b/>
          <w:sz w:val="28"/>
          <w:szCs w:val="28"/>
          <w:lang w:val="uk-UA"/>
        </w:rPr>
        <w:tab/>
        <w:t xml:space="preserve">    </w:t>
      </w:r>
      <w:r w:rsidRPr="00AE19A6">
        <w:rPr>
          <w:rFonts w:ascii="Times New Roman" w:hAnsi="Times New Roman"/>
          <w:b/>
          <w:sz w:val="28"/>
          <w:szCs w:val="28"/>
        </w:rPr>
        <w:t xml:space="preserve"> О. ДАНИЛЮК</w:t>
      </w:r>
    </w:p>
    <w:p w:rsidR="00832E82" w:rsidRPr="00AE19A6" w:rsidRDefault="00832E82" w:rsidP="00AE19A6">
      <w:pPr>
        <w:pStyle w:val="BodyText2"/>
        <w:tabs>
          <w:tab w:val="left" w:pos="567"/>
        </w:tabs>
        <w:spacing w:after="0" w:line="240" w:lineRule="auto"/>
        <w:ind w:left="851" w:firstLine="709"/>
        <w:jc w:val="both"/>
        <w:rPr>
          <w:rFonts w:ascii="Times New Roman" w:hAnsi="Times New Roman"/>
          <w:sz w:val="28"/>
          <w:szCs w:val="28"/>
        </w:rPr>
      </w:pPr>
    </w:p>
    <w:p w:rsidR="00832E82" w:rsidRPr="005C6613" w:rsidRDefault="00832E82" w:rsidP="00AE19A6">
      <w:pPr>
        <w:tabs>
          <w:tab w:val="left" w:pos="567"/>
        </w:tabs>
        <w:ind w:left="851"/>
        <w:rPr>
          <w:sz w:val="28"/>
          <w:szCs w:val="28"/>
        </w:rPr>
      </w:pPr>
      <w:r w:rsidRPr="00AE19A6">
        <w:rPr>
          <w:rFonts w:ascii="Times New Roman" w:hAnsi="Times New Roman"/>
          <w:sz w:val="28"/>
          <w:szCs w:val="28"/>
        </w:rPr>
        <w:t>«___» ____________ 2016р.</w:t>
      </w:r>
    </w:p>
    <w:sectPr w:rsidR="00832E82" w:rsidRPr="005C6613" w:rsidSect="00B7398C">
      <w:headerReference w:type="default" r:id="rId38"/>
      <w:pgSz w:w="16838" w:h="11906" w:orient="landscape"/>
      <w:pgMar w:top="567" w:right="510" w:bottom="567" w:left="567"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82" w:rsidRDefault="00832E82" w:rsidP="00B7398C">
      <w:pPr>
        <w:spacing w:after="0" w:line="240" w:lineRule="auto"/>
      </w:pPr>
      <w:r>
        <w:separator/>
      </w:r>
    </w:p>
  </w:endnote>
  <w:endnote w:type="continuationSeparator" w:id="0">
    <w:p w:rsidR="00832E82" w:rsidRDefault="00832E82" w:rsidP="00B7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82" w:rsidRDefault="00832E82" w:rsidP="00B7398C">
      <w:pPr>
        <w:spacing w:after="0" w:line="240" w:lineRule="auto"/>
      </w:pPr>
      <w:r>
        <w:separator/>
      </w:r>
    </w:p>
  </w:footnote>
  <w:footnote w:type="continuationSeparator" w:id="0">
    <w:p w:rsidR="00832E82" w:rsidRDefault="00832E82" w:rsidP="00B73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82" w:rsidRDefault="00832E82" w:rsidP="00B7398C">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9C9"/>
    <w:rsid w:val="00004E5D"/>
    <w:rsid w:val="000058E5"/>
    <w:rsid w:val="000076E8"/>
    <w:rsid w:val="0001194F"/>
    <w:rsid w:val="000154FF"/>
    <w:rsid w:val="0002790E"/>
    <w:rsid w:val="000334ED"/>
    <w:rsid w:val="000410D3"/>
    <w:rsid w:val="000417E7"/>
    <w:rsid w:val="00042214"/>
    <w:rsid w:val="00042B7D"/>
    <w:rsid w:val="000431F0"/>
    <w:rsid w:val="000473D5"/>
    <w:rsid w:val="00050090"/>
    <w:rsid w:val="000509CA"/>
    <w:rsid w:val="000515ED"/>
    <w:rsid w:val="000536D6"/>
    <w:rsid w:val="00060101"/>
    <w:rsid w:val="00061926"/>
    <w:rsid w:val="000627B9"/>
    <w:rsid w:val="00066B62"/>
    <w:rsid w:val="000670C9"/>
    <w:rsid w:val="0007190D"/>
    <w:rsid w:val="00072349"/>
    <w:rsid w:val="000754BD"/>
    <w:rsid w:val="00075A1E"/>
    <w:rsid w:val="00076EFA"/>
    <w:rsid w:val="0008468D"/>
    <w:rsid w:val="000877C7"/>
    <w:rsid w:val="00087B22"/>
    <w:rsid w:val="000941B0"/>
    <w:rsid w:val="00094254"/>
    <w:rsid w:val="000A0B4F"/>
    <w:rsid w:val="000A4E22"/>
    <w:rsid w:val="000B0641"/>
    <w:rsid w:val="000B5BCE"/>
    <w:rsid w:val="000B5DCB"/>
    <w:rsid w:val="000C0DAF"/>
    <w:rsid w:val="000C1829"/>
    <w:rsid w:val="000C23C0"/>
    <w:rsid w:val="000C2ED6"/>
    <w:rsid w:val="000C3D39"/>
    <w:rsid w:val="000C5E58"/>
    <w:rsid w:val="000C638A"/>
    <w:rsid w:val="000D0CD1"/>
    <w:rsid w:val="000D2B56"/>
    <w:rsid w:val="000D6C2A"/>
    <w:rsid w:val="000E14AD"/>
    <w:rsid w:val="000E1977"/>
    <w:rsid w:val="000E5560"/>
    <w:rsid w:val="000E7490"/>
    <w:rsid w:val="000F1AB4"/>
    <w:rsid w:val="000F2EDF"/>
    <w:rsid w:val="000F6A5E"/>
    <w:rsid w:val="0010173F"/>
    <w:rsid w:val="00101B88"/>
    <w:rsid w:val="0010242C"/>
    <w:rsid w:val="001058F4"/>
    <w:rsid w:val="00110418"/>
    <w:rsid w:val="00112441"/>
    <w:rsid w:val="00114327"/>
    <w:rsid w:val="00114D88"/>
    <w:rsid w:val="001158AF"/>
    <w:rsid w:val="001175BB"/>
    <w:rsid w:val="00117CEA"/>
    <w:rsid w:val="001209B2"/>
    <w:rsid w:val="00123315"/>
    <w:rsid w:val="001259B0"/>
    <w:rsid w:val="00125D65"/>
    <w:rsid w:val="00130C3E"/>
    <w:rsid w:val="00134117"/>
    <w:rsid w:val="00135951"/>
    <w:rsid w:val="00142684"/>
    <w:rsid w:val="00145440"/>
    <w:rsid w:val="001516D7"/>
    <w:rsid w:val="00152AD6"/>
    <w:rsid w:val="00152E0B"/>
    <w:rsid w:val="0015775D"/>
    <w:rsid w:val="0016044F"/>
    <w:rsid w:val="001664A0"/>
    <w:rsid w:val="0016693B"/>
    <w:rsid w:val="00166BF1"/>
    <w:rsid w:val="00167437"/>
    <w:rsid w:val="0017380E"/>
    <w:rsid w:val="0017699B"/>
    <w:rsid w:val="00180381"/>
    <w:rsid w:val="0018210C"/>
    <w:rsid w:val="00183BAC"/>
    <w:rsid w:val="001843C6"/>
    <w:rsid w:val="00186EBF"/>
    <w:rsid w:val="00191E9B"/>
    <w:rsid w:val="00193CF5"/>
    <w:rsid w:val="00194AAD"/>
    <w:rsid w:val="00194AFA"/>
    <w:rsid w:val="001A424F"/>
    <w:rsid w:val="001B15AF"/>
    <w:rsid w:val="001B4D56"/>
    <w:rsid w:val="001C009F"/>
    <w:rsid w:val="001C7D2F"/>
    <w:rsid w:val="001D55D8"/>
    <w:rsid w:val="001E19C6"/>
    <w:rsid w:val="001E3462"/>
    <w:rsid w:val="001E3759"/>
    <w:rsid w:val="001E58FE"/>
    <w:rsid w:val="001E67A9"/>
    <w:rsid w:val="001E7B26"/>
    <w:rsid w:val="001F6773"/>
    <w:rsid w:val="001F78FD"/>
    <w:rsid w:val="00201FC5"/>
    <w:rsid w:val="00203A65"/>
    <w:rsid w:val="0020642D"/>
    <w:rsid w:val="00207EFF"/>
    <w:rsid w:val="002107E2"/>
    <w:rsid w:val="00220EF8"/>
    <w:rsid w:val="002213A8"/>
    <w:rsid w:val="00224D7F"/>
    <w:rsid w:val="002252AB"/>
    <w:rsid w:val="00225686"/>
    <w:rsid w:val="00227A68"/>
    <w:rsid w:val="00231523"/>
    <w:rsid w:val="00240CA7"/>
    <w:rsid w:val="00244AE2"/>
    <w:rsid w:val="002460A1"/>
    <w:rsid w:val="0025023B"/>
    <w:rsid w:val="00251248"/>
    <w:rsid w:val="00251D84"/>
    <w:rsid w:val="00252EDA"/>
    <w:rsid w:val="00256B94"/>
    <w:rsid w:val="00257A4C"/>
    <w:rsid w:val="00263393"/>
    <w:rsid w:val="00264B72"/>
    <w:rsid w:val="00272FEC"/>
    <w:rsid w:val="00281AA8"/>
    <w:rsid w:val="00285AD0"/>
    <w:rsid w:val="00292DEB"/>
    <w:rsid w:val="00295795"/>
    <w:rsid w:val="00297108"/>
    <w:rsid w:val="002975C1"/>
    <w:rsid w:val="002A16DE"/>
    <w:rsid w:val="002A1E47"/>
    <w:rsid w:val="002A2B8E"/>
    <w:rsid w:val="002A5F69"/>
    <w:rsid w:val="002A61B3"/>
    <w:rsid w:val="002A7099"/>
    <w:rsid w:val="002B27A0"/>
    <w:rsid w:val="002B3F66"/>
    <w:rsid w:val="002B4D5B"/>
    <w:rsid w:val="002C1547"/>
    <w:rsid w:val="002C76F1"/>
    <w:rsid w:val="002C7977"/>
    <w:rsid w:val="002D368A"/>
    <w:rsid w:val="002D631F"/>
    <w:rsid w:val="002E29AB"/>
    <w:rsid w:val="002E2E75"/>
    <w:rsid w:val="002E5626"/>
    <w:rsid w:val="002E7D86"/>
    <w:rsid w:val="002F1B3E"/>
    <w:rsid w:val="002F378C"/>
    <w:rsid w:val="002F6DC5"/>
    <w:rsid w:val="0030427A"/>
    <w:rsid w:val="00306778"/>
    <w:rsid w:val="00306D67"/>
    <w:rsid w:val="0030762A"/>
    <w:rsid w:val="003102F0"/>
    <w:rsid w:val="00311DDC"/>
    <w:rsid w:val="00312F67"/>
    <w:rsid w:val="00313A62"/>
    <w:rsid w:val="00315B1F"/>
    <w:rsid w:val="003168FF"/>
    <w:rsid w:val="00316C80"/>
    <w:rsid w:val="00317989"/>
    <w:rsid w:val="00320158"/>
    <w:rsid w:val="00320290"/>
    <w:rsid w:val="003207FE"/>
    <w:rsid w:val="00320AE4"/>
    <w:rsid w:val="0032223C"/>
    <w:rsid w:val="003228DE"/>
    <w:rsid w:val="0032323D"/>
    <w:rsid w:val="00323B4B"/>
    <w:rsid w:val="00323D5C"/>
    <w:rsid w:val="00327178"/>
    <w:rsid w:val="00331F87"/>
    <w:rsid w:val="003336F8"/>
    <w:rsid w:val="00336BED"/>
    <w:rsid w:val="00336F6A"/>
    <w:rsid w:val="00345458"/>
    <w:rsid w:val="00346FD5"/>
    <w:rsid w:val="00352613"/>
    <w:rsid w:val="00353C69"/>
    <w:rsid w:val="0035442A"/>
    <w:rsid w:val="00355A01"/>
    <w:rsid w:val="00361C18"/>
    <w:rsid w:val="00363F04"/>
    <w:rsid w:val="00364A47"/>
    <w:rsid w:val="0036551F"/>
    <w:rsid w:val="00367236"/>
    <w:rsid w:val="00370229"/>
    <w:rsid w:val="003709EE"/>
    <w:rsid w:val="00371B08"/>
    <w:rsid w:val="00381000"/>
    <w:rsid w:val="003832C6"/>
    <w:rsid w:val="00383CAE"/>
    <w:rsid w:val="00387CD1"/>
    <w:rsid w:val="00390F57"/>
    <w:rsid w:val="00394A07"/>
    <w:rsid w:val="003A3ED1"/>
    <w:rsid w:val="003A720B"/>
    <w:rsid w:val="003B2B35"/>
    <w:rsid w:val="003B2F41"/>
    <w:rsid w:val="003B5788"/>
    <w:rsid w:val="003C2392"/>
    <w:rsid w:val="003C77C8"/>
    <w:rsid w:val="003D1E15"/>
    <w:rsid w:val="003D2D3B"/>
    <w:rsid w:val="003D50D1"/>
    <w:rsid w:val="003D6D6E"/>
    <w:rsid w:val="003D72F3"/>
    <w:rsid w:val="003E31F1"/>
    <w:rsid w:val="003E35FB"/>
    <w:rsid w:val="003E45AA"/>
    <w:rsid w:val="003E4923"/>
    <w:rsid w:val="003E5DF6"/>
    <w:rsid w:val="003E69D9"/>
    <w:rsid w:val="003E7BE6"/>
    <w:rsid w:val="003E7C11"/>
    <w:rsid w:val="003F0F77"/>
    <w:rsid w:val="003F0F92"/>
    <w:rsid w:val="003F2302"/>
    <w:rsid w:val="003F29B2"/>
    <w:rsid w:val="003F3713"/>
    <w:rsid w:val="003F4782"/>
    <w:rsid w:val="003F4DFF"/>
    <w:rsid w:val="003F62A5"/>
    <w:rsid w:val="003F7CB0"/>
    <w:rsid w:val="004038AD"/>
    <w:rsid w:val="00405773"/>
    <w:rsid w:val="00406EEE"/>
    <w:rsid w:val="0041042B"/>
    <w:rsid w:val="004126D1"/>
    <w:rsid w:val="00413EBE"/>
    <w:rsid w:val="00414E78"/>
    <w:rsid w:val="0041754F"/>
    <w:rsid w:val="00425E82"/>
    <w:rsid w:val="00430972"/>
    <w:rsid w:val="00431354"/>
    <w:rsid w:val="00431E9A"/>
    <w:rsid w:val="00433131"/>
    <w:rsid w:val="00433810"/>
    <w:rsid w:val="00433E32"/>
    <w:rsid w:val="004369D6"/>
    <w:rsid w:val="0044148B"/>
    <w:rsid w:val="00441C09"/>
    <w:rsid w:val="00442BFC"/>
    <w:rsid w:val="00444CE1"/>
    <w:rsid w:val="004460DC"/>
    <w:rsid w:val="00447B64"/>
    <w:rsid w:val="00450933"/>
    <w:rsid w:val="004510B6"/>
    <w:rsid w:val="00455164"/>
    <w:rsid w:val="0046090C"/>
    <w:rsid w:val="00466F5B"/>
    <w:rsid w:val="00471C2B"/>
    <w:rsid w:val="0047557A"/>
    <w:rsid w:val="0047612E"/>
    <w:rsid w:val="0047673B"/>
    <w:rsid w:val="00480D6B"/>
    <w:rsid w:val="00484052"/>
    <w:rsid w:val="00493250"/>
    <w:rsid w:val="004943DA"/>
    <w:rsid w:val="00495347"/>
    <w:rsid w:val="00497176"/>
    <w:rsid w:val="00497414"/>
    <w:rsid w:val="00497845"/>
    <w:rsid w:val="004A2661"/>
    <w:rsid w:val="004A4FC8"/>
    <w:rsid w:val="004A5CCE"/>
    <w:rsid w:val="004B381A"/>
    <w:rsid w:val="004B7F7D"/>
    <w:rsid w:val="004C237D"/>
    <w:rsid w:val="004C2DF9"/>
    <w:rsid w:val="004C2E6B"/>
    <w:rsid w:val="004C5877"/>
    <w:rsid w:val="004C64C4"/>
    <w:rsid w:val="004D09EE"/>
    <w:rsid w:val="004D6BFF"/>
    <w:rsid w:val="004D6D97"/>
    <w:rsid w:val="004E0805"/>
    <w:rsid w:val="004E0B57"/>
    <w:rsid w:val="004E1862"/>
    <w:rsid w:val="004E1B4D"/>
    <w:rsid w:val="004E49A0"/>
    <w:rsid w:val="004E5B91"/>
    <w:rsid w:val="004E681D"/>
    <w:rsid w:val="004E6CA4"/>
    <w:rsid w:val="004E7B29"/>
    <w:rsid w:val="004F3525"/>
    <w:rsid w:val="004F5E66"/>
    <w:rsid w:val="0050115A"/>
    <w:rsid w:val="00505BF0"/>
    <w:rsid w:val="005070D0"/>
    <w:rsid w:val="0051218B"/>
    <w:rsid w:val="00517C6B"/>
    <w:rsid w:val="005276F7"/>
    <w:rsid w:val="005306E5"/>
    <w:rsid w:val="00531431"/>
    <w:rsid w:val="005317E7"/>
    <w:rsid w:val="00533251"/>
    <w:rsid w:val="0053393D"/>
    <w:rsid w:val="0053475D"/>
    <w:rsid w:val="00534966"/>
    <w:rsid w:val="00535F4E"/>
    <w:rsid w:val="00535FB3"/>
    <w:rsid w:val="0054025F"/>
    <w:rsid w:val="00545A0F"/>
    <w:rsid w:val="0054710C"/>
    <w:rsid w:val="005476B5"/>
    <w:rsid w:val="00547ADE"/>
    <w:rsid w:val="005501CB"/>
    <w:rsid w:val="005706BB"/>
    <w:rsid w:val="00570D98"/>
    <w:rsid w:val="00571E87"/>
    <w:rsid w:val="005736F9"/>
    <w:rsid w:val="005763A8"/>
    <w:rsid w:val="00580CC1"/>
    <w:rsid w:val="00581FEA"/>
    <w:rsid w:val="005874D9"/>
    <w:rsid w:val="0059350C"/>
    <w:rsid w:val="0059430C"/>
    <w:rsid w:val="00595C45"/>
    <w:rsid w:val="005A0A97"/>
    <w:rsid w:val="005A22B4"/>
    <w:rsid w:val="005A3220"/>
    <w:rsid w:val="005A5411"/>
    <w:rsid w:val="005A5518"/>
    <w:rsid w:val="005B0C6D"/>
    <w:rsid w:val="005B2A8D"/>
    <w:rsid w:val="005C257E"/>
    <w:rsid w:val="005C4B61"/>
    <w:rsid w:val="005C6613"/>
    <w:rsid w:val="005D354F"/>
    <w:rsid w:val="005E1B08"/>
    <w:rsid w:val="005E1E6D"/>
    <w:rsid w:val="005E2861"/>
    <w:rsid w:val="005E6862"/>
    <w:rsid w:val="005E73D9"/>
    <w:rsid w:val="005F0144"/>
    <w:rsid w:val="005F088A"/>
    <w:rsid w:val="005F091C"/>
    <w:rsid w:val="005F492A"/>
    <w:rsid w:val="005F5C74"/>
    <w:rsid w:val="005F5F56"/>
    <w:rsid w:val="006018C7"/>
    <w:rsid w:val="0060264E"/>
    <w:rsid w:val="0060359A"/>
    <w:rsid w:val="00606555"/>
    <w:rsid w:val="00612D69"/>
    <w:rsid w:val="00614444"/>
    <w:rsid w:val="006240B5"/>
    <w:rsid w:val="00624BF9"/>
    <w:rsid w:val="0063401F"/>
    <w:rsid w:val="00636C81"/>
    <w:rsid w:val="006410C5"/>
    <w:rsid w:val="006464D4"/>
    <w:rsid w:val="006470EF"/>
    <w:rsid w:val="006506C0"/>
    <w:rsid w:val="00651F72"/>
    <w:rsid w:val="0065372D"/>
    <w:rsid w:val="00655B89"/>
    <w:rsid w:val="00655F69"/>
    <w:rsid w:val="00657CF6"/>
    <w:rsid w:val="00661429"/>
    <w:rsid w:val="00662A6C"/>
    <w:rsid w:val="006714E3"/>
    <w:rsid w:val="00671822"/>
    <w:rsid w:val="00672E0D"/>
    <w:rsid w:val="00673CEB"/>
    <w:rsid w:val="006742A2"/>
    <w:rsid w:val="00674AB0"/>
    <w:rsid w:val="006750F9"/>
    <w:rsid w:val="00675F00"/>
    <w:rsid w:val="00682032"/>
    <w:rsid w:val="00682FB3"/>
    <w:rsid w:val="00683266"/>
    <w:rsid w:val="006951BC"/>
    <w:rsid w:val="006A2812"/>
    <w:rsid w:val="006A4FA6"/>
    <w:rsid w:val="006A565C"/>
    <w:rsid w:val="006B3ECB"/>
    <w:rsid w:val="006B4D55"/>
    <w:rsid w:val="006B6F84"/>
    <w:rsid w:val="006B7351"/>
    <w:rsid w:val="006B7B26"/>
    <w:rsid w:val="006C1BB0"/>
    <w:rsid w:val="006C274A"/>
    <w:rsid w:val="006C3FE7"/>
    <w:rsid w:val="006C6B09"/>
    <w:rsid w:val="006C72C2"/>
    <w:rsid w:val="006D347B"/>
    <w:rsid w:val="006D55A7"/>
    <w:rsid w:val="006D68B3"/>
    <w:rsid w:val="006E1FD1"/>
    <w:rsid w:val="006E51AB"/>
    <w:rsid w:val="006E668E"/>
    <w:rsid w:val="006E7B51"/>
    <w:rsid w:val="006F0FDF"/>
    <w:rsid w:val="006F14A4"/>
    <w:rsid w:val="006F2AE5"/>
    <w:rsid w:val="006F6C83"/>
    <w:rsid w:val="006F79BD"/>
    <w:rsid w:val="006F7FB6"/>
    <w:rsid w:val="00700CA2"/>
    <w:rsid w:val="0070113C"/>
    <w:rsid w:val="00705596"/>
    <w:rsid w:val="007055FB"/>
    <w:rsid w:val="00706EC1"/>
    <w:rsid w:val="007106A2"/>
    <w:rsid w:val="00710D01"/>
    <w:rsid w:val="00711222"/>
    <w:rsid w:val="007170ED"/>
    <w:rsid w:val="007207F3"/>
    <w:rsid w:val="007260E8"/>
    <w:rsid w:val="007265E7"/>
    <w:rsid w:val="00726EE1"/>
    <w:rsid w:val="0073035A"/>
    <w:rsid w:val="007312DC"/>
    <w:rsid w:val="0073426A"/>
    <w:rsid w:val="00737373"/>
    <w:rsid w:val="00741266"/>
    <w:rsid w:val="00742837"/>
    <w:rsid w:val="007434A2"/>
    <w:rsid w:val="00752F7E"/>
    <w:rsid w:val="00754ADC"/>
    <w:rsid w:val="007564DC"/>
    <w:rsid w:val="007664A6"/>
    <w:rsid w:val="007669EA"/>
    <w:rsid w:val="0077304C"/>
    <w:rsid w:val="00776937"/>
    <w:rsid w:val="007772FC"/>
    <w:rsid w:val="00777395"/>
    <w:rsid w:val="00780691"/>
    <w:rsid w:val="007811FF"/>
    <w:rsid w:val="007840AD"/>
    <w:rsid w:val="00785B0E"/>
    <w:rsid w:val="00791413"/>
    <w:rsid w:val="00792722"/>
    <w:rsid w:val="00792A6C"/>
    <w:rsid w:val="00794C71"/>
    <w:rsid w:val="0079599A"/>
    <w:rsid w:val="00796E1F"/>
    <w:rsid w:val="0079753E"/>
    <w:rsid w:val="00797B00"/>
    <w:rsid w:val="007A22DB"/>
    <w:rsid w:val="007A298A"/>
    <w:rsid w:val="007A3237"/>
    <w:rsid w:val="007A4F1A"/>
    <w:rsid w:val="007A5DE8"/>
    <w:rsid w:val="007A67F3"/>
    <w:rsid w:val="007A7E47"/>
    <w:rsid w:val="007B0E26"/>
    <w:rsid w:val="007B15A9"/>
    <w:rsid w:val="007B45F3"/>
    <w:rsid w:val="007C3CA2"/>
    <w:rsid w:val="007C523E"/>
    <w:rsid w:val="007C79E1"/>
    <w:rsid w:val="007C7BD3"/>
    <w:rsid w:val="007C7D1C"/>
    <w:rsid w:val="007D23C6"/>
    <w:rsid w:val="007D2ABF"/>
    <w:rsid w:val="007D38B6"/>
    <w:rsid w:val="007E0B6C"/>
    <w:rsid w:val="007E0F0C"/>
    <w:rsid w:val="007E1C88"/>
    <w:rsid w:val="007E2A7D"/>
    <w:rsid w:val="007E2C91"/>
    <w:rsid w:val="007E3046"/>
    <w:rsid w:val="007E329D"/>
    <w:rsid w:val="007E41FA"/>
    <w:rsid w:val="007E5AF5"/>
    <w:rsid w:val="007E6980"/>
    <w:rsid w:val="007F0B56"/>
    <w:rsid w:val="007F257E"/>
    <w:rsid w:val="007F4C30"/>
    <w:rsid w:val="007F52A9"/>
    <w:rsid w:val="007F5F99"/>
    <w:rsid w:val="007F789C"/>
    <w:rsid w:val="007F7951"/>
    <w:rsid w:val="00806C47"/>
    <w:rsid w:val="008071CD"/>
    <w:rsid w:val="008072E1"/>
    <w:rsid w:val="00815F59"/>
    <w:rsid w:val="008200FE"/>
    <w:rsid w:val="00820B81"/>
    <w:rsid w:val="00820D98"/>
    <w:rsid w:val="008251E2"/>
    <w:rsid w:val="00825B6B"/>
    <w:rsid w:val="00832E82"/>
    <w:rsid w:val="00833236"/>
    <w:rsid w:val="00834FCF"/>
    <w:rsid w:val="0083727F"/>
    <w:rsid w:val="00837EE6"/>
    <w:rsid w:val="0084101C"/>
    <w:rsid w:val="008423F8"/>
    <w:rsid w:val="00851C8F"/>
    <w:rsid w:val="00853199"/>
    <w:rsid w:val="00855658"/>
    <w:rsid w:val="00855913"/>
    <w:rsid w:val="008620F3"/>
    <w:rsid w:val="00866E3D"/>
    <w:rsid w:val="008703F7"/>
    <w:rsid w:val="008732C7"/>
    <w:rsid w:val="00875511"/>
    <w:rsid w:val="008760C0"/>
    <w:rsid w:val="00876949"/>
    <w:rsid w:val="00886356"/>
    <w:rsid w:val="0088707D"/>
    <w:rsid w:val="00887194"/>
    <w:rsid w:val="008874CF"/>
    <w:rsid w:val="00895A62"/>
    <w:rsid w:val="00895E4D"/>
    <w:rsid w:val="00896288"/>
    <w:rsid w:val="008964DD"/>
    <w:rsid w:val="008974A7"/>
    <w:rsid w:val="008A22DB"/>
    <w:rsid w:val="008A5689"/>
    <w:rsid w:val="008A7434"/>
    <w:rsid w:val="008A7CC8"/>
    <w:rsid w:val="008B08D2"/>
    <w:rsid w:val="008B2233"/>
    <w:rsid w:val="008B2FD7"/>
    <w:rsid w:val="008C0C10"/>
    <w:rsid w:val="008C1650"/>
    <w:rsid w:val="008C2D9F"/>
    <w:rsid w:val="008D563A"/>
    <w:rsid w:val="008D58C1"/>
    <w:rsid w:val="008D731F"/>
    <w:rsid w:val="008D7AAB"/>
    <w:rsid w:val="008E134D"/>
    <w:rsid w:val="008E1601"/>
    <w:rsid w:val="008E2BDD"/>
    <w:rsid w:val="008E3342"/>
    <w:rsid w:val="008F39A8"/>
    <w:rsid w:val="008F4038"/>
    <w:rsid w:val="008F5272"/>
    <w:rsid w:val="008F6809"/>
    <w:rsid w:val="00901741"/>
    <w:rsid w:val="0090250D"/>
    <w:rsid w:val="00902E6B"/>
    <w:rsid w:val="009037E0"/>
    <w:rsid w:val="00910D8D"/>
    <w:rsid w:val="0091123D"/>
    <w:rsid w:val="00911651"/>
    <w:rsid w:val="009129C9"/>
    <w:rsid w:val="009145D8"/>
    <w:rsid w:val="00920E36"/>
    <w:rsid w:val="009212B1"/>
    <w:rsid w:val="009223D3"/>
    <w:rsid w:val="009229F5"/>
    <w:rsid w:val="00923EE5"/>
    <w:rsid w:val="00926006"/>
    <w:rsid w:val="0092613D"/>
    <w:rsid w:val="009269DC"/>
    <w:rsid w:val="00930BBD"/>
    <w:rsid w:val="009323D6"/>
    <w:rsid w:val="009344C1"/>
    <w:rsid w:val="0094030C"/>
    <w:rsid w:val="009426D4"/>
    <w:rsid w:val="00943852"/>
    <w:rsid w:val="00943BC2"/>
    <w:rsid w:val="009451C7"/>
    <w:rsid w:val="009460A5"/>
    <w:rsid w:val="00946BB9"/>
    <w:rsid w:val="00947412"/>
    <w:rsid w:val="00947F52"/>
    <w:rsid w:val="009633A1"/>
    <w:rsid w:val="00963EB9"/>
    <w:rsid w:val="00967589"/>
    <w:rsid w:val="00970AD4"/>
    <w:rsid w:val="00973A41"/>
    <w:rsid w:val="00977F51"/>
    <w:rsid w:val="00982416"/>
    <w:rsid w:val="009834DA"/>
    <w:rsid w:val="00984FDD"/>
    <w:rsid w:val="00985FDF"/>
    <w:rsid w:val="00986E9E"/>
    <w:rsid w:val="00987349"/>
    <w:rsid w:val="00991FAC"/>
    <w:rsid w:val="009950A4"/>
    <w:rsid w:val="00996177"/>
    <w:rsid w:val="009970E1"/>
    <w:rsid w:val="009A0C27"/>
    <w:rsid w:val="009A0F13"/>
    <w:rsid w:val="009A1152"/>
    <w:rsid w:val="009A3A00"/>
    <w:rsid w:val="009A3C21"/>
    <w:rsid w:val="009A5943"/>
    <w:rsid w:val="009A6DE6"/>
    <w:rsid w:val="009B36B8"/>
    <w:rsid w:val="009B3D89"/>
    <w:rsid w:val="009B40B7"/>
    <w:rsid w:val="009B4E3F"/>
    <w:rsid w:val="009C165E"/>
    <w:rsid w:val="009C481E"/>
    <w:rsid w:val="009C57A9"/>
    <w:rsid w:val="009D3055"/>
    <w:rsid w:val="009D76F9"/>
    <w:rsid w:val="009E196E"/>
    <w:rsid w:val="009E2147"/>
    <w:rsid w:val="009E73D3"/>
    <w:rsid w:val="009E7E0F"/>
    <w:rsid w:val="009F071F"/>
    <w:rsid w:val="009F1288"/>
    <w:rsid w:val="009F1D6C"/>
    <w:rsid w:val="009F1DEA"/>
    <w:rsid w:val="009F23F0"/>
    <w:rsid w:val="009F4CC9"/>
    <w:rsid w:val="009F5432"/>
    <w:rsid w:val="00A028FE"/>
    <w:rsid w:val="00A02A32"/>
    <w:rsid w:val="00A03BA4"/>
    <w:rsid w:val="00A057E0"/>
    <w:rsid w:val="00A0696F"/>
    <w:rsid w:val="00A14EEB"/>
    <w:rsid w:val="00A16095"/>
    <w:rsid w:val="00A16BE6"/>
    <w:rsid w:val="00A21FB2"/>
    <w:rsid w:val="00A23BB7"/>
    <w:rsid w:val="00A2447E"/>
    <w:rsid w:val="00A24B70"/>
    <w:rsid w:val="00A254C4"/>
    <w:rsid w:val="00A262FD"/>
    <w:rsid w:val="00A32FD4"/>
    <w:rsid w:val="00A37895"/>
    <w:rsid w:val="00A378C4"/>
    <w:rsid w:val="00A407E4"/>
    <w:rsid w:val="00A46DE4"/>
    <w:rsid w:val="00A46EDA"/>
    <w:rsid w:val="00A47A0F"/>
    <w:rsid w:val="00A51516"/>
    <w:rsid w:val="00A52CDE"/>
    <w:rsid w:val="00A5616E"/>
    <w:rsid w:val="00A6027C"/>
    <w:rsid w:val="00A61059"/>
    <w:rsid w:val="00A611E2"/>
    <w:rsid w:val="00A6271E"/>
    <w:rsid w:val="00A63284"/>
    <w:rsid w:val="00A66C1B"/>
    <w:rsid w:val="00A67719"/>
    <w:rsid w:val="00A67FA2"/>
    <w:rsid w:val="00A71957"/>
    <w:rsid w:val="00A733E5"/>
    <w:rsid w:val="00A80657"/>
    <w:rsid w:val="00A82D66"/>
    <w:rsid w:val="00A83FB7"/>
    <w:rsid w:val="00A841BD"/>
    <w:rsid w:val="00A856EF"/>
    <w:rsid w:val="00A87849"/>
    <w:rsid w:val="00A939E5"/>
    <w:rsid w:val="00AA345D"/>
    <w:rsid w:val="00AA696D"/>
    <w:rsid w:val="00AA723F"/>
    <w:rsid w:val="00AB2587"/>
    <w:rsid w:val="00AB4C35"/>
    <w:rsid w:val="00AB78E1"/>
    <w:rsid w:val="00AC3150"/>
    <w:rsid w:val="00AC592F"/>
    <w:rsid w:val="00AC73BB"/>
    <w:rsid w:val="00AD1A9C"/>
    <w:rsid w:val="00AE19A6"/>
    <w:rsid w:val="00AE468E"/>
    <w:rsid w:val="00AE597A"/>
    <w:rsid w:val="00AF05CA"/>
    <w:rsid w:val="00AF63B2"/>
    <w:rsid w:val="00AF66EC"/>
    <w:rsid w:val="00AF6B60"/>
    <w:rsid w:val="00AF7487"/>
    <w:rsid w:val="00AF7BD0"/>
    <w:rsid w:val="00B00BA2"/>
    <w:rsid w:val="00B0452B"/>
    <w:rsid w:val="00B100D4"/>
    <w:rsid w:val="00B1085E"/>
    <w:rsid w:val="00B11D4E"/>
    <w:rsid w:val="00B1771B"/>
    <w:rsid w:val="00B22D42"/>
    <w:rsid w:val="00B23E40"/>
    <w:rsid w:val="00B252EE"/>
    <w:rsid w:val="00B25E85"/>
    <w:rsid w:val="00B32D67"/>
    <w:rsid w:val="00B339E5"/>
    <w:rsid w:val="00B33E38"/>
    <w:rsid w:val="00B35EF4"/>
    <w:rsid w:val="00B41C25"/>
    <w:rsid w:val="00B41C78"/>
    <w:rsid w:val="00B42EF2"/>
    <w:rsid w:val="00B43777"/>
    <w:rsid w:val="00B45446"/>
    <w:rsid w:val="00B46B78"/>
    <w:rsid w:val="00B46EDA"/>
    <w:rsid w:val="00B50A2F"/>
    <w:rsid w:val="00B5124F"/>
    <w:rsid w:val="00B51BC4"/>
    <w:rsid w:val="00B65E0E"/>
    <w:rsid w:val="00B6618B"/>
    <w:rsid w:val="00B6759D"/>
    <w:rsid w:val="00B67E18"/>
    <w:rsid w:val="00B7398C"/>
    <w:rsid w:val="00B7654E"/>
    <w:rsid w:val="00B76949"/>
    <w:rsid w:val="00B80E23"/>
    <w:rsid w:val="00B84203"/>
    <w:rsid w:val="00B86A8C"/>
    <w:rsid w:val="00B90994"/>
    <w:rsid w:val="00B90EA5"/>
    <w:rsid w:val="00B92CEA"/>
    <w:rsid w:val="00B93CB7"/>
    <w:rsid w:val="00B96C1C"/>
    <w:rsid w:val="00BA158D"/>
    <w:rsid w:val="00BA29AE"/>
    <w:rsid w:val="00BA47C1"/>
    <w:rsid w:val="00BA5FD3"/>
    <w:rsid w:val="00BA682C"/>
    <w:rsid w:val="00BB0E43"/>
    <w:rsid w:val="00BB2B9E"/>
    <w:rsid w:val="00BB3E8A"/>
    <w:rsid w:val="00BB6EC9"/>
    <w:rsid w:val="00BB7F47"/>
    <w:rsid w:val="00BC2BBE"/>
    <w:rsid w:val="00BD0391"/>
    <w:rsid w:val="00BD209E"/>
    <w:rsid w:val="00BD2A99"/>
    <w:rsid w:val="00BE39A1"/>
    <w:rsid w:val="00BE65E7"/>
    <w:rsid w:val="00BE7B8C"/>
    <w:rsid w:val="00BF0A30"/>
    <w:rsid w:val="00BF13EF"/>
    <w:rsid w:val="00BF252F"/>
    <w:rsid w:val="00C013E1"/>
    <w:rsid w:val="00C071AA"/>
    <w:rsid w:val="00C1046D"/>
    <w:rsid w:val="00C13979"/>
    <w:rsid w:val="00C14187"/>
    <w:rsid w:val="00C17D39"/>
    <w:rsid w:val="00C201FD"/>
    <w:rsid w:val="00C24A9A"/>
    <w:rsid w:val="00C26004"/>
    <w:rsid w:val="00C316C0"/>
    <w:rsid w:val="00C32CCA"/>
    <w:rsid w:val="00C332A9"/>
    <w:rsid w:val="00C360D2"/>
    <w:rsid w:val="00C41680"/>
    <w:rsid w:val="00C420CB"/>
    <w:rsid w:val="00C47EC5"/>
    <w:rsid w:val="00C47F46"/>
    <w:rsid w:val="00C5116A"/>
    <w:rsid w:val="00C516E9"/>
    <w:rsid w:val="00C51963"/>
    <w:rsid w:val="00C52AC5"/>
    <w:rsid w:val="00C52D7C"/>
    <w:rsid w:val="00C53D3C"/>
    <w:rsid w:val="00C6478F"/>
    <w:rsid w:val="00C66910"/>
    <w:rsid w:val="00C767B3"/>
    <w:rsid w:val="00C768BF"/>
    <w:rsid w:val="00C76977"/>
    <w:rsid w:val="00C814DB"/>
    <w:rsid w:val="00C842A9"/>
    <w:rsid w:val="00C84DB1"/>
    <w:rsid w:val="00C86125"/>
    <w:rsid w:val="00CA0FA8"/>
    <w:rsid w:val="00CA2586"/>
    <w:rsid w:val="00CA39FD"/>
    <w:rsid w:val="00CB0F18"/>
    <w:rsid w:val="00CB5871"/>
    <w:rsid w:val="00CB704F"/>
    <w:rsid w:val="00CC3224"/>
    <w:rsid w:val="00CC6287"/>
    <w:rsid w:val="00CD254A"/>
    <w:rsid w:val="00CD2826"/>
    <w:rsid w:val="00CD4FF2"/>
    <w:rsid w:val="00CD5B2A"/>
    <w:rsid w:val="00CE0F16"/>
    <w:rsid w:val="00CE18FE"/>
    <w:rsid w:val="00CE1915"/>
    <w:rsid w:val="00CE24DA"/>
    <w:rsid w:val="00CE2CEA"/>
    <w:rsid w:val="00CE4542"/>
    <w:rsid w:val="00CF479C"/>
    <w:rsid w:val="00CF71ED"/>
    <w:rsid w:val="00CF7B36"/>
    <w:rsid w:val="00D01510"/>
    <w:rsid w:val="00D0316A"/>
    <w:rsid w:val="00D06DAF"/>
    <w:rsid w:val="00D076B4"/>
    <w:rsid w:val="00D14C42"/>
    <w:rsid w:val="00D17731"/>
    <w:rsid w:val="00D202B1"/>
    <w:rsid w:val="00D203EE"/>
    <w:rsid w:val="00D20455"/>
    <w:rsid w:val="00D20980"/>
    <w:rsid w:val="00D231A7"/>
    <w:rsid w:val="00D237EB"/>
    <w:rsid w:val="00D2561F"/>
    <w:rsid w:val="00D31343"/>
    <w:rsid w:val="00D33120"/>
    <w:rsid w:val="00D35825"/>
    <w:rsid w:val="00D36198"/>
    <w:rsid w:val="00D536E9"/>
    <w:rsid w:val="00D561F1"/>
    <w:rsid w:val="00D66C65"/>
    <w:rsid w:val="00D7425E"/>
    <w:rsid w:val="00D77658"/>
    <w:rsid w:val="00D778F9"/>
    <w:rsid w:val="00D801F2"/>
    <w:rsid w:val="00D80DC5"/>
    <w:rsid w:val="00D82217"/>
    <w:rsid w:val="00D83B52"/>
    <w:rsid w:val="00D83F2B"/>
    <w:rsid w:val="00D87466"/>
    <w:rsid w:val="00D87A47"/>
    <w:rsid w:val="00D92EC0"/>
    <w:rsid w:val="00D93002"/>
    <w:rsid w:val="00D94676"/>
    <w:rsid w:val="00D97622"/>
    <w:rsid w:val="00DA0002"/>
    <w:rsid w:val="00DA11B8"/>
    <w:rsid w:val="00DA1322"/>
    <w:rsid w:val="00DA13FC"/>
    <w:rsid w:val="00DA5E3B"/>
    <w:rsid w:val="00DB0A26"/>
    <w:rsid w:val="00DB34D4"/>
    <w:rsid w:val="00DB3D2E"/>
    <w:rsid w:val="00DB3DCB"/>
    <w:rsid w:val="00DB6F67"/>
    <w:rsid w:val="00DB7202"/>
    <w:rsid w:val="00DB7C6A"/>
    <w:rsid w:val="00DC28C9"/>
    <w:rsid w:val="00DC2F7E"/>
    <w:rsid w:val="00DC31F1"/>
    <w:rsid w:val="00DC4293"/>
    <w:rsid w:val="00DC42EB"/>
    <w:rsid w:val="00DC5D15"/>
    <w:rsid w:val="00DD0771"/>
    <w:rsid w:val="00DD7BC4"/>
    <w:rsid w:val="00DE0C69"/>
    <w:rsid w:val="00DE1D7B"/>
    <w:rsid w:val="00DE37D8"/>
    <w:rsid w:val="00DE754C"/>
    <w:rsid w:val="00DF3BF2"/>
    <w:rsid w:val="00DF479A"/>
    <w:rsid w:val="00DF5824"/>
    <w:rsid w:val="00DF7FEE"/>
    <w:rsid w:val="00E03ACC"/>
    <w:rsid w:val="00E056B8"/>
    <w:rsid w:val="00E05E22"/>
    <w:rsid w:val="00E0617D"/>
    <w:rsid w:val="00E07398"/>
    <w:rsid w:val="00E07D11"/>
    <w:rsid w:val="00E106F1"/>
    <w:rsid w:val="00E107CD"/>
    <w:rsid w:val="00E10D22"/>
    <w:rsid w:val="00E11CF5"/>
    <w:rsid w:val="00E15D26"/>
    <w:rsid w:val="00E21D8A"/>
    <w:rsid w:val="00E2621E"/>
    <w:rsid w:val="00E26521"/>
    <w:rsid w:val="00E2747E"/>
    <w:rsid w:val="00E27ADE"/>
    <w:rsid w:val="00E30BCB"/>
    <w:rsid w:val="00E30C01"/>
    <w:rsid w:val="00E32F24"/>
    <w:rsid w:val="00E400D9"/>
    <w:rsid w:val="00E41EDB"/>
    <w:rsid w:val="00E438EC"/>
    <w:rsid w:val="00E4509E"/>
    <w:rsid w:val="00E45958"/>
    <w:rsid w:val="00E47381"/>
    <w:rsid w:val="00E47A1C"/>
    <w:rsid w:val="00E51356"/>
    <w:rsid w:val="00E51BF2"/>
    <w:rsid w:val="00E5202C"/>
    <w:rsid w:val="00E5369A"/>
    <w:rsid w:val="00E53A65"/>
    <w:rsid w:val="00E60761"/>
    <w:rsid w:val="00E62F41"/>
    <w:rsid w:val="00E6441B"/>
    <w:rsid w:val="00E645EF"/>
    <w:rsid w:val="00E6639A"/>
    <w:rsid w:val="00E73614"/>
    <w:rsid w:val="00E76219"/>
    <w:rsid w:val="00E7716D"/>
    <w:rsid w:val="00E77665"/>
    <w:rsid w:val="00E867B5"/>
    <w:rsid w:val="00E86C30"/>
    <w:rsid w:val="00E90E38"/>
    <w:rsid w:val="00E92D84"/>
    <w:rsid w:val="00E96118"/>
    <w:rsid w:val="00E97E4B"/>
    <w:rsid w:val="00EA22EA"/>
    <w:rsid w:val="00EA26FA"/>
    <w:rsid w:val="00EA35DB"/>
    <w:rsid w:val="00EA7732"/>
    <w:rsid w:val="00EB0DDE"/>
    <w:rsid w:val="00EB508A"/>
    <w:rsid w:val="00EC2AC2"/>
    <w:rsid w:val="00EC65E8"/>
    <w:rsid w:val="00EC76F0"/>
    <w:rsid w:val="00ED0B8C"/>
    <w:rsid w:val="00ED1267"/>
    <w:rsid w:val="00ED25B8"/>
    <w:rsid w:val="00ED72CC"/>
    <w:rsid w:val="00EE0805"/>
    <w:rsid w:val="00EE5742"/>
    <w:rsid w:val="00EE58D6"/>
    <w:rsid w:val="00EF01D3"/>
    <w:rsid w:val="00EF1E72"/>
    <w:rsid w:val="00EF219E"/>
    <w:rsid w:val="00EF41C9"/>
    <w:rsid w:val="00EF6B01"/>
    <w:rsid w:val="00EF7EA1"/>
    <w:rsid w:val="00F00D44"/>
    <w:rsid w:val="00F012BA"/>
    <w:rsid w:val="00F01725"/>
    <w:rsid w:val="00F0606C"/>
    <w:rsid w:val="00F10511"/>
    <w:rsid w:val="00F11B86"/>
    <w:rsid w:val="00F1235E"/>
    <w:rsid w:val="00F148E2"/>
    <w:rsid w:val="00F1492E"/>
    <w:rsid w:val="00F15F34"/>
    <w:rsid w:val="00F20943"/>
    <w:rsid w:val="00F221CE"/>
    <w:rsid w:val="00F233B1"/>
    <w:rsid w:val="00F23CC8"/>
    <w:rsid w:val="00F258BA"/>
    <w:rsid w:val="00F3417F"/>
    <w:rsid w:val="00F348D3"/>
    <w:rsid w:val="00F4058B"/>
    <w:rsid w:val="00F44236"/>
    <w:rsid w:val="00F47998"/>
    <w:rsid w:val="00F51170"/>
    <w:rsid w:val="00F5154C"/>
    <w:rsid w:val="00F531EC"/>
    <w:rsid w:val="00F532CA"/>
    <w:rsid w:val="00F61E92"/>
    <w:rsid w:val="00F64A59"/>
    <w:rsid w:val="00F66131"/>
    <w:rsid w:val="00F67FF3"/>
    <w:rsid w:val="00F7348A"/>
    <w:rsid w:val="00F74943"/>
    <w:rsid w:val="00F81A3A"/>
    <w:rsid w:val="00F81ECD"/>
    <w:rsid w:val="00F82DAD"/>
    <w:rsid w:val="00F86F1A"/>
    <w:rsid w:val="00F923CD"/>
    <w:rsid w:val="00F94B7B"/>
    <w:rsid w:val="00F9506B"/>
    <w:rsid w:val="00F9535B"/>
    <w:rsid w:val="00FA0C96"/>
    <w:rsid w:val="00FA18C2"/>
    <w:rsid w:val="00FA1D03"/>
    <w:rsid w:val="00FA621B"/>
    <w:rsid w:val="00FA79AF"/>
    <w:rsid w:val="00FB33C5"/>
    <w:rsid w:val="00FB640E"/>
    <w:rsid w:val="00FB6FAA"/>
    <w:rsid w:val="00FB766B"/>
    <w:rsid w:val="00FC2411"/>
    <w:rsid w:val="00FC27C2"/>
    <w:rsid w:val="00FD1550"/>
    <w:rsid w:val="00FD213D"/>
    <w:rsid w:val="00FD252A"/>
    <w:rsid w:val="00FD2C2C"/>
    <w:rsid w:val="00FD33EF"/>
    <w:rsid w:val="00FE2501"/>
    <w:rsid w:val="00FE6422"/>
    <w:rsid w:val="00FE77EC"/>
    <w:rsid w:val="00FF3A6B"/>
    <w:rsid w:val="00FF3B08"/>
    <w:rsid w:val="00FF5917"/>
    <w:rsid w:val="00FF59C4"/>
    <w:rsid w:val="00FF62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C9"/>
    <w:pPr>
      <w:spacing w:after="160" w:line="259" w:lineRule="auto"/>
    </w:pPr>
    <w:rPr>
      <w:lang w:eastAsia="en-US"/>
    </w:rPr>
  </w:style>
  <w:style w:type="paragraph" w:styleId="Heading3">
    <w:name w:val="heading 3"/>
    <w:aliases w:val="Heading 3 Char"/>
    <w:basedOn w:val="Normal"/>
    <w:next w:val="Normal"/>
    <w:link w:val="Heading3Char2"/>
    <w:uiPriority w:val="99"/>
    <w:qFormat/>
    <w:rsid w:val="007E1C88"/>
    <w:pPr>
      <w:keepNext/>
      <w:keepLines/>
      <w:autoSpaceDE w:val="0"/>
      <w:autoSpaceDN w:val="0"/>
      <w:spacing w:before="200" w:after="0" w:line="240" w:lineRule="auto"/>
      <w:ind w:firstLine="709"/>
      <w:jc w:val="both"/>
      <w:outlineLvl w:val="2"/>
    </w:pPr>
    <w:rPr>
      <w:rFonts w:ascii="Calibri Light" w:hAnsi="Calibri Light"/>
      <w:b/>
      <w:bCs/>
      <w:color w:val="5B9BD5"/>
      <w:sz w:val="28"/>
      <w:szCs w:val="28"/>
      <w:lang w:eastAsia="ru-RU"/>
    </w:rPr>
  </w:style>
  <w:style w:type="paragraph" w:styleId="Heading4">
    <w:name w:val="heading 4"/>
    <w:basedOn w:val="Normal"/>
    <w:next w:val="Normal"/>
    <w:link w:val="Heading4Char1"/>
    <w:uiPriority w:val="99"/>
    <w:qFormat/>
    <w:rsid w:val="00876949"/>
    <w:pPr>
      <w:keepNext/>
      <w:spacing w:before="240" w:after="60"/>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1"/>
    <w:uiPriority w:val="99"/>
    <w:qFormat/>
    <w:rsid w:val="00876949"/>
    <w:pPr>
      <w:spacing w:before="240" w:after="60"/>
      <w:outlineLvl w:val="4"/>
    </w:pPr>
    <w:rPr>
      <w:rFonts w:eastAsia="Times New Roman"/>
      <w:b/>
      <w:bCs/>
      <w:i/>
      <w:iCs/>
      <w:sz w:val="26"/>
      <w:szCs w:val="26"/>
      <w:lang w:val="en-US"/>
    </w:rPr>
  </w:style>
  <w:style w:type="paragraph" w:styleId="Heading7">
    <w:name w:val="heading 7"/>
    <w:basedOn w:val="Normal"/>
    <w:next w:val="Normal"/>
    <w:link w:val="Heading7Char1"/>
    <w:uiPriority w:val="99"/>
    <w:qFormat/>
    <w:rsid w:val="002B4D5B"/>
    <w:pPr>
      <w:spacing w:before="240" w:after="60"/>
      <w:outlineLvl w:val="6"/>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w:basedOn w:val="DefaultParagraphFont"/>
    <w:link w:val="Heading3"/>
    <w:uiPriority w:val="9"/>
    <w:semiHidden/>
    <w:rsid w:val="00B5590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5590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55905"/>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rsid w:val="00B55905"/>
    <w:rPr>
      <w:rFonts w:asciiTheme="minorHAnsi" w:eastAsiaTheme="minorEastAsia" w:hAnsiTheme="minorHAnsi" w:cstheme="minorBidi"/>
      <w:sz w:val="24"/>
      <w:szCs w:val="24"/>
      <w:lang w:eastAsia="en-US"/>
    </w:rPr>
  </w:style>
  <w:style w:type="character" w:customStyle="1" w:styleId="rvts15">
    <w:name w:val="rvts15"/>
    <w:uiPriority w:val="99"/>
    <w:rsid w:val="00D20455"/>
  </w:style>
  <w:style w:type="character" w:customStyle="1" w:styleId="rvts9">
    <w:name w:val="rvts9"/>
    <w:uiPriority w:val="99"/>
    <w:rsid w:val="00D20455"/>
  </w:style>
  <w:style w:type="paragraph" w:customStyle="1" w:styleId="rvps2">
    <w:name w:val="rvps2"/>
    <w:basedOn w:val="Normal"/>
    <w:uiPriority w:val="99"/>
    <w:rsid w:val="00D20455"/>
    <w:pPr>
      <w:spacing w:before="100" w:beforeAutospacing="1" w:after="100" w:afterAutospacing="1" w:line="240" w:lineRule="auto"/>
    </w:pPr>
    <w:rPr>
      <w:rFonts w:ascii="Times New Roman" w:hAnsi="Times New Roman"/>
      <w:sz w:val="24"/>
      <w:szCs w:val="24"/>
      <w:lang w:eastAsia="ru-RU"/>
    </w:rPr>
  </w:style>
  <w:style w:type="paragraph" w:customStyle="1" w:styleId="rvps21">
    <w:name w:val="rvps21"/>
    <w:basedOn w:val="Normal"/>
    <w:uiPriority w:val="99"/>
    <w:rsid w:val="00D20455"/>
    <w:pPr>
      <w:spacing w:after="120" w:line="240" w:lineRule="auto"/>
      <w:ind w:firstLine="360"/>
      <w:jc w:val="both"/>
    </w:pPr>
    <w:rPr>
      <w:rFonts w:ascii="Times New Roman" w:hAnsi="Times New Roman"/>
      <w:sz w:val="24"/>
      <w:szCs w:val="24"/>
      <w:lang w:eastAsia="ru-RU"/>
    </w:rPr>
  </w:style>
  <w:style w:type="paragraph" w:customStyle="1" w:styleId="st7">
    <w:name w:val="st7"/>
    <w:uiPriority w:val="99"/>
    <w:rsid w:val="00256B94"/>
    <w:pPr>
      <w:autoSpaceDE w:val="0"/>
      <w:autoSpaceDN w:val="0"/>
      <w:adjustRightInd w:val="0"/>
      <w:spacing w:before="150" w:after="150"/>
      <w:ind w:left="450" w:right="450"/>
      <w:jc w:val="center"/>
    </w:pPr>
    <w:rPr>
      <w:rFonts w:ascii="Courier New" w:hAnsi="Courier New" w:cs="Courier New"/>
      <w:sz w:val="24"/>
      <w:szCs w:val="24"/>
      <w:lang w:eastAsia="en-US"/>
    </w:rPr>
  </w:style>
  <w:style w:type="character" w:customStyle="1" w:styleId="st161">
    <w:name w:val="st161"/>
    <w:uiPriority w:val="99"/>
    <w:rsid w:val="00256B94"/>
    <w:rPr>
      <w:rFonts w:ascii="Times New Roman" w:hAnsi="Times New Roman"/>
      <w:b/>
      <w:color w:val="000000"/>
      <w:sz w:val="28"/>
    </w:rPr>
  </w:style>
  <w:style w:type="paragraph" w:customStyle="1" w:styleId="a">
    <w:name w:val="Абзац списку"/>
    <w:basedOn w:val="Normal"/>
    <w:uiPriority w:val="99"/>
    <w:rsid w:val="00256B94"/>
    <w:pPr>
      <w:ind w:left="720"/>
      <w:contextualSpacing/>
    </w:pPr>
  </w:style>
  <w:style w:type="character" w:customStyle="1" w:styleId="StyleZakonu">
    <w:name w:val="StyleZakonu Знак"/>
    <w:link w:val="StyleZakonu0"/>
    <w:uiPriority w:val="99"/>
    <w:locked/>
    <w:rsid w:val="00B90994"/>
  </w:style>
  <w:style w:type="paragraph" w:customStyle="1" w:styleId="StyleZakonu0">
    <w:name w:val="StyleZakonu"/>
    <w:basedOn w:val="Normal"/>
    <w:link w:val="StyleZakonu"/>
    <w:uiPriority w:val="99"/>
    <w:rsid w:val="00B90994"/>
    <w:pPr>
      <w:spacing w:after="60" w:line="220" w:lineRule="exact"/>
      <w:ind w:firstLine="284"/>
      <w:jc w:val="both"/>
    </w:pPr>
    <w:rPr>
      <w:rFonts w:eastAsia="Times New Roman"/>
      <w:sz w:val="20"/>
      <w:szCs w:val="20"/>
      <w:lang w:val="uk-UA" w:eastAsia="uk-UA"/>
    </w:rPr>
  </w:style>
  <w:style w:type="paragraph" w:customStyle="1" w:styleId="st2">
    <w:name w:val="st2"/>
    <w:uiPriority w:val="99"/>
    <w:rsid w:val="00DC5D15"/>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st42">
    <w:name w:val="st42"/>
    <w:uiPriority w:val="99"/>
    <w:rsid w:val="00DC5D15"/>
    <w:rPr>
      <w:rFonts w:ascii="Times New Roman" w:hAnsi="Times New Roman"/>
      <w:color w:val="000000"/>
    </w:rPr>
  </w:style>
  <w:style w:type="character" w:customStyle="1" w:styleId="st101">
    <w:name w:val="st101"/>
    <w:uiPriority w:val="99"/>
    <w:rsid w:val="00DC5D15"/>
    <w:rPr>
      <w:rFonts w:ascii="Times New Roman" w:hAnsi="Times New Roman"/>
      <w:b/>
      <w:color w:val="000000"/>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Normal"/>
    <w:link w:val="NormalWebChar"/>
    <w:uiPriority w:val="99"/>
    <w:rsid w:val="00DC5D15"/>
    <w:rPr>
      <w:rFonts w:ascii="Times New Roman" w:hAnsi="Times New Roman"/>
      <w:sz w:val="24"/>
      <w:szCs w:val="24"/>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Обычный (веб) Знак2 Char,Обычный (веб) Знак1 Знак Char,Обычный (веб) Знак Знак Знак Char"/>
    <w:link w:val="NormalWeb"/>
    <w:uiPriority w:val="99"/>
    <w:locked/>
    <w:rsid w:val="00DC5D15"/>
    <w:rPr>
      <w:rFonts w:ascii="Times New Roman" w:eastAsia="Times New Roman" w:hAnsi="Times New Roman"/>
      <w:sz w:val="24"/>
      <w:lang w:val="ru-RU" w:eastAsia="en-US"/>
    </w:rPr>
  </w:style>
  <w:style w:type="paragraph" w:customStyle="1" w:styleId="a0">
    <w:name w:val="Нормальний текст"/>
    <w:basedOn w:val="Normal"/>
    <w:link w:val="a1"/>
    <w:uiPriority w:val="99"/>
    <w:rsid w:val="00DC5D15"/>
    <w:pPr>
      <w:spacing w:before="120" w:after="0" w:line="240" w:lineRule="auto"/>
      <w:ind w:firstLine="567"/>
      <w:jc w:val="both"/>
    </w:pPr>
    <w:rPr>
      <w:rFonts w:ascii="Antiqua" w:hAnsi="Antiqua"/>
      <w:sz w:val="26"/>
      <w:szCs w:val="20"/>
      <w:lang w:eastAsia="ru-RU"/>
    </w:rPr>
  </w:style>
  <w:style w:type="character" w:customStyle="1" w:styleId="a1">
    <w:name w:val="Нормальний текст Знак"/>
    <w:link w:val="a0"/>
    <w:uiPriority w:val="99"/>
    <w:locked/>
    <w:rsid w:val="00DC5D15"/>
    <w:rPr>
      <w:rFonts w:ascii="Antiqua" w:eastAsia="Times New Roman" w:hAnsi="Antiqua"/>
      <w:sz w:val="26"/>
      <w:lang w:eastAsia="ru-RU"/>
    </w:rPr>
  </w:style>
  <w:style w:type="character" w:customStyle="1" w:styleId="st80">
    <w:name w:val="st80"/>
    <w:uiPriority w:val="99"/>
    <w:rsid w:val="00DC5D15"/>
    <w:rPr>
      <w:rFonts w:ascii="Symbol" w:hAnsi="Symbol"/>
      <w:b/>
      <w:color w:val="000000"/>
    </w:rPr>
  </w:style>
  <w:style w:type="character" w:customStyle="1" w:styleId="apple-converted-space">
    <w:name w:val="apple-converted-space"/>
    <w:uiPriority w:val="99"/>
    <w:rsid w:val="005B0C6D"/>
  </w:style>
  <w:style w:type="character" w:customStyle="1" w:styleId="rvts37">
    <w:name w:val="rvts37"/>
    <w:uiPriority w:val="99"/>
    <w:rsid w:val="005B0C6D"/>
  </w:style>
  <w:style w:type="character" w:styleId="Strong">
    <w:name w:val="Strong"/>
    <w:basedOn w:val="DefaultParagraphFont"/>
    <w:uiPriority w:val="99"/>
    <w:qFormat/>
    <w:rsid w:val="003B2F41"/>
    <w:rPr>
      <w:b/>
    </w:rPr>
  </w:style>
  <w:style w:type="character" w:customStyle="1" w:styleId="Heading3Char2">
    <w:name w:val="Heading 3 Char2"/>
    <w:aliases w:val="Heading 3 Char Char1"/>
    <w:link w:val="Heading3"/>
    <w:uiPriority w:val="99"/>
    <w:locked/>
    <w:rsid w:val="007E1C88"/>
    <w:rPr>
      <w:rFonts w:ascii="Calibri Light" w:eastAsia="Times New Roman" w:hAnsi="Calibri Light"/>
      <w:b/>
      <w:color w:val="5B9BD5"/>
      <w:sz w:val="28"/>
      <w:lang w:eastAsia="ru-RU"/>
    </w:rPr>
  </w:style>
  <w:style w:type="paragraph" w:styleId="BodyText">
    <w:name w:val="Body Text"/>
    <w:aliases w:val="Знак2"/>
    <w:basedOn w:val="Normal"/>
    <w:link w:val="BodyTextChar1"/>
    <w:uiPriority w:val="99"/>
    <w:semiHidden/>
    <w:rsid w:val="002B4D5B"/>
    <w:pPr>
      <w:spacing w:after="120"/>
    </w:pPr>
  </w:style>
  <w:style w:type="character" w:customStyle="1" w:styleId="BodyTextChar">
    <w:name w:val="Body Text Char"/>
    <w:aliases w:val="Знак2 Char"/>
    <w:basedOn w:val="DefaultParagraphFont"/>
    <w:link w:val="BodyText"/>
    <w:uiPriority w:val="99"/>
    <w:semiHidden/>
    <w:rsid w:val="00B55905"/>
    <w:rPr>
      <w:lang w:eastAsia="en-US"/>
    </w:rPr>
  </w:style>
  <w:style w:type="character" w:customStyle="1" w:styleId="BodyTextChar1">
    <w:name w:val="Body Text Char1"/>
    <w:aliases w:val="Знак2 Char1"/>
    <w:link w:val="BodyText"/>
    <w:uiPriority w:val="99"/>
    <w:semiHidden/>
    <w:locked/>
    <w:rsid w:val="002B4D5B"/>
    <w:rPr>
      <w:rFonts w:eastAsia="Times New Roman"/>
      <w:sz w:val="22"/>
      <w:lang w:val="ru-RU" w:eastAsia="en-US"/>
    </w:rPr>
  </w:style>
  <w:style w:type="character" w:customStyle="1" w:styleId="Heading7Char1">
    <w:name w:val="Heading 7 Char1"/>
    <w:link w:val="Heading7"/>
    <w:uiPriority w:val="99"/>
    <w:semiHidden/>
    <w:locked/>
    <w:rsid w:val="002B4D5B"/>
    <w:rPr>
      <w:rFonts w:ascii="Calibri" w:eastAsia="Times New Roman" w:hAnsi="Calibri"/>
      <w:sz w:val="24"/>
      <w:lang w:val="ru-RU" w:eastAsia="en-US"/>
    </w:rPr>
  </w:style>
  <w:style w:type="character" w:styleId="CommentReference">
    <w:name w:val="annotation reference"/>
    <w:basedOn w:val="DefaultParagraphFont"/>
    <w:uiPriority w:val="99"/>
    <w:semiHidden/>
    <w:rsid w:val="00752F7E"/>
    <w:rPr>
      <w:sz w:val="16"/>
    </w:rPr>
  </w:style>
  <w:style w:type="paragraph" w:styleId="CommentText">
    <w:name w:val="annotation text"/>
    <w:basedOn w:val="Normal"/>
    <w:link w:val="CommentTextChar1"/>
    <w:uiPriority w:val="99"/>
    <w:semiHidden/>
    <w:rsid w:val="00752F7E"/>
    <w:rPr>
      <w:sz w:val="20"/>
      <w:szCs w:val="20"/>
    </w:rPr>
  </w:style>
  <w:style w:type="character" w:customStyle="1" w:styleId="CommentTextChar">
    <w:name w:val="Comment Text Char"/>
    <w:basedOn w:val="DefaultParagraphFont"/>
    <w:link w:val="CommentText"/>
    <w:uiPriority w:val="99"/>
    <w:semiHidden/>
    <w:rsid w:val="00B55905"/>
    <w:rPr>
      <w:sz w:val="20"/>
      <w:szCs w:val="20"/>
      <w:lang w:eastAsia="en-US"/>
    </w:rPr>
  </w:style>
  <w:style w:type="character" w:customStyle="1" w:styleId="CommentTextChar1">
    <w:name w:val="Comment Text Char1"/>
    <w:link w:val="CommentText"/>
    <w:uiPriority w:val="99"/>
    <w:semiHidden/>
    <w:locked/>
    <w:rsid w:val="00752F7E"/>
    <w:rPr>
      <w:rFonts w:eastAsia="Times New Roman"/>
      <w:lang w:val="ru-RU" w:eastAsia="en-US"/>
    </w:rPr>
  </w:style>
  <w:style w:type="paragraph" w:styleId="BalloonText">
    <w:name w:val="Balloon Text"/>
    <w:basedOn w:val="Normal"/>
    <w:link w:val="BalloonTextChar1"/>
    <w:uiPriority w:val="99"/>
    <w:semiHidden/>
    <w:rsid w:val="00752F7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F5917"/>
    <w:rPr>
      <w:rFonts w:ascii="Segoe UI" w:hAnsi="Segoe UI"/>
      <w:sz w:val="18"/>
    </w:rPr>
  </w:style>
  <w:style w:type="character" w:customStyle="1" w:styleId="BalloonTextChar1">
    <w:name w:val="Balloon Text Char1"/>
    <w:link w:val="BalloonText"/>
    <w:uiPriority w:val="99"/>
    <w:semiHidden/>
    <w:locked/>
    <w:rsid w:val="00752F7E"/>
    <w:rPr>
      <w:rFonts w:ascii="Tahoma" w:eastAsia="Times New Roman" w:hAnsi="Tahoma"/>
      <w:sz w:val="16"/>
      <w:lang w:val="ru-RU" w:eastAsia="en-US"/>
    </w:rPr>
  </w:style>
  <w:style w:type="character" w:customStyle="1" w:styleId="rvts0">
    <w:name w:val="rvts0"/>
    <w:uiPriority w:val="99"/>
    <w:rsid w:val="00BA682C"/>
  </w:style>
  <w:style w:type="character" w:customStyle="1" w:styleId="rvts96">
    <w:name w:val="rvts96"/>
    <w:uiPriority w:val="99"/>
    <w:rsid w:val="0025023B"/>
  </w:style>
  <w:style w:type="paragraph" w:customStyle="1" w:styleId="1">
    <w:name w:val="Звичайний1"/>
    <w:uiPriority w:val="99"/>
    <w:rsid w:val="00DA11B8"/>
    <w:pPr>
      <w:spacing w:line="276" w:lineRule="auto"/>
    </w:pPr>
    <w:rPr>
      <w:rFonts w:ascii="Arial" w:hAnsi="Arial" w:cs="Arial"/>
      <w:color w:val="000000"/>
      <w:szCs w:val="20"/>
      <w:lang w:val="uk-UA" w:eastAsia="uk-UA"/>
    </w:rPr>
  </w:style>
  <w:style w:type="character" w:styleId="Hyperlink">
    <w:name w:val="Hyperlink"/>
    <w:basedOn w:val="DefaultParagraphFont"/>
    <w:uiPriority w:val="99"/>
    <w:rsid w:val="00D93002"/>
    <w:rPr>
      <w:color w:val="0000FF"/>
      <w:u w:val="single"/>
    </w:rPr>
  </w:style>
  <w:style w:type="paragraph" w:styleId="BodyText2">
    <w:name w:val="Body Text 2"/>
    <w:basedOn w:val="Normal"/>
    <w:link w:val="BodyText2Char1"/>
    <w:uiPriority w:val="99"/>
    <w:semiHidden/>
    <w:rsid w:val="00E92D84"/>
    <w:pPr>
      <w:spacing w:after="120" w:line="480" w:lineRule="auto"/>
    </w:pPr>
  </w:style>
  <w:style w:type="character" w:customStyle="1" w:styleId="BodyText2Char">
    <w:name w:val="Body Text 2 Char"/>
    <w:basedOn w:val="DefaultParagraphFont"/>
    <w:link w:val="BodyText2"/>
    <w:uiPriority w:val="99"/>
    <w:semiHidden/>
    <w:rsid w:val="00B55905"/>
    <w:rPr>
      <w:lang w:eastAsia="en-US"/>
    </w:rPr>
  </w:style>
  <w:style w:type="character" w:customStyle="1" w:styleId="BodyText2Char1">
    <w:name w:val="Body Text 2 Char1"/>
    <w:link w:val="BodyText2"/>
    <w:uiPriority w:val="99"/>
    <w:semiHidden/>
    <w:locked/>
    <w:rsid w:val="00E92D84"/>
    <w:rPr>
      <w:rFonts w:eastAsia="Times New Roman"/>
      <w:sz w:val="22"/>
      <w:lang w:val="ru-RU" w:eastAsia="en-US"/>
    </w:rPr>
  </w:style>
  <w:style w:type="character" w:customStyle="1" w:styleId="Heading4Char1">
    <w:name w:val="Heading 4 Char1"/>
    <w:link w:val="Heading4"/>
    <w:uiPriority w:val="99"/>
    <w:locked/>
    <w:rsid w:val="00876949"/>
    <w:rPr>
      <w:rFonts w:ascii="Times New Roman" w:hAnsi="Times New Roman"/>
      <w:b/>
      <w:sz w:val="28"/>
      <w:lang w:val="en-US" w:eastAsia="en-US"/>
    </w:rPr>
  </w:style>
  <w:style w:type="character" w:customStyle="1" w:styleId="Heading5Char1">
    <w:name w:val="Heading 5 Char1"/>
    <w:link w:val="Heading5"/>
    <w:uiPriority w:val="99"/>
    <w:locked/>
    <w:rsid w:val="00876949"/>
    <w:rPr>
      <w:b/>
      <w:i/>
      <w:sz w:val="26"/>
      <w:lang w:val="en-US" w:eastAsia="en-US"/>
    </w:rPr>
  </w:style>
  <w:style w:type="paragraph" w:customStyle="1" w:styleId="a2">
    <w:name w:val="Без інтервалів"/>
    <w:basedOn w:val="Normal"/>
    <w:uiPriority w:val="99"/>
    <w:rsid w:val="00C201FD"/>
    <w:pPr>
      <w:spacing w:after="0" w:line="240" w:lineRule="auto"/>
    </w:pPr>
    <w:rPr>
      <w:rFonts w:eastAsia="Times New Roman" w:cs="Calibri"/>
      <w:lang w:eastAsia="ru-RU"/>
    </w:rPr>
  </w:style>
  <w:style w:type="paragraph" w:styleId="NoSpacing">
    <w:name w:val="No Spacing"/>
    <w:uiPriority w:val="99"/>
    <w:qFormat/>
    <w:rsid w:val="003228DE"/>
    <w:rPr>
      <w:lang w:eastAsia="en-US"/>
    </w:rPr>
  </w:style>
  <w:style w:type="character" w:customStyle="1" w:styleId="FontStyle">
    <w:name w:val="Font Style"/>
    <w:uiPriority w:val="99"/>
    <w:rsid w:val="00DB0A26"/>
    <w:rPr>
      <w:color w:val="000000"/>
      <w:sz w:val="16"/>
    </w:rPr>
  </w:style>
  <w:style w:type="character" w:customStyle="1" w:styleId="a3">
    <w:name w:val="Основной текст + Полужирный"/>
    <w:aliases w:val="Интервал 0 pt"/>
    <w:uiPriority w:val="99"/>
    <w:rsid w:val="00F012BA"/>
    <w:rPr>
      <w:rFonts w:ascii="Times New Roman" w:eastAsia="Times New Roman" w:hAnsi="Times New Roman"/>
      <w:b/>
      <w:color w:val="000000"/>
      <w:spacing w:val="3"/>
      <w:w w:val="100"/>
      <w:position w:val="0"/>
      <w:sz w:val="22"/>
      <w:u w:val="none"/>
      <w:lang w:val="uk-UA" w:eastAsia="uk-UA"/>
    </w:rPr>
  </w:style>
  <w:style w:type="character" w:customStyle="1" w:styleId="2">
    <w:name w:val="Основной текст2"/>
    <w:uiPriority w:val="99"/>
    <w:rsid w:val="00F012BA"/>
    <w:rPr>
      <w:rFonts w:ascii="Times New Roman" w:eastAsia="Times New Roman" w:hAnsi="Times New Roman"/>
      <w:color w:val="000000"/>
      <w:spacing w:val="1"/>
      <w:w w:val="100"/>
      <w:position w:val="0"/>
      <w:sz w:val="22"/>
      <w:u w:val="none"/>
      <w:lang w:val="uk-UA" w:eastAsia="uk-UA"/>
    </w:rPr>
  </w:style>
  <w:style w:type="character" w:customStyle="1" w:styleId="Georgia">
    <w:name w:val="Основной текст + Georgia"/>
    <w:aliases w:val="8,5 pt,Полужирный,Интервал 0 pt1"/>
    <w:uiPriority w:val="99"/>
    <w:rsid w:val="00F012BA"/>
    <w:rPr>
      <w:rFonts w:ascii="Georgia" w:eastAsia="Times New Roman" w:hAnsi="Georgia"/>
      <w:b/>
      <w:color w:val="000000"/>
      <w:spacing w:val="0"/>
      <w:w w:val="100"/>
      <w:position w:val="0"/>
      <w:sz w:val="17"/>
      <w:u w:val="none"/>
      <w:lang w:val="uk-UA" w:eastAsia="uk-UA"/>
    </w:rPr>
  </w:style>
  <w:style w:type="character" w:customStyle="1" w:styleId="4">
    <w:name w:val="Основной текст (4)_"/>
    <w:link w:val="41"/>
    <w:uiPriority w:val="99"/>
    <w:locked/>
    <w:rsid w:val="0090250D"/>
    <w:rPr>
      <w:b/>
      <w:shd w:val="clear" w:color="auto" w:fill="FFFFFF"/>
    </w:rPr>
  </w:style>
  <w:style w:type="paragraph" w:customStyle="1" w:styleId="41">
    <w:name w:val="Основной текст (4)1"/>
    <w:basedOn w:val="Normal"/>
    <w:link w:val="4"/>
    <w:uiPriority w:val="99"/>
    <w:rsid w:val="0090250D"/>
    <w:pPr>
      <w:widowControl w:val="0"/>
      <w:shd w:val="clear" w:color="auto" w:fill="FFFFFF"/>
      <w:spacing w:after="0" w:line="222" w:lineRule="exact"/>
      <w:jc w:val="right"/>
    </w:pPr>
    <w:rPr>
      <w:rFonts w:eastAsia="Times New Roman" w:cs="Mangal"/>
      <w:b/>
      <w:bCs/>
      <w:sz w:val="20"/>
      <w:szCs w:val="20"/>
      <w:lang w:eastAsia="ru-RU" w:bidi="hi-IN"/>
    </w:rPr>
  </w:style>
  <w:style w:type="paragraph" w:styleId="Header">
    <w:name w:val="header"/>
    <w:basedOn w:val="Normal"/>
    <w:link w:val="HeaderChar1"/>
    <w:uiPriority w:val="99"/>
    <w:rsid w:val="00B7398C"/>
    <w:pPr>
      <w:tabs>
        <w:tab w:val="center" w:pos="4819"/>
        <w:tab w:val="right" w:pos="9639"/>
      </w:tabs>
    </w:pPr>
  </w:style>
  <w:style w:type="character" w:customStyle="1" w:styleId="HeaderChar">
    <w:name w:val="Header Char"/>
    <w:basedOn w:val="DefaultParagraphFont"/>
    <w:link w:val="Header"/>
    <w:uiPriority w:val="99"/>
    <w:semiHidden/>
    <w:rsid w:val="00B55905"/>
    <w:rPr>
      <w:lang w:eastAsia="en-US"/>
    </w:rPr>
  </w:style>
  <w:style w:type="character" w:customStyle="1" w:styleId="HeaderChar1">
    <w:name w:val="Header Char1"/>
    <w:link w:val="Header"/>
    <w:uiPriority w:val="99"/>
    <w:locked/>
    <w:rsid w:val="00B7398C"/>
    <w:rPr>
      <w:rFonts w:eastAsia="Times New Roman"/>
      <w:sz w:val="22"/>
      <w:lang w:val="ru-RU" w:eastAsia="en-US"/>
    </w:rPr>
  </w:style>
  <w:style w:type="paragraph" w:styleId="Footer">
    <w:name w:val="footer"/>
    <w:basedOn w:val="Normal"/>
    <w:link w:val="FooterChar1"/>
    <w:uiPriority w:val="99"/>
    <w:rsid w:val="00B7398C"/>
    <w:pPr>
      <w:tabs>
        <w:tab w:val="center" w:pos="4819"/>
        <w:tab w:val="right" w:pos="9639"/>
      </w:tabs>
    </w:pPr>
  </w:style>
  <w:style w:type="character" w:customStyle="1" w:styleId="FooterChar">
    <w:name w:val="Footer Char"/>
    <w:basedOn w:val="DefaultParagraphFont"/>
    <w:link w:val="Footer"/>
    <w:uiPriority w:val="99"/>
    <w:semiHidden/>
    <w:rsid w:val="00B55905"/>
    <w:rPr>
      <w:lang w:eastAsia="en-US"/>
    </w:rPr>
  </w:style>
  <w:style w:type="character" w:customStyle="1" w:styleId="FooterChar1">
    <w:name w:val="Footer Char1"/>
    <w:link w:val="Footer"/>
    <w:uiPriority w:val="99"/>
    <w:locked/>
    <w:rsid w:val="00B7398C"/>
    <w:rPr>
      <w:rFonts w:eastAsia="Times New Roman"/>
      <w:sz w:val="22"/>
      <w:lang w:val="ru-RU" w:eastAsia="en-US"/>
    </w:rPr>
  </w:style>
  <w:style w:type="character" w:customStyle="1" w:styleId="10">
    <w:name w:val="Переглянуте гіперпосилання1"/>
    <w:uiPriority w:val="99"/>
    <w:semiHidden/>
    <w:rsid w:val="00EF7EA1"/>
    <w:rPr>
      <w:color w:val="800080"/>
      <w:u w:val="single"/>
    </w:rPr>
  </w:style>
  <w:style w:type="character" w:styleId="FollowedHyperlink">
    <w:name w:val="FollowedHyperlink"/>
    <w:basedOn w:val="DefaultParagraphFont"/>
    <w:uiPriority w:val="99"/>
    <w:semiHidden/>
    <w:rsid w:val="00EF7EA1"/>
    <w:rPr>
      <w:color w:val="800080"/>
      <w:u w:val="single"/>
    </w:rPr>
  </w:style>
  <w:style w:type="paragraph" w:styleId="FootnoteText">
    <w:name w:val="footnote text"/>
    <w:basedOn w:val="Normal"/>
    <w:link w:val="FootnoteTextChar1"/>
    <w:uiPriority w:val="99"/>
    <w:semiHidden/>
    <w:rsid w:val="00A262FD"/>
    <w:pPr>
      <w:spacing w:after="0" w:line="240" w:lineRule="auto"/>
    </w:pPr>
    <w:rPr>
      <w:rFonts w:eastAsia="Times New Roman"/>
      <w:sz w:val="20"/>
      <w:szCs w:val="20"/>
      <w:lang w:val="uk-UA"/>
    </w:rPr>
  </w:style>
  <w:style w:type="character" w:customStyle="1" w:styleId="FootnoteTextChar">
    <w:name w:val="Footnote Text Char"/>
    <w:basedOn w:val="DefaultParagraphFont"/>
    <w:link w:val="FootnoteText"/>
    <w:uiPriority w:val="99"/>
    <w:semiHidden/>
    <w:rsid w:val="00B55905"/>
    <w:rPr>
      <w:sz w:val="20"/>
      <w:szCs w:val="20"/>
      <w:lang w:eastAsia="en-US"/>
    </w:rPr>
  </w:style>
  <w:style w:type="character" w:customStyle="1" w:styleId="FootnoteTextChar1">
    <w:name w:val="Footnote Text Char1"/>
    <w:link w:val="FootnoteText"/>
    <w:uiPriority w:val="99"/>
    <w:semiHidden/>
    <w:locked/>
    <w:rsid w:val="00A262FD"/>
    <w:rPr>
      <w:lang w:eastAsia="en-US"/>
    </w:rPr>
  </w:style>
  <w:style w:type="character" w:styleId="FootnoteReference">
    <w:name w:val="footnote reference"/>
    <w:basedOn w:val="DefaultParagraphFont"/>
    <w:uiPriority w:val="99"/>
    <w:semiHidden/>
    <w:rsid w:val="00A262FD"/>
    <w:rPr>
      <w:vertAlign w:val="superscript"/>
    </w:rPr>
  </w:style>
  <w:style w:type="paragraph" w:styleId="CommentSubject">
    <w:name w:val="annotation subject"/>
    <w:basedOn w:val="CommentText"/>
    <w:next w:val="CommentText"/>
    <w:link w:val="CommentSubjectChar1"/>
    <w:uiPriority w:val="99"/>
    <w:semiHidden/>
    <w:rsid w:val="00A262FD"/>
    <w:rPr>
      <w:b/>
      <w:bCs/>
    </w:rPr>
  </w:style>
  <w:style w:type="character" w:customStyle="1" w:styleId="CommentSubjectChar">
    <w:name w:val="Comment Subject Char"/>
    <w:basedOn w:val="CommentTextChar1"/>
    <w:link w:val="CommentSubject"/>
    <w:uiPriority w:val="99"/>
    <w:semiHidden/>
    <w:rsid w:val="00B55905"/>
    <w:rPr>
      <w:b/>
      <w:bCs/>
      <w:sz w:val="20"/>
      <w:szCs w:val="20"/>
    </w:rPr>
  </w:style>
  <w:style w:type="character" w:customStyle="1" w:styleId="CommentSubjectChar1">
    <w:name w:val="Comment Subject Char1"/>
    <w:link w:val="CommentSubject"/>
    <w:uiPriority w:val="99"/>
    <w:semiHidden/>
    <w:locked/>
    <w:rsid w:val="00A262FD"/>
    <w:rPr>
      <w:rFonts w:eastAsia="Times New Roman"/>
      <w:b/>
      <w:lang w:val="ru-RU" w:eastAsia="en-US"/>
    </w:rPr>
  </w:style>
  <w:style w:type="character" w:customStyle="1" w:styleId="CharStyle11">
    <w:name w:val="Char Style 11"/>
    <w:link w:val="Style10"/>
    <w:uiPriority w:val="99"/>
    <w:locked/>
    <w:rsid w:val="0060359A"/>
    <w:rPr>
      <w:rFonts w:ascii="Arial" w:eastAsia="Times New Roman" w:hAnsi="Arial"/>
      <w:sz w:val="17"/>
      <w:shd w:val="clear" w:color="auto" w:fill="FFFFFF"/>
    </w:rPr>
  </w:style>
  <w:style w:type="character" w:customStyle="1" w:styleId="CharStyle24">
    <w:name w:val="Char Style 24"/>
    <w:link w:val="Style23"/>
    <w:uiPriority w:val="99"/>
    <w:locked/>
    <w:rsid w:val="0060359A"/>
    <w:rPr>
      <w:rFonts w:ascii="Arial" w:eastAsia="Times New Roman" w:hAnsi="Arial"/>
      <w:sz w:val="17"/>
      <w:shd w:val="clear" w:color="auto" w:fill="FFFFFF"/>
    </w:rPr>
  </w:style>
  <w:style w:type="character" w:customStyle="1" w:styleId="CharStyle44">
    <w:name w:val="Char Style 44"/>
    <w:link w:val="Style43"/>
    <w:uiPriority w:val="99"/>
    <w:locked/>
    <w:rsid w:val="0060359A"/>
    <w:rPr>
      <w:rFonts w:ascii="Arial" w:eastAsia="Times New Roman" w:hAnsi="Arial"/>
      <w:sz w:val="17"/>
      <w:shd w:val="clear" w:color="auto" w:fill="FFFFFF"/>
    </w:rPr>
  </w:style>
  <w:style w:type="character" w:customStyle="1" w:styleId="CharStyle131">
    <w:name w:val="Char Style 131"/>
    <w:uiPriority w:val="99"/>
    <w:rsid w:val="0060359A"/>
    <w:rPr>
      <w:rFonts w:ascii="Arial" w:eastAsia="Times New Roman" w:hAnsi="Arial"/>
      <w:color w:val="000000"/>
      <w:spacing w:val="0"/>
      <w:w w:val="100"/>
      <w:position w:val="0"/>
      <w:sz w:val="17"/>
      <w:u w:val="single"/>
      <w:lang/>
    </w:rPr>
  </w:style>
  <w:style w:type="character" w:customStyle="1" w:styleId="CharStyle132">
    <w:name w:val="Char Style 132"/>
    <w:uiPriority w:val="99"/>
    <w:rsid w:val="0060359A"/>
    <w:rPr>
      <w:rFonts w:ascii="Arial" w:eastAsia="Times New Roman" w:hAnsi="Arial"/>
      <w:color w:val="000000"/>
      <w:spacing w:val="0"/>
      <w:w w:val="100"/>
      <w:position w:val="0"/>
      <w:sz w:val="17"/>
      <w:u w:val="none"/>
      <w:lang/>
    </w:rPr>
  </w:style>
  <w:style w:type="character" w:customStyle="1" w:styleId="CharStyle133">
    <w:name w:val="Char Style 133"/>
    <w:uiPriority w:val="99"/>
    <w:rsid w:val="0060359A"/>
    <w:rPr>
      <w:rFonts w:ascii="Arial" w:eastAsia="Times New Roman" w:hAnsi="Arial"/>
      <w:i/>
      <w:color w:val="000000"/>
      <w:spacing w:val="0"/>
      <w:w w:val="100"/>
      <w:position w:val="0"/>
      <w:sz w:val="17"/>
      <w:u w:val="none"/>
      <w:lang/>
    </w:rPr>
  </w:style>
  <w:style w:type="character" w:customStyle="1" w:styleId="CharStyle134">
    <w:name w:val="Char Style 134"/>
    <w:uiPriority w:val="99"/>
    <w:rsid w:val="0060359A"/>
    <w:rPr>
      <w:rFonts w:ascii="Arial" w:eastAsia="Times New Roman" w:hAnsi="Arial"/>
      <w:i/>
      <w:color w:val="000000"/>
      <w:spacing w:val="0"/>
      <w:w w:val="100"/>
      <w:position w:val="0"/>
      <w:sz w:val="17"/>
      <w:u w:val="single"/>
      <w:lang/>
    </w:rPr>
  </w:style>
  <w:style w:type="character" w:customStyle="1" w:styleId="CharStyle135">
    <w:name w:val="Char Style 135"/>
    <w:uiPriority w:val="99"/>
    <w:rsid w:val="0060359A"/>
    <w:rPr>
      <w:rFonts w:ascii="Arial" w:eastAsia="Times New Roman" w:hAnsi="Arial"/>
      <w:i/>
      <w:color w:val="000000"/>
      <w:spacing w:val="0"/>
      <w:w w:val="100"/>
      <w:position w:val="0"/>
      <w:sz w:val="17"/>
      <w:u w:val="none"/>
      <w:lang/>
    </w:rPr>
  </w:style>
  <w:style w:type="character" w:customStyle="1" w:styleId="CharStyle136">
    <w:name w:val="Char Style 136"/>
    <w:uiPriority w:val="99"/>
    <w:rsid w:val="0060359A"/>
    <w:rPr>
      <w:rFonts w:ascii="Arial" w:eastAsia="Times New Roman" w:hAnsi="Arial"/>
      <w:i/>
      <w:color w:val="000000"/>
      <w:spacing w:val="0"/>
      <w:w w:val="100"/>
      <w:position w:val="0"/>
      <w:sz w:val="17"/>
      <w:u w:val="single"/>
      <w:lang/>
    </w:rPr>
  </w:style>
  <w:style w:type="character" w:customStyle="1" w:styleId="CharStyle137">
    <w:name w:val="Char Style 137"/>
    <w:uiPriority w:val="99"/>
    <w:rsid w:val="0060359A"/>
    <w:rPr>
      <w:rFonts w:ascii="Arial" w:eastAsia="Times New Roman" w:hAnsi="Arial"/>
      <w:i/>
      <w:color w:val="000000"/>
      <w:spacing w:val="0"/>
      <w:w w:val="100"/>
      <w:position w:val="0"/>
      <w:sz w:val="17"/>
      <w:u w:val="none"/>
      <w:lang/>
    </w:rPr>
  </w:style>
  <w:style w:type="character" w:customStyle="1" w:styleId="CharStyle138">
    <w:name w:val="Char Style 138"/>
    <w:uiPriority w:val="99"/>
    <w:rsid w:val="0060359A"/>
    <w:rPr>
      <w:rFonts w:ascii="Arial" w:eastAsia="Times New Roman" w:hAnsi="Arial"/>
      <w:color w:val="000000"/>
      <w:spacing w:val="0"/>
      <w:w w:val="100"/>
      <w:position w:val="0"/>
      <w:sz w:val="17"/>
      <w:u w:val="single"/>
      <w:lang/>
    </w:rPr>
  </w:style>
  <w:style w:type="character" w:customStyle="1" w:styleId="CharStyle140">
    <w:name w:val="Char Style 140"/>
    <w:link w:val="Style139"/>
    <w:uiPriority w:val="99"/>
    <w:locked/>
    <w:rsid w:val="0060359A"/>
    <w:rPr>
      <w:rFonts w:ascii="Arial" w:eastAsia="Times New Roman" w:hAnsi="Arial"/>
      <w:sz w:val="17"/>
      <w:shd w:val="clear" w:color="auto" w:fill="FFFFFF"/>
    </w:rPr>
  </w:style>
  <w:style w:type="character" w:customStyle="1" w:styleId="CharStyle141">
    <w:name w:val="Char Style 141"/>
    <w:uiPriority w:val="99"/>
    <w:rsid w:val="0060359A"/>
    <w:rPr>
      <w:rFonts w:ascii="Arial" w:eastAsia="Times New Roman" w:hAnsi="Arial"/>
      <w:b/>
      <w:color w:val="000000"/>
      <w:spacing w:val="0"/>
      <w:w w:val="100"/>
      <w:position w:val="0"/>
      <w:sz w:val="17"/>
      <w:u w:val="none"/>
      <w:lang/>
    </w:rPr>
  </w:style>
  <w:style w:type="character" w:customStyle="1" w:styleId="CharStyle142">
    <w:name w:val="Char Style 142"/>
    <w:uiPriority w:val="99"/>
    <w:rsid w:val="0060359A"/>
    <w:rPr>
      <w:rFonts w:ascii="Arial" w:eastAsia="Times New Roman" w:hAnsi="Arial"/>
      <w:b/>
      <w:color w:val="000000"/>
      <w:spacing w:val="0"/>
      <w:w w:val="100"/>
      <w:position w:val="0"/>
      <w:sz w:val="17"/>
      <w:u w:val="none"/>
      <w:lang/>
    </w:rPr>
  </w:style>
  <w:style w:type="character" w:customStyle="1" w:styleId="CharStyle143">
    <w:name w:val="Char Style 143"/>
    <w:uiPriority w:val="99"/>
    <w:rsid w:val="0060359A"/>
    <w:rPr>
      <w:rFonts w:ascii="Arial" w:eastAsia="Times New Roman" w:hAnsi="Arial"/>
      <w:color w:val="000000"/>
      <w:spacing w:val="0"/>
      <w:w w:val="100"/>
      <w:position w:val="0"/>
      <w:sz w:val="17"/>
      <w:u w:val="none"/>
      <w:lang/>
    </w:rPr>
  </w:style>
  <w:style w:type="paragraph" w:customStyle="1" w:styleId="Style10">
    <w:name w:val="Style 10"/>
    <w:basedOn w:val="Normal"/>
    <w:link w:val="CharStyle11"/>
    <w:uiPriority w:val="99"/>
    <w:rsid w:val="0060359A"/>
    <w:pPr>
      <w:widowControl w:val="0"/>
      <w:shd w:val="clear" w:color="auto" w:fill="FFFFFF"/>
      <w:spacing w:before="1020" w:after="0" w:line="240" w:lineRule="atLeast"/>
      <w:ind w:hanging="360"/>
    </w:pPr>
    <w:rPr>
      <w:rFonts w:ascii="Arial" w:eastAsia="Times New Roman" w:hAnsi="Arial" w:cs="Arial"/>
      <w:sz w:val="17"/>
      <w:szCs w:val="17"/>
      <w:lang w:val="uk-UA" w:eastAsia="uk-UA"/>
    </w:rPr>
  </w:style>
  <w:style w:type="paragraph" w:customStyle="1" w:styleId="Style23">
    <w:name w:val="Style 23"/>
    <w:basedOn w:val="Normal"/>
    <w:link w:val="CharStyle24"/>
    <w:uiPriority w:val="99"/>
    <w:rsid w:val="0060359A"/>
    <w:pPr>
      <w:widowControl w:val="0"/>
      <w:shd w:val="clear" w:color="auto" w:fill="FFFFFF"/>
      <w:spacing w:before="240" w:after="0" w:line="278" w:lineRule="exact"/>
      <w:ind w:hanging="340"/>
      <w:jc w:val="both"/>
    </w:pPr>
    <w:rPr>
      <w:rFonts w:ascii="Arial" w:eastAsia="Times New Roman" w:hAnsi="Arial" w:cs="Arial"/>
      <w:sz w:val="17"/>
      <w:szCs w:val="17"/>
      <w:lang w:val="uk-UA" w:eastAsia="uk-UA"/>
    </w:rPr>
  </w:style>
  <w:style w:type="paragraph" w:customStyle="1" w:styleId="Style43">
    <w:name w:val="Style 43"/>
    <w:basedOn w:val="Normal"/>
    <w:link w:val="CharStyle44"/>
    <w:uiPriority w:val="99"/>
    <w:rsid w:val="0060359A"/>
    <w:pPr>
      <w:widowControl w:val="0"/>
      <w:shd w:val="clear" w:color="auto" w:fill="FFFFFF"/>
      <w:spacing w:after="0" w:line="269" w:lineRule="exact"/>
      <w:jc w:val="center"/>
    </w:pPr>
    <w:rPr>
      <w:rFonts w:ascii="Arial" w:eastAsia="Times New Roman" w:hAnsi="Arial" w:cs="Arial"/>
      <w:sz w:val="17"/>
      <w:szCs w:val="17"/>
      <w:lang w:val="uk-UA" w:eastAsia="uk-UA"/>
    </w:rPr>
  </w:style>
  <w:style w:type="paragraph" w:customStyle="1" w:styleId="Style139">
    <w:name w:val="Style 139"/>
    <w:basedOn w:val="Normal"/>
    <w:link w:val="CharStyle140"/>
    <w:uiPriority w:val="99"/>
    <w:rsid w:val="0060359A"/>
    <w:pPr>
      <w:widowControl w:val="0"/>
      <w:shd w:val="clear" w:color="auto" w:fill="FFFFFF"/>
      <w:spacing w:before="360" w:after="60" w:line="240" w:lineRule="atLeast"/>
      <w:ind w:hanging="340"/>
      <w:jc w:val="both"/>
    </w:pPr>
    <w:rPr>
      <w:rFonts w:ascii="Arial" w:eastAsia="Times New Roman" w:hAnsi="Arial" w:cs="Arial"/>
      <w:sz w:val="17"/>
      <w:szCs w:val="17"/>
      <w:lang w:val="uk-UA" w:eastAsia="uk-UA"/>
    </w:rPr>
  </w:style>
  <w:style w:type="character" w:customStyle="1" w:styleId="CharStyle126">
    <w:name w:val="Char Style 126"/>
    <w:uiPriority w:val="99"/>
    <w:rsid w:val="00484052"/>
    <w:rPr>
      <w:rFonts w:ascii="Arial" w:eastAsia="Times New Roman" w:hAnsi="Arial"/>
      <w:color w:val="FD0000"/>
      <w:spacing w:val="0"/>
      <w:w w:val="100"/>
      <w:position w:val="0"/>
      <w:sz w:val="17"/>
      <w:u w:val="none"/>
      <w:shd w:val="clear" w:color="auto" w:fill="FFFFFF"/>
      <w:lang/>
    </w:rPr>
  </w:style>
  <w:style w:type="character" w:customStyle="1" w:styleId="CharStyle119">
    <w:name w:val="Char Style 119"/>
    <w:uiPriority w:val="99"/>
    <w:rsid w:val="00EF01D3"/>
    <w:rPr>
      <w:rFonts w:ascii="Arial" w:eastAsia="Times New Roman" w:hAnsi="Arial"/>
      <w:color w:val="FD0000"/>
      <w:spacing w:val="0"/>
      <w:w w:val="100"/>
      <w:position w:val="0"/>
      <w:sz w:val="17"/>
      <w:u w:val="none"/>
      <w:shd w:val="clear" w:color="auto" w:fill="FFFFFF"/>
      <w:lang/>
    </w:rPr>
  </w:style>
  <w:style w:type="paragraph" w:customStyle="1" w:styleId="20">
    <w:name w:val="дÕÿ¬ ‚Õÿ¬2 ‚Õÿ¬ ‚Õÿ¬ ‚Õÿ¬ ‚Õÿ¬ ‚Õÿ¬ ‚Õÿ¬ ‚Õÿ¬ ‚Õÿ¬ ‚Õÿ¬ ‚Õÿ¬ ‚Õÿ¬ ‚Õÿ¬ ‚Õÿ¬ ‚Õÿ¬ ‚Õÿ¬ ‚Õÿ¬ ‚Õÿ¬ ‚Õÿ¬ ‚Õÿ¬ âÕÿ¬ ‚Õÿ¬"/>
    <w:basedOn w:val="Normal"/>
    <w:uiPriority w:val="99"/>
    <w:rsid w:val="00C767B3"/>
    <w:pPr>
      <w:spacing w:after="0" w:line="240" w:lineRule="auto"/>
    </w:pPr>
    <w:rPr>
      <w:rFonts w:ascii="Verdana" w:hAnsi="Verdana" w:cs="Verdana"/>
      <w:sz w:val="20"/>
      <w:szCs w:val="20"/>
      <w:lang w:val="en-US"/>
    </w:rPr>
  </w:style>
  <w:style w:type="paragraph" w:styleId="Title">
    <w:name w:val="Title"/>
    <w:basedOn w:val="Normal"/>
    <w:next w:val="Normal"/>
    <w:link w:val="TitleChar1"/>
    <w:uiPriority w:val="99"/>
    <w:qFormat/>
    <w:rsid w:val="008A568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55905"/>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8A5689"/>
    <w:rPr>
      <w:rFonts w:ascii="Cambria" w:eastAsia="Times New Roman" w:hAnsi="Cambria"/>
      <w:b/>
      <w:kern w:val="28"/>
      <w:sz w:val="32"/>
      <w:lang w:val="ru-RU" w:eastAsia="en-US"/>
    </w:rPr>
  </w:style>
  <w:style w:type="table" w:styleId="TableGrid">
    <w:name w:val="Table Grid"/>
    <w:basedOn w:val="TableNormal"/>
    <w:uiPriority w:val="99"/>
    <w:rsid w:val="00F060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Установа"/>
    <w:basedOn w:val="Normal"/>
    <w:uiPriority w:val="99"/>
    <w:rsid w:val="00FF5917"/>
    <w:pPr>
      <w:keepNext/>
      <w:keepLines/>
      <w:spacing w:before="120" w:after="0" w:line="240" w:lineRule="auto"/>
      <w:jc w:val="center"/>
    </w:pPr>
    <w:rPr>
      <w:rFonts w:ascii="Antiqua" w:hAnsi="Antiqua"/>
      <w:b/>
      <w:i/>
      <w:caps/>
      <w:sz w:val="48"/>
      <w:szCs w:val="20"/>
      <w:lang w:val="uk-UA" w:eastAsia="ru-RU"/>
    </w:rPr>
  </w:style>
  <w:style w:type="paragraph" w:customStyle="1" w:styleId="a5">
    <w:name w:val="Вид документа"/>
    <w:basedOn w:val="a4"/>
    <w:next w:val="Normal"/>
    <w:uiPriority w:val="99"/>
    <w:rsid w:val="00FF5917"/>
    <w:pPr>
      <w:spacing w:before="0" w:after="240"/>
      <w:jc w:val="right"/>
    </w:pPr>
    <w:rPr>
      <w:b w:val="0"/>
      <w:i w:val="0"/>
      <w:caps w:val="0"/>
      <w:spacing w:val="20"/>
      <w:sz w:val="26"/>
    </w:rPr>
  </w:style>
  <w:style w:type="paragraph" w:customStyle="1" w:styleId="a6">
    <w:name w:val="Назва документа"/>
    <w:basedOn w:val="Normal"/>
    <w:next w:val="a0"/>
    <w:uiPriority w:val="99"/>
    <w:rsid w:val="00FF5917"/>
    <w:pPr>
      <w:keepNext/>
      <w:keepLines/>
      <w:spacing w:before="360" w:after="360" w:line="240" w:lineRule="auto"/>
      <w:jc w:val="center"/>
    </w:pPr>
    <w:rPr>
      <w:rFonts w:ascii="Antiqua" w:hAnsi="Antiqua"/>
      <w:b/>
      <w:sz w:val="26"/>
      <w:szCs w:val="20"/>
      <w:lang w:val="uk-UA" w:eastAsia="ru-RU"/>
    </w:rPr>
  </w:style>
  <w:style w:type="paragraph" w:customStyle="1" w:styleId="Default">
    <w:name w:val="Default"/>
    <w:uiPriority w:val="99"/>
    <w:rsid w:val="00FF5917"/>
    <w:pPr>
      <w:autoSpaceDE w:val="0"/>
      <w:autoSpaceDN w:val="0"/>
      <w:adjustRightInd w:val="0"/>
    </w:pPr>
    <w:rPr>
      <w:rFonts w:ascii="Times New Roman" w:hAnsi="Times New Roman"/>
      <w:color w:val="000000"/>
      <w:sz w:val="24"/>
      <w:szCs w:val="24"/>
      <w:lang w:val="en-US" w:eastAsia="en-US"/>
    </w:rPr>
  </w:style>
  <w:style w:type="paragraph" w:customStyle="1" w:styleId="Body">
    <w:name w:val="Body"/>
    <w:uiPriority w:val="99"/>
    <w:rsid w:val="00FF59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uk-UA" w:eastAsia="uk-UA"/>
    </w:rPr>
  </w:style>
  <w:style w:type="paragraph" w:styleId="BodyTextIndent">
    <w:name w:val="Body Text Indent"/>
    <w:basedOn w:val="Normal"/>
    <w:link w:val="BodyTextIndentChar1"/>
    <w:uiPriority w:val="99"/>
    <w:rsid w:val="00FF5917"/>
    <w:pPr>
      <w:spacing w:after="120" w:line="240" w:lineRule="auto"/>
      <w:ind w:left="283"/>
    </w:pPr>
    <w:rPr>
      <w:rFonts w:ascii="Antiqua" w:hAnsi="Antiqua"/>
      <w:sz w:val="26"/>
      <w:szCs w:val="20"/>
      <w:lang w:val="uk-UA" w:eastAsia="ru-RU"/>
    </w:rPr>
  </w:style>
  <w:style w:type="character" w:customStyle="1" w:styleId="BodyTextIndentChar">
    <w:name w:val="Body Text Indent Char"/>
    <w:basedOn w:val="DefaultParagraphFont"/>
    <w:link w:val="BodyTextIndent"/>
    <w:uiPriority w:val="99"/>
    <w:semiHidden/>
    <w:rsid w:val="00B55905"/>
    <w:rPr>
      <w:lang w:eastAsia="en-US"/>
    </w:rPr>
  </w:style>
  <w:style w:type="character" w:customStyle="1" w:styleId="BodyTextIndentChar1">
    <w:name w:val="Body Text Indent Char1"/>
    <w:link w:val="BodyTextIndent"/>
    <w:uiPriority w:val="99"/>
    <w:locked/>
    <w:rsid w:val="00FF5917"/>
    <w:rPr>
      <w:rFonts w:ascii="Antiqua" w:eastAsia="Times New Roman" w:hAnsi="Antiqua"/>
      <w:sz w:val="26"/>
      <w:lang w:eastAsia="ru-RU"/>
    </w:rPr>
  </w:style>
  <w:style w:type="paragraph" w:styleId="BodyTextFirstIndent2">
    <w:name w:val="Body Text First Indent 2"/>
    <w:basedOn w:val="BodyTextIndent"/>
    <w:link w:val="BodyTextFirstIndent2Char1"/>
    <w:uiPriority w:val="99"/>
    <w:semiHidden/>
    <w:rsid w:val="00FF5917"/>
    <w:pPr>
      <w:spacing w:after="160" w:line="259" w:lineRule="auto"/>
      <w:ind w:left="360" w:firstLine="360"/>
    </w:pPr>
    <w:rPr>
      <w:rFonts w:ascii="Calibri" w:hAnsi="Calibri"/>
      <w:sz w:val="22"/>
      <w:szCs w:val="22"/>
      <w:lang w:val="ru-RU" w:eastAsia="en-US"/>
    </w:rPr>
  </w:style>
  <w:style w:type="character" w:customStyle="1" w:styleId="BodyTextFirstIndent2Char">
    <w:name w:val="Body Text First Indent 2 Char"/>
    <w:basedOn w:val="BodyTextIndentChar1"/>
    <w:link w:val="BodyTextFirstIndent2"/>
    <w:uiPriority w:val="99"/>
    <w:semiHidden/>
    <w:rsid w:val="00B55905"/>
    <w:rPr>
      <w:lang w:eastAsia="en-US"/>
    </w:rPr>
  </w:style>
  <w:style w:type="character" w:customStyle="1" w:styleId="BodyTextFirstIndent2Char1">
    <w:name w:val="Body Text First Indent 2 Char1"/>
    <w:link w:val="BodyTextFirstIndent2"/>
    <w:uiPriority w:val="99"/>
    <w:semiHidden/>
    <w:locked/>
    <w:rsid w:val="00FF5917"/>
    <w:rPr>
      <w:rFonts w:ascii="Antiqua" w:eastAsia="Times New Roman" w:hAnsi="Antiqua"/>
      <w:sz w:val="22"/>
      <w:lang w:val="ru-RU" w:eastAsia="en-US"/>
    </w:rPr>
  </w:style>
  <w:style w:type="paragraph" w:customStyle="1" w:styleId="a7">
    <w:name w:val="ДинТекстСтар"/>
    <w:basedOn w:val="Normal"/>
    <w:link w:val="40"/>
    <w:uiPriority w:val="99"/>
    <w:rsid w:val="00FF5917"/>
    <w:pPr>
      <w:widowControl w:val="0"/>
      <w:spacing w:after="0" w:line="240" w:lineRule="auto"/>
      <w:ind w:firstLine="567"/>
      <w:jc w:val="both"/>
    </w:pPr>
    <w:rPr>
      <w:rFonts w:ascii="Times New Roman" w:hAnsi="Times New Roman"/>
      <w:color w:val="008000"/>
      <w:szCs w:val="20"/>
      <w:lang w:val="uk-UA" w:eastAsia="ru-RU"/>
    </w:rPr>
  </w:style>
  <w:style w:type="character" w:customStyle="1" w:styleId="40">
    <w:name w:val="ДинТекстСтар Знак4"/>
    <w:link w:val="a7"/>
    <w:uiPriority w:val="99"/>
    <w:locked/>
    <w:rsid w:val="00FF5917"/>
    <w:rPr>
      <w:rFonts w:ascii="Times New Roman" w:eastAsia="Times New Roman" w:hAnsi="Times New Roman"/>
      <w:color w:val="008000"/>
      <w:sz w:val="22"/>
      <w:lang w:eastAsia="ru-RU"/>
    </w:rPr>
  </w:style>
  <w:style w:type="paragraph" w:customStyle="1" w:styleId="a8">
    <w:name w:val="ДинТекстНов"/>
    <w:basedOn w:val="Normal"/>
    <w:link w:val="11"/>
    <w:uiPriority w:val="99"/>
    <w:rsid w:val="00FF5917"/>
    <w:pPr>
      <w:widowControl w:val="0"/>
      <w:spacing w:after="0" w:line="240" w:lineRule="auto"/>
      <w:ind w:firstLine="567"/>
      <w:jc w:val="both"/>
    </w:pPr>
    <w:rPr>
      <w:rFonts w:ascii="Times New Roman" w:hAnsi="Times New Roman"/>
      <w:color w:val="FF0000"/>
      <w:szCs w:val="20"/>
      <w:lang w:val="uk-UA" w:eastAsia="ru-RU"/>
    </w:rPr>
  </w:style>
  <w:style w:type="character" w:customStyle="1" w:styleId="11">
    <w:name w:val="ДинТекстНов Знак1"/>
    <w:link w:val="a8"/>
    <w:uiPriority w:val="99"/>
    <w:locked/>
    <w:rsid w:val="00FF5917"/>
    <w:rPr>
      <w:rFonts w:ascii="Times New Roman" w:eastAsia="Times New Roman" w:hAnsi="Times New Roman"/>
      <w:color w:val="FF0000"/>
      <w:sz w:val="22"/>
      <w:lang w:eastAsia="ru-RU"/>
    </w:rPr>
  </w:style>
  <w:style w:type="character" w:styleId="PageNumber">
    <w:name w:val="page number"/>
    <w:basedOn w:val="DefaultParagraphFont"/>
    <w:uiPriority w:val="99"/>
    <w:rsid w:val="00FF5917"/>
  </w:style>
  <w:style w:type="character" w:customStyle="1" w:styleId="rvts11">
    <w:name w:val="rvts11"/>
    <w:uiPriority w:val="99"/>
    <w:rsid w:val="00FF5917"/>
  </w:style>
  <w:style w:type="character" w:customStyle="1" w:styleId="rvts46">
    <w:name w:val="rvts46"/>
    <w:uiPriority w:val="99"/>
    <w:rsid w:val="00FF5917"/>
  </w:style>
  <w:style w:type="character" w:customStyle="1" w:styleId="a9">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FF5917"/>
    <w:rPr>
      <w:sz w:val="24"/>
      <w:lang w:val="ru-RU" w:eastAsia="ru-RU"/>
    </w:rPr>
  </w:style>
  <w:style w:type="character" w:customStyle="1" w:styleId="st96">
    <w:name w:val="st96"/>
    <w:uiPriority w:val="99"/>
    <w:rsid w:val="00FF5917"/>
    <w:rPr>
      <w:rFonts w:ascii="Times New Roman" w:hAnsi="Times New Roman"/>
      <w:color w:val="0000FF"/>
    </w:rPr>
  </w:style>
  <w:style w:type="paragraph" w:styleId="BlockText">
    <w:name w:val="Block Text"/>
    <w:basedOn w:val="Normal"/>
    <w:uiPriority w:val="99"/>
    <w:semiHidden/>
    <w:rsid w:val="00FF5917"/>
    <w:pPr>
      <w:pBdr>
        <w:top w:val="single" w:sz="2" w:space="10" w:color="5B9BD5" w:frame="1"/>
        <w:left w:val="single" w:sz="2" w:space="10" w:color="5B9BD5" w:frame="1"/>
        <w:bottom w:val="single" w:sz="2" w:space="10" w:color="5B9BD5" w:frame="1"/>
        <w:right w:val="single" w:sz="2" w:space="10" w:color="5B9BD5" w:frame="1"/>
      </w:pBdr>
      <w:ind w:left="1152" w:right="1152"/>
    </w:pPr>
    <w:rPr>
      <w:i/>
      <w:iCs/>
      <w:color w:val="5B9BD5"/>
    </w:rPr>
  </w:style>
  <w:style w:type="paragraph" w:styleId="BodyTextIndent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Normal"/>
    <w:link w:val="BodyTextIndent2Char1"/>
    <w:uiPriority w:val="99"/>
    <w:semiHidden/>
    <w:rsid w:val="00FF5917"/>
    <w:pPr>
      <w:spacing w:after="120" w:line="480" w:lineRule="auto"/>
      <w:ind w:left="283"/>
    </w:p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Знак Знак Char,Основной текст с отступом 2 Знак Знак Знак Знак Знак Char"/>
    <w:basedOn w:val="DefaultParagraphFont"/>
    <w:link w:val="BodyTextIndent2"/>
    <w:uiPriority w:val="99"/>
    <w:semiHidden/>
    <w:rsid w:val="00B55905"/>
    <w:rPr>
      <w:lang w:eastAsia="en-US"/>
    </w:rPr>
  </w:style>
  <w:style w:type="character" w:customStyle="1" w:styleId="BodyTextIndent2Char1">
    <w:name w:val="Body Text Indent 2 Char1"/>
    <w:aliases w:val="Основной текст с отступом 2 Знак Знак Char1,Основной текст с отступом 2 Знак Знак Знак Знак Знак Знак Знак Char1,Основной текст с отступом 2 Знак Знак Знак Знак Знак Char1"/>
    <w:link w:val="BodyTextIndent2"/>
    <w:uiPriority w:val="99"/>
    <w:semiHidden/>
    <w:locked/>
    <w:rsid w:val="00FF5917"/>
    <w:rPr>
      <w:rFonts w:eastAsia="Times New Roman"/>
      <w:sz w:val="22"/>
      <w:lang w:val="ru-RU" w:eastAsia="en-US"/>
    </w:rPr>
  </w:style>
  <w:style w:type="paragraph" w:styleId="DocumentMap">
    <w:name w:val="Document Map"/>
    <w:basedOn w:val="Normal"/>
    <w:link w:val="DocumentMapChar1"/>
    <w:uiPriority w:val="99"/>
    <w:semiHidden/>
    <w:rsid w:val="00FF5917"/>
    <w:pPr>
      <w:spacing w:after="0" w:line="240" w:lineRule="auto"/>
    </w:pPr>
    <w:rPr>
      <w:rFonts w:ascii="Tahoma" w:hAnsi="Tahoma" w:cs="Tahoma"/>
      <w:sz w:val="16"/>
      <w:szCs w:val="16"/>
      <w:lang w:val="uk-UA" w:eastAsia="ru-RU"/>
    </w:rPr>
  </w:style>
  <w:style w:type="character" w:customStyle="1" w:styleId="DocumentMapChar">
    <w:name w:val="Document Map Char"/>
    <w:basedOn w:val="DefaultParagraphFont"/>
    <w:link w:val="DocumentMap"/>
    <w:uiPriority w:val="99"/>
    <w:semiHidden/>
    <w:rsid w:val="00B55905"/>
    <w:rPr>
      <w:rFonts w:ascii="Times New Roman" w:hAnsi="Times New Roman"/>
      <w:sz w:val="0"/>
      <w:szCs w:val="0"/>
      <w:lang w:eastAsia="en-US"/>
    </w:rPr>
  </w:style>
  <w:style w:type="character" w:customStyle="1" w:styleId="DocumentMapChar1">
    <w:name w:val="Document Map Char1"/>
    <w:link w:val="DocumentMap"/>
    <w:uiPriority w:val="99"/>
    <w:semiHidden/>
    <w:locked/>
    <w:rsid w:val="00FF5917"/>
    <w:rPr>
      <w:rFonts w:ascii="Tahoma" w:eastAsia="Times New Roman" w:hAnsi="Tahoma"/>
      <w:sz w:val="16"/>
      <w:lang w:eastAsia="ru-RU"/>
    </w:rPr>
  </w:style>
  <w:style w:type="paragraph" w:styleId="BodyText3">
    <w:name w:val="Body Text 3"/>
    <w:basedOn w:val="Normal"/>
    <w:link w:val="BodyText3Char1"/>
    <w:uiPriority w:val="99"/>
    <w:semiHidden/>
    <w:rsid w:val="00FF5917"/>
    <w:pPr>
      <w:spacing w:after="120"/>
    </w:pPr>
    <w:rPr>
      <w:sz w:val="16"/>
      <w:szCs w:val="16"/>
    </w:rPr>
  </w:style>
  <w:style w:type="character" w:customStyle="1" w:styleId="BodyText3Char">
    <w:name w:val="Body Text 3 Char"/>
    <w:basedOn w:val="DefaultParagraphFont"/>
    <w:link w:val="BodyText3"/>
    <w:uiPriority w:val="99"/>
    <w:semiHidden/>
    <w:rsid w:val="00B55905"/>
    <w:rPr>
      <w:sz w:val="16"/>
      <w:szCs w:val="16"/>
      <w:lang w:eastAsia="en-US"/>
    </w:rPr>
  </w:style>
  <w:style w:type="character" w:customStyle="1" w:styleId="BodyText3Char1">
    <w:name w:val="Body Text 3 Char1"/>
    <w:link w:val="BodyText3"/>
    <w:uiPriority w:val="99"/>
    <w:semiHidden/>
    <w:locked/>
    <w:rsid w:val="00FF5917"/>
    <w:rPr>
      <w:rFonts w:eastAsia="Times New Roman"/>
      <w:sz w:val="16"/>
      <w:lang w:val="ru-RU" w:eastAsia="en-US"/>
    </w:rPr>
  </w:style>
</w:styles>
</file>

<file path=word/webSettings.xml><?xml version="1.0" encoding="utf-8"?>
<w:webSettings xmlns:r="http://schemas.openxmlformats.org/officeDocument/2006/relationships" xmlns:w="http://schemas.openxmlformats.org/wordprocessingml/2006/main">
  <w:divs>
    <w:div w:id="1273980815">
      <w:marLeft w:val="0"/>
      <w:marRight w:val="0"/>
      <w:marTop w:val="0"/>
      <w:marBottom w:val="0"/>
      <w:divBdr>
        <w:top w:val="none" w:sz="0" w:space="0" w:color="auto"/>
        <w:left w:val="none" w:sz="0" w:space="0" w:color="auto"/>
        <w:bottom w:val="none" w:sz="0" w:space="0" w:color="auto"/>
        <w:right w:val="none" w:sz="0" w:space="0" w:color="auto"/>
      </w:divBdr>
    </w:div>
    <w:div w:id="1273980816">
      <w:marLeft w:val="0"/>
      <w:marRight w:val="0"/>
      <w:marTop w:val="0"/>
      <w:marBottom w:val="0"/>
      <w:divBdr>
        <w:top w:val="none" w:sz="0" w:space="0" w:color="auto"/>
        <w:left w:val="none" w:sz="0" w:space="0" w:color="auto"/>
        <w:bottom w:val="none" w:sz="0" w:space="0" w:color="auto"/>
        <w:right w:val="none" w:sz="0" w:space="0" w:color="auto"/>
      </w:divBdr>
    </w:div>
    <w:div w:id="127398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1443453788682862" TargetMode="External"/><Relationship Id="rId13" Type="http://schemas.openxmlformats.org/officeDocument/2006/relationships/hyperlink" Target="http://zakon3.rada.gov.ua/rada/show/z0103-14/paran15" TargetMode="External"/><Relationship Id="rId18" Type="http://schemas.openxmlformats.org/officeDocument/2006/relationships/hyperlink" Target="http://zakon3.rada.gov.ua/rada/show/2755-17/print" TargetMode="External"/><Relationship Id="rId26" Type="http://schemas.openxmlformats.org/officeDocument/2006/relationships/hyperlink" Target="http://zakon1.rada.gov.ua/rada/show/2755-17/prin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rada/show/2755-17/print" TargetMode="External"/><Relationship Id="rId34" Type="http://schemas.openxmlformats.org/officeDocument/2006/relationships/hyperlink" Target="http://zakon4.rada.gov.ua/laws/show/z0785-15/paran14" TargetMode="External"/><Relationship Id="rId7" Type="http://schemas.openxmlformats.org/officeDocument/2006/relationships/hyperlink" Target="http://zakon2.rada.gov.ua/laws/show/2755-17/print1443453788682862" TargetMode="External"/><Relationship Id="rId12" Type="http://schemas.openxmlformats.org/officeDocument/2006/relationships/hyperlink" Target="http://zakon4.rada.gov.ua/laws/show/2755-17/page10" TargetMode="External"/><Relationship Id="rId17" Type="http://schemas.openxmlformats.org/officeDocument/2006/relationships/hyperlink" Target="http://zakon3.rada.gov.ua/rada/show/z0276-14/paran18" TargetMode="External"/><Relationship Id="rId25" Type="http://schemas.openxmlformats.org/officeDocument/2006/relationships/hyperlink" Target="http://zakon3.rada.gov.ua/rada/show/2755-17/print" TargetMode="External"/><Relationship Id="rId33" Type="http://schemas.openxmlformats.org/officeDocument/2006/relationships/hyperlink" Target="http://zakon3.rada.gov.ua/laws/show/2755-17/print146226436915047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3.rada.gov.ua/rada/show/z0103-14/paran15" TargetMode="External"/><Relationship Id="rId20" Type="http://schemas.openxmlformats.org/officeDocument/2006/relationships/hyperlink" Target="http://zakon3.rada.gov.ua/rada/show/2755-17/print" TargetMode="External"/><Relationship Id="rId29" Type="http://schemas.openxmlformats.org/officeDocument/2006/relationships/hyperlink" Target="http://zakon1.rada.gov.ua/rada/show/2755-17/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755-17/page10" TargetMode="External"/><Relationship Id="rId24" Type="http://schemas.openxmlformats.org/officeDocument/2006/relationships/hyperlink" Target="http://zakon3.rada.gov.ua/rada/show/2755-17/print" TargetMode="External"/><Relationship Id="rId32" Type="http://schemas.openxmlformats.org/officeDocument/2006/relationships/hyperlink" Target="http://zakon3.rada.gov.ua/laws/show/2755-17/print1462264369150476" TargetMode="External"/><Relationship Id="rId37" Type="http://schemas.openxmlformats.org/officeDocument/2006/relationships/hyperlink" Target="http://zakon4.rada.gov.ua/laws/show/2755-17/print145767907241182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3.rada.gov.ua/rada/show/2755-17/print" TargetMode="External"/><Relationship Id="rId23" Type="http://schemas.openxmlformats.org/officeDocument/2006/relationships/hyperlink" Target="http://zakon3.rada.gov.ua/rada/show/2755-17/print" TargetMode="External"/><Relationship Id="rId28" Type="http://schemas.openxmlformats.org/officeDocument/2006/relationships/hyperlink" Target="http://zakon1.rada.gov.ua/rada/show/2755-17/print" TargetMode="External"/><Relationship Id="rId36" Type="http://schemas.openxmlformats.org/officeDocument/2006/relationships/hyperlink" Target="http://zakon4.rada.gov.ua/laws/show/2755-17/print1457679072411822" TargetMode="External"/><Relationship Id="rId10" Type="http://schemas.openxmlformats.org/officeDocument/2006/relationships/hyperlink" Target="http://zakon2.rada.gov.ua/laws/show/2755-17/print1443453788682862" TargetMode="External"/><Relationship Id="rId19" Type="http://schemas.openxmlformats.org/officeDocument/2006/relationships/hyperlink" Target="http://zakon3.rada.gov.ua/rada/show/2755-17/print" TargetMode="External"/><Relationship Id="rId31" Type="http://schemas.openxmlformats.org/officeDocument/2006/relationships/hyperlink" Target="http://zakon3.rada.gov.ua/laws/show/2755-17/print1462264369150476" TargetMode="External"/><Relationship Id="rId4" Type="http://schemas.openxmlformats.org/officeDocument/2006/relationships/webSettings" Target="webSettings.xml"/><Relationship Id="rId9" Type="http://schemas.openxmlformats.org/officeDocument/2006/relationships/hyperlink" Target="http://zakon2.rada.gov.ua/laws/show/2755-17/print1443453788682862" TargetMode="External"/><Relationship Id="rId14" Type="http://schemas.openxmlformats.org/officeDocument/2006/relationships/hyperlink" Target="http://zakon3.rada.gov.ua/rada/show/z0276-14/paran18" TargetMode="External"/><Relationship Id="rId22" Type="http://schemas.openxmlformats.org/officeDocument/2006/relationships/hyperlink" Target="http://zakon3.rada.gov.ua/rada/show/2755-17/print" TargetMode="External"/><Relationship Id="rId27" Type="http://schemas.openxmlformats.org/officeDocument/2006/relationships/hyperlink" Target="http://zakon1.rada.gov.ua/rada/show/2755-17/print" TargetMode="External"/><Relationship Id="rId30" Type="http://schemas.openxmlformats.org/officeDocument/2006/relationships/hyperlink" Target="http://zakon3.rada.gov.ua/laws/show/2755-17/print1462264369150476" TargetMode="External"/><Relationship Id="rId35" Type="http://schemas.openxmlformats.org/officeDocument/2006/relationships/hyperlink" Target="http://zakon4.rada.gov.ua/laws/show/z0785-15/para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-32766</Words>
  <Characters>-32766</Characters>
  <Application>Microsoft Office Outlook</Application>
  <DocSecurity>0</DocSecurity>
  <Lines>0</Lines>
  <Paragraphs>0</Paragraphs>
  <ScaleCrop>false</ScaleCrop>
  <Company>Minfin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 </dc:title>
  <dc:subject/>
  <dc:creator>Користувач Windows</dc:creator>
  <cp:keywords/>
  <dc:description/>
  <cp:lastModifiedBy>Сергей</cp:lastModifiedBy>
  <cp:revision>2</cp:revision>
  <cp:lastPrinted>2016-07-27T18:55:00Z</cp:lastPrinted>
  <dcterms:created xsi:type="dcterms:W3CDTF">2016-08-09T19:05:00Z</dcterms:created>
  <dcterms:modified xsi:type="dcterms:W3CDTF">2016-08-09T19:05:00Z</dcterms:modified>
</cp:coreProperties>
</file>