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B1" w:rsidRPr="00A949B1" w:rsidRDefault="00A949B1">
      <w:pPr>
        <w:rPr>
          <w:sz w:val="18"/>
          <w:szCs w:val="18"/>
        </w:rPr>
      </w:pPr>
    </w:p>
    <w:p w:rsidR="00A949B1" w:rsidRPr="00A949B1" w:rsidRDefault="00A949B1">
      <w:pPr>
        <w:rPr>
          <w:sz w:val="18"/>
          <w:szCs w:val="18"/>
        </w:rPr>
      </w:pPr>
    </w:p>
    <w:p w:rsidR="00A949B1" w:rsidRPr="00A949B1" w:rsidRDefault="00A949B1">
      <w:pPr>
        <w:rPr>
          <w:sz w:val="18"/>
          <w:szCs w:val="18"/>
        </w:rPr>
      </w:pPr>
    </w:p>
    <w:p w:rsidR="00A949B1" w:rsidRPr="00A949B1" w:rsidRDefault="00A949B1" w:rsidP="00A949B1">
      <w:pPr>
        <w:shd w:val="clear" w:color="auto" w:fill="FFFFFF"/>
        <w:spacing w:after="0" w:line="510" w:lineRule="atLeast"/>
        <w:jc w:val="center"/>
        <w:outlineLvl w:val="1"/>
        <w:rPr>
          <w:rFonts w:ascii="Arial" w:eastAsia="Times New Roman" w:hAnsi="Arial" w:cs="Arial"/>
          <w:sz w:val="18"/>
          <w:szCs w:val="18"/>
          <w:lang w:eastAsia="ru-RU"/>
        </w:rPr>
      </w:pPr>
      <w:r w:rsidRPr="00A949B1">
        <w:rPr>
          <w:rFonts w:ascii="Arial" w:eastAsia="Times New Roman" w:hAnsi="Arial" w:cs="Arial"/>
          <w:sz w:val="18"/>
          <w:szCs w:val="18"/>
          <w:lang w:eastAsia="ru-RU"/>
        </w:rPr>
        <w:t>МІНІСТЕРСТВО ФІНАНСІВ УКРАЇНИ</w:t>
      </w:r>
    </w:p>
    <w:p w:rsidR="00A949B1" w:rsidRPr="00A949B1" w:rsidRDefault="00A949B1" w:rsidP="00A949B1">
      <w:pPr>
        <w:shd w:val="clear" w:color="auto" w:fill="FFFFFF"/>
        <w:spacing w:after="0" w:line="510" w:lineRule="atLeast"/>
        <w:jc w:val="center"/>
        <w:outlineLvl w:val="1"/>
        <w:rPr>
          <w:rFonts w:ascii="Arial" w:eastAsia="Times New Roman" w:hAnsi="Arial" w:cs="Arial"/>
          <w:sz w:val="18"/>
          <w:szCs w:val="18"/>
          <w:lang w:eastAsia="ru-RU"/>
        </w:rPr>
      </w:pPr>
      <w:r w:rsidRPr="00A949B1">
        <w:rPr>
          <w:rFonts w:ascii="Arial" w:eastAsia="Times New Roman" w:hAnsi="Arial" w:cs="Arial"/>
          <w:sz w:val="18"/>
          <w:szCs w:val="18"/>
          <w:lang w:eastAsia="ru-RU"/>
        </w:rPr>
        <w:t>НАКАЗ</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5393"/>
        <w:gridCol w:w="4613"/>
        <w:gridCol w:w="5392"/>
      </w:tblGrid>
      <w:tr w:rsidR="00A949B1" w:rsidRPr="00A949B1" w:rsidTr="00A949B1">
        <w:trPr>
          <w:tblCellSpacing w:w="15" w:type="dxa"/>
        </w:trPr>
        <w:tc>
          <w:tcPr>
            <w:tcW w:w="175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17.09.2018</w:t>
            </w:r>
          </w:p>
        </w:tc>
        <w:tc>
          <w:tcPr>
            <w:tcW w:w="15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м. Київ</w:t>
            </w:r>
          </w:p>
        </w:tc>
        <w:tc>
          <w:tcPr>
            <w:tcW w:w="175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N 763</w:t>
            </w:r>
          </w:p>
        </w:tc>
      </w:tr>
    </w:tbl>
    <w:p w:rsidR="00A949B1" w:rsidRPr="00A949B1" w:rsidRDefault="00A949B1" w:rsidP="00A949B1">
      <w:pPr>
        <w:shd w:val="clear" w:color="auto" w:fill="FFFFFF"/>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Зареєстровано в Міністерстві юстиції України</w:t>
      </w:r>
      <w:r w:rsidRPr="00A949B1">
        <w:rPr>
          <w:rFonts w:ascii="Arial" w:eastAsia="Times New Roman" w:hAnsi="Arial" w:cs="Arial"/>
          <w:b/>
          <w:bCs/>
          <w:sz w:val="18"/>
          <w:szCs w:val="18"/>
          <w:lang w:eastAsia="ru-RU"/>
        </w:rPr>
        <w:br/>
        <w:t>12 жовтня 2018 р. за N 1157/32609</w:t>
      </w:r>
    </w:p>
    <w:p w:rsidR="00A949B1" w:rsidRPr="00A949B1" w:rsidRDefault="00A949B1" w:rsidP="00A949B1">
      <w:pPr>
        <w:shd w:val="clear" w:color="auto" w:fill="FFFFFF"/>
        <w:spacing w:after="0" w:line="510" w:lineRule="atLeast"/>
        <w:jc w:val="center"/>
        <w:outlineLvl w:val="1"/>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Про внесення змін </w:t>
      </w:r>
      <w:proofErr w:type="gramStart"/>
      <w:r w:rsidRPr="00A949B1">
        <w:rPr>
          <w:rFonts w:ascii="Arial" w:eastAsia="Times New Roman" w:hAnsi="Arial" w:cs="Arial"/>
          <w:sz w:val="18"/>
          <w:szCs w:val="18"/>
          <w:lang w:eastAsia="ru-RU"/>
        </w:rPr>
        <w:t>до наказу</w:t>
      </w:r>
      <w:proofErr w:type="gramEnd"/>
      <w:r w:rsidRPr="00A949B1">
        <w:rPr>
          <w:rFonts w:ascii="Arial" w:eastAsia="Times New Roman" w:hAnsi="Arial" w:cs="Arial"/>
          <w:sz w:val="18"/>
          <w:szCs w:val="18"/>
          <w:lang w:eastAsia="ru-RU"/>
        </w:rPr>
        <w:t xml:space="preserve"> Міністерства фінансів України від 31 грудня 2015 року N 1307</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Відповідно </w:t>
      </w:r>
      <w:proofErr w:type="gramStart"/>
      <w:r w:rsidRPr="00A949B1">
        <w:rPr>
          <w:rFonts w:ascii="Arial" w:eastAsia="Times New Roman" w:hAnsi="Arial" w:cs="Arial"/>
          <w:sz w:val="18"/>
          <w:szCs w:val="18"/>
          <w:lang w:eastAsia="ru-RU"/>
        </w:rPr>
        <w:t>до </w:t>
      </w:r>
      <w:r w:rsidRPr="00A949B1">
        <w:rPr>
          <w:rFonts w:ascii="Arial" w:eastAsia="Times New Roman" w:hAnsi="Arial" w:cs="Arial"/>
          <w:sz w:val="18"/>
          <w:szCs w:val="18"/>
          <w:u w:val="single"/>
          <w:lang w:eastAsia="ru-RU"/>
        </w:rPr>
        <w:t>пункту</w:t>
      </w:r>
      <w:proofErr w:type="gramEnd"/>
      <w:r w:rsidRPr="00A949B1">
        <w:rPr>
          <w:rFonts w:ascii="Arial" w:eastAsia="Times New Roman" w:hAnsi="Arial" w:cs="Arial"/>
          <w:sz w:val="18"/>
          <w:szCs w:val="18"/>
          <w:u w:val="single"/>
          <w:lang w:eastAsia="ru-RU"/>
        </w:rPr>
        <w:t xml:space="preserve"> 201.2 статті 201 розділу V Податкового кодексу України</w:t>
      </w:r>
      <w:r w:rsidRPr="00A949B1">
        <w:rPr>
          <w:rFonts w:ascii="Arial" w:eastAsia="Times New Roman" w:hAnsi="Arial" w:cs="Arial"/>
          <w:sz w:val="18"/>
          <w:szCs w:val="18"/>
          <w:lang w:eastAsia="ru-RU"/>
        </w:rPr>
        <w:t> та Положення про Міністерство фінансів України, затвердженого </w:t>
      </w:r>
      <w:r w:rsidRPr="00A949B1">
        <w:rPr>
          <w:rFonts w:ascii="Arial" w:eastAsia="Times New Roman" w:hAnsi="Arial" w:cs="Arial"/>
          <w:sz w:val="18"/>
          <w:szCs w:val="18"/>
          <w:u w:val="single"/>
          <w:lang w:eastAsia="ru-RU"/>
        </w:rPr>
        <w:t>постановою Кабінету Міністрів України від 20 серпня 2014 року N 375</w:t>
      </w:r>
      <w:r w:rsidRPr="00A949B1">
        <w:rPr>
          <w:rFonts w:ascii="Arial" w:eastAsia="Times New Roman" w:hAnsi="Arial" w:cs="Arial"/>
          <w:sz w:val="18"/>
          <w:szCs w:val="18"/>
          <w:lang w:eastAsia="ru-RU"/>
        </w:rPr>
        <w:t>,</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b/>
          <w:bCs/>
          <w:sz w:val="18"/>
          <w:szCs w:val="18"/>
          <w:lang w:eastAsia="ru-RU"/>
        </w:rPr>
        <w:t>НАКАЗУЮ:</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1. Внести зміни до </w:t>
      </w:r>
      <w:r w:rsidRPr="00A949B1">
        <w:rPr>
          <w:rFonts w:ascii="Arial" w:eastAsia="Times New Roman" w:hAnsi="Arial" w:cs="Arial"/>
          <w:sz w:val="18"/>
          <w:szCs w:val="18"/>
          <w:u w:val="single"/>
          <w:lang w:eastAsia="ru-RU"/>
        </w:rPr>
        <w:t>форми податкової накладної</w:t>
      </w:r>
      <w:r w:rsidRPr="00A949B1">
        <w:rPr>
          <w:rFonts w:ascii="Arial" w:eastAsia="Times New Roman" w:hAnsi="Arial" w:cs="Arial"/>
          <w:sz w:val="18"/>
          <w:szCs w:val="18"/>
          <w:lang w:eastAsia="ru-RU"/>
        </w:rPr>
        <w:t>, затвердженої </w:t>
      </w:r>
      <w:r w:rsidRPr="00A949B1">
        <w:rPr>
          <w:rFonts w:ascii="Arial" w:eastAsia="Times New Roman" w:hAnsi="Arial" w:cs="Arial"/>
          <w:sz w:val="18"/>
          <w:szCs w:val="18"/>
          <w:u w:val="single"/>
          <w:lang w:eastAsia="ru-RU"/>
        </w:rPr>
        <w:t>наказом Міністерства фінансів України від 31 грудня 2015 року N 1307</w:t>
      </w:r>
      <w:r w:rsidRPr="00A949B1">
        <w:rPr>
          <w:rFonts w:ascii="Arial" w:eastAsia="Times New Roman" w:hAnsi="Arial" w:cs="Arial"/>
          <w:sz w:val="18"/>
          <w:szCs w:val="18"/>
          <w:lang w:eastAsia="ru-RU"/>
        </w:rPr>
        <w:t>, зареєстрованим у Міністерстві юстиції України 26 січня 2016 року за N 137/28267 (у редакції </w:t>
      </w:r>
      <w:r w:rsidRPr="00A949B1">
        <w:rPr>
          <w:rFonts w:ascii="Arial" w:eastAsia="Times New Roman" w:hAnsi="Arial" w:cs="Arial"/>
          <w:sz w:val="18"/>
          <w:szCs w:val="18"/>
          <w:u w:val="single"/>
          <w:lang w:eastAsia="ru-RU"/>
        </w:rPr>
        <w:t>наказу Міністерства фінансів України від 23 лютого 2017 року N 276</w:t>
      </w:r>
      <w:r w:rsidRPr="00A949B1">
        <w:rPr>
          <w:rFonts w:ascii="Arial" w:eastAsia="Times New Roman" w:hAnsi="Arial" w:cs="Arial"/>
          <w:sz w:val="18"/>
          <w:szCs w:val="18"/>
          <w:lang w:eastAsia="ru-RU"/>
        </w:rPr>
        <w:t>), виклавши її у новій редакції, що додається.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2. Затвердити Зміни до Порядку заповнення податкової накладної, затвердженого </w:t>
      </w:r>
      <w:r w:rsidRPr="00A949B1">
        <w:rPr>
          <w:rFonts w:ascii="Arial" w:eastAsia="Times New Roman" w:hAnsi="Arial" w:cs="Arial"/>
          <w:sz w:val="18"/>
          <w:szCs w:val="18"/>
          <w:u w:val="single"/>
          <w:lang w:eastAsia="ru-RU"/>
        </w:rPr>
        <w:t>наказом Міністерства фінансів України від 31 грудня 2015 року N 1307</w:t>
      </w:r>
      <w:r w:rsidRPr="00A949B1">
        <w:rPr>
          <w:rFonts w:ascii="Arial" w:eastAsia="Times New Roman" w:hAnsi="Arial" w:cs="Arial"/>
          <w:sz w:val="18"/>
          <w:szCs w:val="18"/>
          <w:lang w:eastAsia="ru-RU"/>
        </w:rPr>
        <w:t>, зареєстрованого у Міністерстві юстиції України 26 січня 2016 року за N 137/28267 (із змінами), що додаються.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3. Департаменту податкової політики Міністерства фінансів України, Департаменту методологічної та нормотворчої роботи Державної фіскальної служби України в установленому порядку забезпечити:</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подання цього наказу на державну реєстрацію до Міністерства юстиції України;</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оприлюднення цього наказу.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4. Цей наказ набирає чинності з першого числа місяця, що настає за місяцем його офіційного опублікування, крім абзацу другого пункту 6 та пункту 8 Змін до Порядку заповнення податкової накладної, затверджених цим наказом, які набирають чинності з 01 січня 2020 року.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5. Контроль за виконанням цього наказу залишаю за собою та покладаю на в. о. Голови Державної фіскальної служби України Власова О. С.</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bl>
      <w:tblPr>
        <w:tblW w:w="50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699"/>
        <w:gridCol w:w="7699"/>
      </w:tblGrid>
      <w:tr w:rsidR="00A949B1" w:rsidRPr="00A949B1" w:rsidTr="00A949B1">
        <w:trPr>
          <w:tblCellSpacing w:w="15" w:type="dxa"/>
          <w:jc w:val="center"/>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о. Міністра</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О. Маркарова</w:t>
            </w:r>
          </w:p>
        </w:tc>
      </w:tr>
      <w:tr w:rsidR="00A949B1" w:rsidRPr="00A949B1" w:rsidTr="00A949B1">
        <w:trPr>
          <w:tblCellSpacing w:w="15" w:type="dxa"/>
          <w:jc w:val="center"/>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ПОГОДЖЕНО:</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r>
      <w:tr w:rsidR="00A949B1" w:rsidRPr="00A949B1" w:rsidTr="00A949B1">
        <w:trPr>
          <w:tblCellSpacing w:w="15" w:type="dxa"/>
          <w:jc w:val="center"/>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lastRenderedPageBreak/>
              <w:t>Голова Державної</w:t>
            </w:r>
            <w:r w:rsidRPr="00A949B1">
              <w:rPr>
                <w:rFonts w:ascii="Arial" w:eastAsia="Times New Roman" w:hAnsi="Arial" w:cs="Arial"/>
                <w:b/>
                <w:bCs/>
                <w:sz w:val="18"/>
                <w:szCs w:val="18"/>
                <w:lang w:eastAsia="ru-RU"/>
              </w:rPr>
              <w:br/>
              <w:t>регуляторної служби України</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К. Ляпіна</w:t>
            </w:r>
          </w:p>
        </w:tc>
      </w:tr>
      <w:tr w:rsidR="00A949B1" w:rsidRPr="00A949B1" w:rsidTr="00A949B1">
        <w:trPr>
          <w:tblCellSpacing w:w="15" w:type="dxa"/>
          <w:jc w:val="center"/>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о. Голови Державної</w:t>
            </w:r>
            <w:r w:rsidRPr="00A949B1">
              <w:rPr>
                <w:rFonts w:ascii="Arial" w:eastAsia="Times New Roman" w:hAnsi="Arial" w:cs="Arial"/>
                <w:b/>
                <w:bCs/>
                <w:sz w:val="18"/>
                <w:szCs w:val="18"/>
                <w:lang w:eastAsia="ru-RU"/>
              </w:rPr>
              <w:br/>
              <w:t>фіскальної служби України</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О. Власов</w:t>
            </w:r>
          </w:p>
        </w:tc>
      </w:tr>
    </w:tbl>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8991"/>
        <w:gridCol w:w="6009"/>
      </w:tblGrid>
      <w:tr w:rsidR="00A949B1" w:rsidRPr="00A949B1" w:rsidTr="00A949B1">
        <w:trPr>
          <w:tblCellSpacing w:w="15" w:type="dxa"/>
          <w:jc w:val="center"/>
        </w:trPr>
        <w:tc>
          <w:tcPr>
            <w:tcW w:w="3000" w:type="pct"/>
            <w:shd w:val="clear" w:color="auto" w:fill="FFFFFF"/>
            <w:tcMar>
              <w:top w:w="0" w:type="dxa"/>
              <w:left w:w="0" w:type="dxa"/>
              <w:bottom w:w="0" w:type="dxa"/>
              <w:right w:w="0" w:type="dxa"/>
            </w:tcMar>
            <w:hideMark/>
          </w:tcPr>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3"/>
              <w:gridCol w:w="425"/>
              <w:gridCol w:w="440"/>
            </w:tblGrid>
            <w:tr w:rsidR="00A949B1" w:rsidRPr="00A949B1">
              <w:trPr>
                <w:tblCellSpacing w:w="15" w:type="dxa"/>
              </w:trPr>
              <w:tc>
                <w:tcPr>
                  <w:tcW w:w="4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Зведена податкова накладна</w:t>
                  </w:r>
                </w:p>
              </w:tc>
              <w:tc>
                <w:tcPr>
                  <w:tcW w:w="6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4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Складена на операції, звільнені від оподаткування</w:t>
                  </w:r>
                </w:p>
              </w:tc>
              <w:tc>
                <w:tcPr>
                  <w:tcW w:w="6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4400"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Не підлягає наданню отримувачу (покупцю)</w:t>
                  </w:r>
                  <w:r w:rsidRPr="00A949B1">
                    <w:rPr>
                      <w:rFonts w:eastAsia="Times New Roman"/>
                      <w:sz w:val="18"/>
                      <w:szCs w:val="18"/>
                      <w:lang w:eastAsia="ru-RU"/>
                    </w:rPr>
                    <w:t> з причини</w:t>
                  </w:r>
                  <w:r w:rsidRPr="00A949B1">
                    <w:rPr>
                      <w:rFonts w:eastAsia="Times New Roman"/>
                      <w:sz w:val="18"/>
                      <w:szCs w:val="18"/>
                      <w:lang w:eastAsia="ru-RU"/>
                    </w:rPr>
                    <w:br/>
                    <w:t>(зазначається відповідний тип причини)</w:t>
                  </w:r>
                </w:p>
              </w:tc>
              <w:tc>
                <w:tcPr>
                  <w:tcW w:w="6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3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bl>
          <w:p w:rsidR="00A949B1" w:rsidRPr="00A949B1" w:rsidRDefault="00A949B1" w:rsidP="00A949B1">
            <w:pPr>
              <w:spacing w:after="0" w:line="240" w:lineRule="auto"/>
              <w:rPr>
                <w:rFonts w:ascii="Arial" w:eastAsia="Times New Roman" w:hAnsi="Arial" w:cs="Arial"/>
                <w:sz w:val="18"/>
                <w:szCs w:val="18"/>
                <w:lang w:eastAsia="ru-RU"/>
              </w:rPr>
            </w:pPr>
            <w:r w:rsidRPr="00A949B1">
              <w:rPr>
                <w:rFonts w:ascii="Arial" w:eastAsia="Times New Roman" w:hAnsi="Arial" w:cs="Arial"/>
                <w:sz w:val="18"/>
                <w:szCs w:val="18"/>
                <w:lang w:eastAsia="ru-RU"/>
              </w:rPr>
              <w:br w:type="textWrapping" w:clear="all"/>
            </w:r>
          </w:p>
        </w:tc>
        <w:tc>
          <w:tcPr>
            <w:tcW w:w="0" w:type="auto"/>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ЗАТВЕРДЖЕНО</w:t>
            </w:r>
            <w:r w:rsidRPr="00A949B1">
              <w:rPr>
                <w:rFonts w:ascii="Arial" w:eastAsia="Times New Roman" w:hAnsi="Arial" w:cs="Arial"/>
                <w:sz w:val="18"/>
                <w:szCs w:val="18"/>
                <w:lang w:eastAsia="ru-RU"/>
              </w:rPr>
              <w:br/>
              <w:t>Наказ Міністерства фінансів України</w:t>
            </w:r>
            <w:r w:rsidRPr="00A949B1">
              <w:rPr>
                <w:rFonts w:ascii="Arial" w:eastAsia="Times New Roman" w:hAnsi="Arial" w:cs="Arial"/>
                <w:sz w:val="18"/>
                <w:szCs w:val="18"/>
                <w:lang w:eastAsia="ru-RU"/>
              </w:rPr>
              <w:br/>
              <w:t>31 грудня 2015 року N 1307</w:t>
            </w:r>
            <w:r w:rsidRPr="00A949B1">
              <w:rPr>
                <w:rFonts w:ascii="Arial" w:eastAsia="Times New Roman" w:hAnsi="Arial" w:cs="Arial"/>
                <w:sz w:val="18"/>
                <w:szCs w:val="18"/>
                <w:lang w:eastAsia="ru-RU"/>
              </w:rPr>
              <w:br/>
              <w:t>(у редакції наказу Міністерства фінансів України</w:t>
            </w:r>
            <w:r w:rsidRPr="00A949B1">
              <w:rPr>
                <w:rFonts w:ascii="Arial" w:eastAsia="Times New Roman" w:hAnsi="Arial" w:cs="Arial"/>
                <w:sz w:val="18"/>
                <w:szCs w:val="18"/>
                <w:lang w:eastAsia="ru-RU"/>
              </w:rPr>
              <w:br/>
              <w:t>від 17 вересня 2018 року N 763)</w:t>
            </w:r>
          </w:p>
        </w:tc>
      </w:tr>
    </w:tbl>
    <w:p w:rsidR="00A949B1" w:rsidRPr="00A949B1" w:rsidRDefault="00A949B1" w:rsidP="00A949B1">
      <w:pPr>
        <w:spacing w:after="0" w:line="240" w:lineRule="auto"/>
        <w:rPr>
          <w:rFonts w:eastAsia="Times New Roman"/>
          <w:vanish/>
          <w:sz w:val="18"/>
          <w:szCs w:val="18"/>
          <w:lang w:eastAsia="ru-RU"/>
        </w:rPr>
      </w:pP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188"/>
        <w:gridCol w:w="625"/>
        <w:gridCol w:w="7187"/>
      </w:tblGrid>
      <w:tr w:rsidR="00A949B1" w:rsidRPr="00A949B1" w:rsidTr="00A949B1">
        <w:trPr>
          <w:tblCellSpacing w:w="15" w:type="dxa"/>
          <w:jc w:val="center"/>
        </w:trPr>
        <w:tc>
          <w:tcPr>
            <w:tcW w:w="2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right"/>
              <w:rPr>
                <w:rFonts w:ascii="Arial" w:eastAsia="Times New Roman" w:hAnsi="Arial" w:cs="Arial"/>
                <w:sz w:val="18"/>
                <w:szCs w:val="18"/>
                <w:lang w:eastAsia="ru-RU"/>
              </w:rPr>
            </w:pPr>
            <w:r w:rsidRPr="00A949B1">
              <w:rPr>
                <w:rFonts w:ascii="Arial" w:eastAsia="Times New Roman" w:hAnsi="Arial" w:cs="Arial"/>
                <w:b/>
                <w:bCs/>
                <w:sz w:val="18"/>
                <w:szCs w:val="18"/>
                <w:u w:val="single"/>
                <w:lang w:eastAsia="ru-RU"/>
              </w:rPr>
              <w:t>ПОДАТКОВА НАКЛАДНА</w:t>
            </w:r>
          </w:p>
        </w:tc>
        <w:tc>
          <w:tcPr>
            <w:tcW w:w="2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c>
          <w:tcPr>
            <w:tcW w:w="2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noProof/>
                <w:sz w:val="18"/>
                <w:szCs w:val="18"/>
                <w:lang w:eastAsia="ru-RU"/>
              </w:rPr>
              <w:drawing>
                <wp:inline distT="0" distB="0" distL="0" distR="0">
                  <wp:extent cx="2916555" cy="353060"/>
                  <wp:effectExtent l="0" t="0" r="0" b="8890"/>
                  <wp:docPr id="12" name="Рисунок 12" descr="http://search.ligazakon.ua/l_flib1.nsf/LookupFiles/re32609_img_001.gif/$file/re32609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2609_img_001.gif/$file/re32609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6555" cy="353060"/>
                          </a:xfrm>
                          <a:prstGeom prst="rect">
                            <a:avLst/>
                          </a:prstGeom>
                          <a:noFill/>
                          <a:ln>
                            <a:noFill/>
                          </a:ln>
                        </pic:spPr>
                      </pic:pic>
                    </a:graphicData>
                  </a:graphic>
                </wp:inline>
              </w:drawing>
            </w:r>
            <w:r w:rsidRPr="00A949B1">
              <w:rPr>
                <w:rFonts w:ascii="Arial" w:eastAsia="Times New Roman" w:hAnsi="Arial" w:cs="Arial"/>
                <w:sz w:val="18"/>
                <w:szCs w:val="18"/>
                <w:lang w:eastAsia="ru-RU"/>
              </w:rPr>
              <w:t> </w:t>
            </w:r>
          </w:p>
        </w:tc>
      </w:tr>
      <w:tr w:rsidR="00A949B1" w:rsidRPr="00A949B1" w:rsidTr="00A949B1">
        <w:trPr>
          <w:tblCellSpacing w:w="15" w:type="dxa"/>
          <w:jc w:val="center"/>
        </w:trPr>
        <w:tc>
          <w:tcPr>
            <w:tcW w:w="2400" w:type="pct"/>
            <w:shd w:val="clear" w:color="auto" w:fill="FFFFFF"/>
            <w:tcMar>
              <w:top w:w="0"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7"/>
            </w:tblGrid>
            <w:tr w:rsidR="00A949B1" w:rsidRPr="00A949B1">
              <w:trPr>
                <w:tblCellSpacing w:w="0"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r w:rsidRPr="00A949B1">
                    <w:rPr>
                      <w:rFonts w:eastAsia="Times New Roman"/>
                      <w:noProof/>
                      <w:sz w:val="18"/>
                      <w:szCs w:val="18"/>
                      <w:lang w:eastAsia="ru-RU"/>
                    </w:rPr>
                    <w:drawing>
                      <wp:inline distT="0" distB="0" distL="0" distR="0">
                        <wp:extent cx="4305935" cy="972185"/>
                        <wp:effectExtent l="0" t="0" r="0" b="0"/>
                        <wp:docPr id="11" name="Рисунок 11" descr="http://search.ligazakon.ua/l_flib1.nsf/LookupFiles/RE32609_IMG_002.GIF/$file/RE32609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2609_IMG_002.GIF/$file/RE32609_IMG_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935" cy="972185"/>
                                </a:xfrm>
                                <a:prstGeom prst="rect">
                                  <a:avLst/>
                                </a:prstGeom>
                                <a:noFill/>
                                <a:ln>
                                  <a:noFill/>
                                </a:ln>
                              </pic:spPr>
                            </pic:pic>
                          </a:graphicData>
                        </a:graphic>
                      </wp:inline>
                    </w:drawing>
                  </w:r>
                </w:p>
              </w:tc>
            </w:tr>
          </w:tbl>
          <w:p w:rsidR="00A949B1" w:rsidRPr="00A949B1" w:rsidRDefault="00A949B1" w:rsidP="00A949B1">
            <w:pPr>
              <w:spacing w:after="0" w:line="240" w:lineRule="auto"/>
              <w:rPr>
                <w:rFonts w:ascii="Arial" w:eastAsia="Times New Roman" w:hAnsi="Arial" w:cs="Arial"/>
                <w:sz w:val="18"/>
                <w:szCs w:val="18"/>
                <w:lang w:eastAsia="ru-RU"/>
              </w:rPr>
            </w:pPr>
            <w:r w:rsidRPr="00A949B1">
              <w:rPr>
                <w:rFonts w:ascii="Arial" w:eastAsia="Times New Roman" w:hAnsi="Arial" w:cs="Arial"/>
                <w:sz w:val="18"/>
                <w:szCs w:val="18"/>
                <w:lang w:eastAsia="ru-RU"/>
              </w:rPr>
              <w:br w:type="textWrapping" w:clear="all"/>
            </w:r>
          </w:p>
        </w:tc>
        <w:tc>
          <w:tcPr>
            <w:tcW w:w="2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c>
          <w:tcPr>
            <w:tcW w:w="2400" w:type="pct"/>
            <w:shd w:val="clear" w:color="auto" w:fill="FFFFFF"/>
            <w:tcMar>
              <w:top w:w="0"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6"/>
            </w:tblGrid>
            <w:tr w:rsidR="00A949B1" w:rsidRPr="00A949B1">
              <w:trPr>
                <w:tblCellSpacing w:w="0"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r w:rsidRPr="00A949B1">
                    <w:rPr>
                      <w:rFonts w:eastAsia="Times New Roman"/>
                      <w:noProof/>
                      <w:sz w:val="18"/>
                      <w:szCs w:val="18"/>
                      <w:lang w:eastAsia="ru-RU"/>
                    </w:rPr>
                    <w:drawing>
                      <wp:inline distT="0" distB="0" distL="0" distR="0">
                        <wp:extent cx="4352290" cy="972185"/>
                        <wp:effectExtent l="0" t="0" r="0" b="0"/>
                        <wp:docPr id="10" name="Рисунок 10" descr="http://search.ligazakon.ua/l_flib1.nsf/LookupFiles/RE32609_IMG_003.GIF/$file/RE32609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2609_IMG_003.GIF/$file/RE32609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290" cy="972185"/>
                                </a:xfrm>
                                <a:prstGeom prst="rect">
                                  <a:avLst/>
                                </a:prstGeom>
                                <a:noFill/>
                                <a:ln>
                                  <a:noFill/>
                                </a:ln>
                              </pic:spPr>
                            </pic:pic>
                          </a:graphicData>
                        </a:graphic>
                      </wp:inline>
                    </w:drawing>
                  </w:r>
                  <w:r w:rsidRPr="00A949B1">
                    <w:rPr>
                      <w:rFonts w:eastAsia="Times New Roman"/>
                      <w:sz w:val="18"/>
                      <w:szCs w:val="18"/>
                      <w:lang w:eastAsia="ru-RU"/>
                    </w:rPr>
                    <w:t> </w:t>
                  </w:r>
                </w:p>
              </w:tc>
            </w:tr>
          </w:tbl>
          <w:p w:rsidR="00A949B1" w:rsidRPr="00A949B1" w:rsidRDefault="00A949B1" w:rsidP="00A949B1">
            <w:pPr>
              <w:spacing w:after="0" w:line="240" w:lineRule="auto"/>
              <w:rPr>
                <w:rFonts w:ascii="Arial" w:eastAsia="Times New Roman" w:hAnsi="Arial" w:cs="Arial"/>
                <w:sz w:val="18"/>
                <w:szCs w:val="18"/>
                <w:lang w:eastAsia="ru-RU"/>
              </w:rPr>
            </w:pPr>
            <w:r w:rsidRPr="00A949B1">
              <w:rPr>
                <w:rFonts w:ascii="Arial" w:eastAsia="Times New Roman" w:hAnsi="Arial" w:cs="Arial"/>
                <w:sz w:val="18"/>
                <w:szCs w:val="18"/>
                <w:lang w:eastAsia="ru-RU"/>
              </w:rPr>
              <w:br w:type="textWrapping" w:clear="all"/>
            </w:r>
          </w:p>
        </w:tc>
      </w:tr>
    </w:tbl>
    <w:p w:rsidR="00A949B1" w:rsidRPr="00A949B1" w:rsidRDefault="00A949B1" w:rsidP="00A949B1">
      <w:pPr>
        <w:shd w:val="clear" w:color="auto" w:fill="FFFFFF"/>
        <w:spacing w:after="105" w:line="240" w:lineRule="auto"/>
        <w:rPr>
          <w:rFonts w:ascii="Arial" w:eastAsia="Times New Roman" w:hAnsi="Arial" w:cs="Arial"/>
          <w:vanish/>
          <w:sz w:val="18"/>
          <w:szCs w:val="18"/>
          <w:lang w:eastAsia="ru-RU"/>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1924"/>
        <w:gridCol w:w="844"/>
        <w:gridCol w:w="1064"/>
        <w:gridCol w:w="988"/>
        <w:gridCol w:w="1529"/>
        <w:gridCol w:w="443"/>
        <w:gridCol w:w="815"/>
        <w:gridCol w:w="1877"/>
        <w:gridCol w:w="855"/>
        <w:gridCol w:w="904"/>
        <w:gridCol w:w="1212"/>
        <w:gridCol w:w="1043"/>
        <w:gridCol w:w="1329"/>
      </w:tblGrid>
      <w:tr w:rsidR="00A949B1" w:rsidRPr="00A949B1" w:rsidTr="003D6882">
        <w:trPr>
          <w:jc w:val="center"/>
        </w:trPr>
        <w:tc>
          <w:tcPr>
            <w:tcW w:w="3080" w:type="pct"/>
            <w:gridSpan w:val="1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Розділ А</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Загальна сума коштів, що підлягають сплаті, з урахуванням податку на додану вартість</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Загальна сума податку на додану вартість, у тому числі:</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III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загальна сума податку на додану вартість за основною ставкою</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IV</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загальна сума податку на додану вартість за ставкою 7 %</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обсяги постачання за основною ставкою (код ставки 20)</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обсяги постачання за ставкою 7 % (код ставки 7)</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VII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обсяги постачання при експорті товарів за ставкою 0 % (код ставки 901)</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lastRenderedPageBreak/>
              <w:t>VIII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обсяги постачання на митній території України за ставкою 0 % (код ставки 902)</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XI</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обсяги операцій, звільнених від оподаткування (код ставки 903)</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X</w:t>
            </w:r>
          </w:p>
        </w:tc>
        <w:tc>
          <w:tcPr>
            <w:tcW w:w="2494"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Дані щодо зворотної (заставної) тари</w:t>
            </w:r>
          </w:p>
        </w:tc>
        <w:tc>
          <w:tcPr>
            <w:tcW w:w="47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3080" w:type="pct"/>
            <w:gridSpan w:val="1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Розділ Б</w:t>
            </w:r>
          </w:p>
        </w:tc>
      </w:tr>
      <w:tr w:rsidR="003D6882" w:rsidRPr="00A949B1" w:rsidTr="003D6882">
        <w:trPr>
          <w:jc w:val="center"/>
        </w:trPr>
        <w:tc>
          <w:tcPr>
            <w:tcW w:w="11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N</w:t>
            </w:r>
            <w:r w:rsidRPr="00A949B1">
              <w:rPr>
                <w:rFonts w:eastAsia="Times New Roman"/>
                <w:b/>
                <w:bCs/>
                <w:sz w:val="18"/>
                <w:szCs w:val="18"/>
                <w:lang w:eastAsia="ru-RU"/>
              </w:rPr>
              <w:br/>
              <w:t>з/п</w:t>
            </w:r>
          </w:p>
        </w:tc>
        <w:tc>
          <w:tcPr>
            <w:tcW w:w="38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Опис (номенклатура) товарів/послуг продавця</w:t>
            </w:r>
          </w:p>
        </w:tc>
        <w:tc>
          <w:tcPr>
            <w:tcW w:w="58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w:t>
            </w:r>
          </w:p>
        </w:tc>
        <w:tc>
          <w:tcPr>
            <w:tcW w:w="39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Одиниця виміру товару/послуги</w:t>
            </w:r>
          </w:p>
        </w:tc>
        <w:tc>
          <w:tcPr>
            <w:tcW w:w="16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Кіль-</w:t>
            </w:r>
            <w:r w:rsidRPr="00A949B1">
              <w:rPr>
                <w:rFonts w:eastAsia="Times New Roman"/>
                <w:b/>
                <w:bCs/>
                <w:sz w:val="18"/>
                <w:szCs w:val="18"/>
                <w:lang w:eastAsia="ru-RU"/>
              </w:rPr>
              <w:br/>
              <w:t>кість</w:t>
            </w:r>
            <w:r w:rsidRPr="00A949B1">
              <w:rPr>
                <w:rFonts w:eastAsia="Times New Roman"/>
                <w:b/>
                <w:bCs/>
                <w:sz w:val="18"/>
                <w:szCs w:val="18"/>
                <w:lang w:eastAsia="ru-RU"/>
              </w:rPr>
              <w:br/>
              <w:t>(об'єм, обсяг)</w:t>
            </w:r>
          </w:p>
        </w:tc>
        <w:tc>
          <w:tcPr>
            <w:tcW w:w="37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Ціна постачання</w:t>
            </w:r>
            <w:r w:rsidRPr="00A949B1">
              <w:rPr>
                <w:rFonts w:eastAsia="Times New Roman"/>
                <w:b/>
                <w:bCs/>
                <w:sz w:val="18"/>
                <w:szCs w:val="18"/>
                <w:lang w:eastAsia="ru-RU"/>
              </w:rPr>
              <w:br/>
              <w:t> одиниці товару/послуги без урахування</w:t>
            </w:r>
            <w:r w:rsidRPr="00A949B1">
              <w:rPr>
                <w:rFonts w:eastAsia="Times New Roman"/>
                <w:b/>
                <w:bCs/>
                <w:sz w:val="18"/>
                <w:szCs w:val="18"/>
                <w:lang w:eastAsia="ru-RU"/>
              </w:rPr>
              <w:br/>
              <w:t> податку на додану вартість</w:t>
            </w:r>
          </w:p>
        </w:tc>
        <w:tc>
          <w:tcPr>
            <w:tcW w:w="17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ставки</w:t>
            </w:r>
          </w:p>
        </w:tc>
        <w:tc>
          <w:tcPr>
            <w:tcW w:w="18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пільги</w:t>
            </w:r>
            <w:r w:rsidRPr="00A949B1">
              <w:rPr>
                <w:rFonts w:eastAsia="Times New Roman"/>
                <w:sz w:val="18"/>
                <w:szCs w:val="18"/>
                <w:vertAlign w:val="superscript"/>
                <w:lang w:eastAsia="ru-RU"/>
              </w:rPr>
              <w:t>6</w:t>
            </w:r>
          </w:p>
        </w:tc>
        <w:tc>
          <w:tcPr>
            <w:tcW w:w="24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Обсяги поста-</w:t>
            </w:r>
            <w:r w:rsidRPr="00A949B1">
              <w:rPr>
                <w:rFonts w:eastAsia="Times New Roman"/>
                <w:b/>
                <w:bCs/>
                <w:sz w:val="18"/>
                <w:szCs w:val="18"/>
                <w:lang w:eastAsia="ru-RU"/>
              </w:rPr>
              <w:br/>
              <w:t>чання</w:t>
            </w:r>
            <w:r w:rsidRPr="00A949B1">
              <w:rPr>
                <w:rFonts w:eastAsia="Times New Roman"/>
                <w:b/>
                <w:bCs/>
                <w:sz w:val="18"/>
                <w:szCs w:val="18"/>
                <w:lang w:eastAsia="ru-RU"/>
              </w:rPr>
              <w:br/>
              <w:t>(база оподатку-</w:t>
            </w:r>
            <w:r w:rsidRPr="00A949B1">
              <w:rPr>
                <w:rFonts w:eastAsia="Times New Roman"/>
                <w:b/>
                <w:bCs/>
                <w:sz w:val="18"/>
                <w:szCs w:val="18"/>
                <w:lang w:eastAsia="ru-RU"/>
              </w:rPr>
              <w:br/>
              <w:t>вання)</w:t>
            </w:r>
            <w:r w:rsidRPr="00A949B1">
              <w:rPr>
                <w:rFonts w:eastAsia="Times New Roman"/>
                <w:b/>
                <w:bCs/>
                <w:sz w:val="18"/>
                <w:szCs w:val="18"/>
                <w:lang w:eastAsia="ru-RU"/>
              </w:rPr>
              <w:br/>
              <w:t>без ураху-</w:t>
            </w:r>
            <w:r w:rsidRPr="00A949B1">
              <w:rPr>
                <w:rFonts w:eastAsia="Times New Roman"/>
                <w:b/>
                <w:bCs/>
                <w:sz w:val="18"/>
                <w:szCs w:val="18"/>
                <w:lang w:eastAsia="ru-RU"/>
              </w:rPr>
              <w:br/>
              <w:t>вання податку на додану вартість</w:t>
            </w:r>
          </w:p>
        </w:tc>
        <w:tc>
          <w:tcPr>
            <w:tcW w:w="20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Сума податку на додану вартість</w:t>
            </w:r>
          </w:p>
        </w:tc>
        <w:tc>
          <w:tcPr>
            <w:tcW w:w="26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виду діяльності сільсько-</w:t>
            </w:r>
            <w:r w:rsidRPr="00A949B1">
              <w:rPr>
                <w:rFonts w:eastAsia="Times New Roman"/>
                <w:b/>
                <w:bCs/>
                <w:sz w:val="18"/>
                <w:szCs w:val="18"/>
                <w:lang w:eastAsia="ru-RU"/>
              </w:rPr>
              <w:br/>
              <w:t>господар-</w:t>
            </w:r>
            <w:r w:rsidRPr="00A949B1">
              <w:rPr>
                <w:rFonts w:eastAsia="Times New Roman"/>
                <w:b/>
                <w:bCs/>
                <w:sz w:val="18"/>
                <w:szCs w:val="18"/>
                <w:lang w:eastAsia="ru-RU"/>
              </w:rPr>
              <w:br/>
              <w:t>ського товаро-</w:t>
            </w:r>
            <w:r w:rsidRPr="00A949B1">
              <w:rPr>
                <w:rFonts w:eastAsia="Times New Roman"/>
                <w:b/>
                <w:bCs/>
                <w:sz w:val="18"/>
                <w:szCs w:val="18"/>
                <w:lang w:eastAsia="ru-RU"/>
              </w:rPr>
              <w:br/>
              <w:t>виробника</w:t>
            </w:r>
          </w:p>
        </w:tc>
      </w:tr>
      <w:tr w:rsidR="003D6882" w:rsidRPr="00A949B1" w:rsidTr="003D6882">
        <w:trPr>
          <w:trHeight w:val="458"/>
          <w:jc w:val="center"/>
        </w:trPr>
        <w:tc>
          <w:tcPr>
            <w:tcW w:w="11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38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16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товару згідно зУКТ ЗЕД</w:t>
            </w:r>
          </w:p>
        </w:tc>
        <w:tc>
          <w:tcPr>
            <w:tcW w:w="21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ознаки імпорто-</w:t>
            </w:r>
            <w:r w:rsidRPr="00A949B1">
              <w:rPr>
                <w:rFonts w:eastAsia="Times New Roman"/>
                <w:b/>
                <w:bCs/>
                <w:sz w:val="18"/>
                <w:szCs w:val="18"/>
                <w:lang w:eastAsia="ru-RU"/>
              </w:rPr>
              <w:br/>
              <w:t>ваного товару</w:t>
            </w:r>
            <w:r w:rsidRPr="00A949B1">
              <w:rPr>
                <w:rFonts w:eastAsia="Times New Roman"/>
                <w:sz w:val="18"/>
                <w:szCs w:val="18"/>
                <w:vertAlign w:val="superscript"/>
                <w:lang w:eastAsia="ru-RU"/>
              </w:rPr>
              <w:t>5</w:t>
            </w:r>
          </w:p>
        </w:tc>
        <w:tc>
          <w:tcPr>
            <w:tcW w:w="19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послуги згідно зДКПП</w:t>
            </w:r>
          </w:p>
        </w:tc>
        <w:tc>
          <w:tcPr>
            <w:tcW w:w="30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умовне позначення </w:t>
            </w:r>
            <w:r w:rsidRPr="00A949B1">
              <w:rPr>
                <w:rFonts w:eastAsia="Times New Roman"/>
                <w:b/>
                <w:bCs/>
                <w:sz w:val="18"/>
                <w:szCs w:val="18"/>
                <w:lang w:eastAsia="ru-RU"/>
              </w:rPr>
              <w:br/>
              <w:t>(українське)</w:t>
            </w:r>
          </w:p>
        </w:tc>
        <w:tc>
          <w:tcPr>
            <w:tcW w:w="8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w:t>
            </w:r>
          </w:p>
        </w:tc>
        <w:tc>
          <w:tcPr>
            <w:tcW w:w="16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37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17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18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24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20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26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r>
      <w:tr w:rsidR="003D6882" w:rsidRPr="00A949B1" w:rsidTr="003D6882">
        <w:trPr>
          <w:trHeight w:val="458"/>
          <w:jc w:val="center"/>
        </w:trPr>
        <w:tc>
          <w:tcPr>
            <w:tcW w:w="11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38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16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21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19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30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8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16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37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17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18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24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20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26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r>
      <w:tr w:rsidR="003D6882"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w:t>
            </w:r>
          </w:p>
        </w:tc>
        <w:tc>
          <w:tcPr>
            <w:tcW w:w="3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2</w:t>
            </w:r>
          </w:p>
        </w:tc>
        <w:tc>
          <w:tcPr>
            <w:tcW w:w="1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3.1</w:t>
            </w:r>
          </w:p>
        </w:tc>
        <w:tc>
          <w:tcPr>
            <w:tcW w:w="2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3.2</w:t>
            </w:r>
          </w:p>
        </w:tc>
        <w:tc>
          <w:tcPr>
            <w:tcW w:w="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3.3</w:t>
            </w:r>
          </w:p>
        </w:tc>
        <w:tc>
          <w:tcPr>
            <w:tcW w:w="3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4</w:t>
            </w:r>
          </w:p>
        </w:tc>
        <w:tc>
          <w:tcPr>
            <w:tcW w:w="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5</w:t>
            </w:r>
          </w:p>
        </w:tc>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6</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7</w:t>
            </w:r>
          </w:p>
        </w:tc>
        <w:tc>
          <w:tcPr>
            <w:tcW w:w="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8</w:t>
            </w:r>
          </w:p>
        </w:tc>
        <w:tc>
          <w:tcPr>
            <w:tcW w:w="1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9</w:t>
            </w:r>
          </w:p>
        </w:tc>
        <w:tc>
          <w:tcPr>
            <w:tcW w:w="2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10</w:t>
            </w:r>
          </w:p>
        </w:tc>
        <w:tc>
          <w:tcPr>
            <w:tcW w:w="2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11</w:t>
            </w:r>
          </w:p>
        </w:tc>
        <w:tc>
          <w:tcPr>
            <w:tcW w:w="2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b/>
                <w:bCs/>
                <w:sz w:val="18"/>
                <w:szCs w:val="18"/>
                <w:lang w:eastAsia="ru-RU"/>
              </w:rPr>
            </w:pPr>
            <w:r>
              <w:rPr>
                <w:rFonts w:eastAsia="Times New Roman"/>
                <w:b/>
                <w:bCs/>
                <w:sz w:val="18"/>
                <w:szCs w:val="18"/>
                <w:lang w:eastAsia="ru-RU"/>
              </w:rPr>
              <w:t>12</w:t>
            </w:r>
          </w:p>
        </w:tc>
      </w:tr>
      <w:tr w:rsidR="003D6882"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1</w:t>
            </w:r>
          </w:p>
        </w:tc>
        <w:tc>
          <w:tcPr>
            <w:tcW w:w="3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r>
      <w:tr w:rsidR="003D6882"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2</w:t>
            </w:r>
          </w:p>
        </w:tc>
        <w:tc>
          <w:tcPr>
            <w:tcW w:w="3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r>
      <w:tr w:rsidR="003D6882"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w:t>
            </w:r>
          </w:p>
        </w:tc>
        <w:tc>
          <w:tcPr>
            <w:tcW w:w="3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r>
      <w:tr w:rsidR="003D6882" w:rsidRPr="00A949B1" w:rsidTr="003D6882">
        <w:trPr>
          <w:jc w:val="center"/>
        </w:trPr>
        <w:tc>
          <w:tcPr>
            <w:tcW w:w="1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9999</w:t>
            </w:r>
          </w:p>
        </w:tc>
        <w:tc>
          <w:tcPr>
            <w:tcW w:w="3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6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1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0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c>
          <w:tcPr>
            <w:tcW w:w="2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 </w:t>
            </w:r>
          </w:p>
        </w:tc>
      </w:tr>
    </w:tbl>
    <w:p w:rsidR="003D6882" w:rsidRPr="00A949B1" w:rsidRDefault="003D6882" w:rsidP="00A949B1">
      <w:pPr>
        <w:tabs>
          <w:tab w:val="left" w:pos="351"/>
          <w:tab w:val="left" w:pos="1534"/>
          <w:tab w:val="left" w:pos="2055"/>
          <w:tab w:val="left" w:pos="2711"/>
          <w:tab w:val="left" w:pos="3318"/>
          <w:tab w:val="left" w:pos="4258"/>
          <w:tab w:val="left" w:pos="4532"/>
          <w:tab w:val="left" w:pos="5034"/>
          <w:tab w:val="left" w:pos="6191"/>
          <w:tab w:val="left" w:pos="6718"/>
          <w:tab w:val="left" w:pos="7275"/>
          <w:tab w:val="left" w:pos="8024"/>
          <w:tab w:val="left" w:pos="8666"/>
        </w:tabs>
        <w:spacing w:after="0" w:line="360" w:lineRule="atLeast"/>
        <w:ind w:left="8"/>
        <w:rPr>
          <w:rFonts w:eastAsia="Times New Roman"/>
          <w:b/>
          <w:bCs/>
          <w:sz w:val="18"/>
          <w:szCs w:val="18"/>
          <w:lang w:eastAsia="ru-RU"/>
        </w:rPr>
      </w:pPr>
      <w:r w:rsidRPr="00A949B1">
        <w:rPr>
          <w:rFonts w:eastAsia="Times New Roman"/>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r w:rsidRPr="00A949B1">
        <w:rPr>
          <w:rFonts w:eastAsia="Times New Roman"/>
          <w:b/>
          <w:bCs/>
          <w:sz w:val="18"/>
          <w:szCs w:val="18"/>
          <w:lang w:eastAsia="ru-RU"/>
        </w:rPr>
        <w:tab/>
      </w:r>
    </w:p>
    <w:tbl>
      <w:tblPr>
        <w:tblW w:w="50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8826"/>
        <w:gridCol w:w="2734"/>
        <w:gridCol w:w="3838"/>
      </w:tblGrid>
      <w:tr w:rsidR="00A949B1" w:rsidRPr="00A949B1" w:rsidTr="003D6882">
        <w:trPr>
          <w:tblCellSpacing w:w="15" w:type="dxa"/>
          <w:jc w:val="center"/>
        </w:trPr>
        <w:tc>
          <w:tcPr>
            <w:tcW w:w="5000" w:type="pct"/>
            <w:gridSpan w:val="3"/>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sz w:val="18"/>
                <w:szCs w:val="18"/>
                <w:lang w:eastAsia="ru-RU"/>
              </w:rPr>
              <w:t>Суми податку на додану вартість, нараховані (сплачені) у зв'язку з постачанням товарів/послуг, зазначених у цій накладній, визначені правильно, відповідають сумі податкових зобов'язань продавця.</w:t>
            </w:r>
          </w:p>
        </w:tc>
      </w:tr>
      <w:tr w:rsidR="00A949B1" w:rsidRPr="00A949B1" w:rsidTr="003D6882">
        <w:trPr>
          <w:tblCellSpacing w:w="15" w:type="dxa"/>
          <w:jc w:val="center"/>
        </w:trPr>
        <w:tc>
          <w:tcPr>
            <w:tcW w:w="308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Посадова (уповноважена) особа / фізична особа</w:t>
            </w:r>
            <w:r w:rsidRPr="00A949B1">
              <w:rPr>
                <w:rFonts w:ascii="Arial" w:eastAsia="Times New Roman" w:hAnsi="Arial" w:cs="Arial"/>
                <w:sz w:val="18"/>
                <w:szCs w:val="18"/>
                <w:lang w:eastAsia="ru-RU"/>
              </w:rPr>
              <w:br/>
              <w:t>(законний представник)</w:t>
            </w:r>
          </w:p>
        </w:tc>
        <w:tc>
          <w:tcPr>
            <w:tcW w:w="799"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sz w:val="18"/>
                <w:szCs w:val="18"/>
                <w:lang w:eastAsia="ru-RU"/>
              </w:rPr>
              <w:br/>
              <w:t>___________________________</w:t>
            </w:r>
            <w:r w:rsidRPr="00A949B1">
              <w:rPr>
                <w:rFonts w:ascii="Arial" w:eastAsia="Times New Roman" w:hAnsi="Arial" w:cs="Arial"/>
                <w:sz w:val="18"/>
                <w:szCs w:val="18"/>
                <w:lang w:eastAsia="ru-RU"/>
              </w:rPr>
              <w:br/>
              <w:t>(ініціали та прізвище)</w:t>
            </w:r>
          </w:p>
        </w:tc>
        <w:tc>
          <w:tcPr>
            <w:tcW w:w="1121"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noProof/>
                <w:sz w:val="18"/>
                <w:szCs w:val="18"/>
                <w:lang w:eastAsia="ru-RU"/>
              </w:rPr>
              <w:drawing>
                <wp:inline distT="0" distB="0" distL="0" distR="0">
                  <wp:extent cx="2343785" cy="410845"/>
                  <wp:effectExtent l="0" t="0" r="0" b="8255"/>
                  <wp:docPr id="9" name="Рисунок 9" descr="http://search.ligazakon.ua/l_flib1.nsf/LookupFiles/re32609_img_004.gif/$file/re32609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2609_img_004.gif/$file/re32609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785" cy="410845"/>
                          </a:xfrm>
                          <a:prstGeom prst="rect">
                            <a:avLst/>
                          </a:prstGeom>
                          <a:noFill/>
                          <a:ln>
                            <a:noFill/>
                          </a:ln>
                        </pic:spPr>
                      </pic:pic>
                    </a:graphicData>
                  </a:graphic>
                </wp:inline>
              </w:drawing>
            </w:r>
            <w:r w:rsidRPr="00A949B1">
              <w:rPr>
                <w:rFonts w:ascii="Arial" w:eastAsia="Times New Roman" w:hAnsi="Arial" w:cs="Arial"/>
                <w:sz w:val="18"/>
                <w:szCs w:val="18"/>
                <w:lang w:eastAsia="ru-RU"/>
              </w:rPr>
              <w:t> </w:t>
            </w:r>
          </w:p>
        </w:tc>
      </w:tr>
      <w:tr w:rsidR="00A949B1" w:rsidRPr="00A949B1" w:rsidTr="003D6882">
        <w:trPr>
          <w:tblCellSpacing w:w="15" w:type="dxa"/>
          <w:jc w:val="center"/>
        </w:trPr>
        <w:tc>
          <w:tcPr>
            <w:tcW w:w="5000" w:type="pct"/>
            <w:gridSpan w:val="3"/>
            <w:shd w:val="clear" w:color="auto" w:fill="FFFFFF"/>
            <w:tcMar>
              <w:top w:w="0" w:type="dxa"/>
              <w:left w:w="0" w:type="dxa"/>
              <w:bottom w:w="0" w:type="dxa"/>
              <w:right w:w="0" w:type="dxa"/>
            </w:tcMar>
            <w:hideMark/>
          </w:tcPr>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____________</w:t>
            </w:r>
            <w:r w:rsidRPr="00A949B1">
              <w:rPr>
                <w:rFonts w:ascii="Arial" w:eastAsia="Times New Roman" w:hAnsi="Arial" w:cs="Arial"/>
                <w:sz w:val="18"/>
                <w:szCs w:val="18"/>
                <w:lang w:eastAsia="ru-RU"/>
              </w:rPr>
              <w:br/>
            </w:r>
            <w:r w:rsidRPr="00A949B1">
              <w:rPr>
                <w:rFonts w:ascii="Arial" w:eastAsia="Times New Roman" w:hAnsi="Arial" w:cs="Arial"/>
                <w:sz w:val="18"/>
                <w:szCs w:val="18"/>
                <w:vertAlign w:val="superscript"/>
                <w:lang w:eastAsia="ru-RU"/>
              </w:rPr>
              <w:t>1</w:t>
            </w:r>
            <w:r w:rsidRPr="00A949B1">
              <w:rPr>
                <w:rFonts w:ascii="Arial" w:eastAsia="Times New Roman" w:hAnsi="Arial" w:cs="Arial"/>
                <w:sz w:val="18"/>
                <w:szCs w:val="18"/>
                <w:lang w:eastAsia="ru-RU"/>
              </w:rPr>
              <w:t> У порядковому номері після символа "/" зазначається код 2 - у разі здійснення операцій з постачання власновироблених товарів, отриманих за результатами видів діяльності, визначених в пункті 16</w:t>
            </w:r>
            <w:r w:rsidRPr="00A949B1">
              <w:rPr>
                <w:rFonts w:ascii="Arial" w:eastAsia="Times New Roman" w:hAnsi="Arial" w:cs="Arial"/>
                <w:sz w:val="18"/>
                <w:szCs w:val="18"/>
                <w:u w:val="single"/>
                <w:vertAlign w:val="superscript"/>
                <w:lang w:eastAsia="ru-RU"/>
              </w:rPr>
              <w:t>1</w:t>
            </w:r>
            <w:r w:rsidRPr="00A949B1">
              <w:rPr>
                <w:rFonts w:ascii="Arial" w:eastAsia="Times New Roman" w:hAnsi="Arial" w:cs="Arial"/>
                <w:sz w:val="18"/>
                <w:szCs w:val="18"/>
                <w:lang w:eastAsia="ru-RU"/>
              </w:rPr>
              <w:t>.3 статті 16</w:t>
            </w:r>
            <w:r w:rsidRPr="00A949B1">
              <w:rPr>
                <w:rFonts w:ascii="Arial" w:eastAsia="Times New Roman" w:hAnsi="Arial" w:cs="Arial"/>
                <w:sz w:val="18"/>
                <w:szCs w:val="18"/>
                <w:u w:val="single"/>
                <w:vertAlign w:val="superscript"/>
                <w:lang w:eastAsia="ru-RU"/>
              </w:rPr>
              <w:t>1</w:t>
            </w:r>
            <w:r w:rsidRPr="00A949B1">
              <w:rPr>
                <w:rFonts w:ascii="Arial" w:eastAsia="Times New Roman" w:hAnsi="Arial" w:cs="Arial"/>
                <w:sz w:val="18"/>
                <w:szCs w:val="18"/>
                <w:u w:val="single"/>
                <w:lang w:eastAsia="ru-RU"/>
              </w:rPr>
              <w:t> </w:t>
            </w:r>
            <w:r w:rsidRPr="00A949B1">
              <w:rPr>
                <w:rFonts w:ascii="Arial" w:eastAsia="Times New Roman" w:hAnsi="Arial" w:cs="Arial"/>
                <w:sz w:val="18"/>
                <w:szCs w:val="18"/>
                <w:lang w:eastAsia="ru-RU"/>
              </w:rPr>
              <w:t>Закону України "Про державну підтримку сільського господарства України", або код 5 - у разі складання податкової накладної оператором інвестору за багатосторонньою угодою про розподіл продукції.</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lastRenderedPageBreak/>
              <w:t>2</w:t>
            </w:r>
            <w:r w:rsidRPr="00A949B1">
              <w:rPr>
                <w:rFonts w:ascii="Arial" w:eastAsia="Times New Roman" w:hAnsi="Arial" w:cs="Arial"/>
                <w:sz w:val="18"/>
                <w:szCs w:val="18"/>
                <w:lang w:eastAsia="ru-RU"/>
              </w:rPr>
              <w:t> Зазначається у разі постачання/придбання товарів/послуг філією (структурним підрозділом), яка (який) фактично є від імені головного підприємства - платника податку стороною договору.</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3</w:t>
            </w:r>
            <w:r w:rsidRPr="00A949B1">
              <w:rPr>
                <w:rFonts w:ascii="Arial" w:eastAsia="Times New Roman" w:hAnsi="Arial" w:cs="Arial"/>
                <w:sz w:val="18"/>
                <w:szCs w:val="18"/>
                <w:lang w:eastAsia="ru-RU"/>
              </w:rPr>
              <w:t xml:space="preserve"> Зазначається податковий номер платника податку відповідно </w:t>
            </w:r>
            <w:proofErr w:type="gramStart"/>
            <w:r w:rsidRPr="00A949B1">
              <w:rPr>
                <w:rFonts w:ascii="Arial" w:eastAsia="Times New Roman" w:hAnsi="Arial" w:cs="Arial"/>
                <w:sz w:val="18"/>
                <w:szCs w:val="18"/>
                <w:lang w:eastAsia="ru-RU"/>
              </w:rPr>
              <w:t>до наказу</w:t>
            </w:r>
            <w:proofErr w:type="gramEnd"/>
            <w:r w:rsidRPr="00A949B1">
              <w:rPr>
                <w:rFonts w:ascii="Arial" w:eastAsia="Times New Roman" w:hAnsi="Arial" w:cs="Arial"/>
                <w:sz w:val="18"/>
                <w:szCs w:val="18"/>
                <w:lang w:eastAsia="ru-RU"/>
              </w:rPr>
              <w:t xml:space="preserve"> Міністерства фінансів України від 09 грудня 2011 року N 1588 "Про затвердження Порядку обліку платників податків і зборів", зареєстрованого у Міністерстві юстиції України 29 грудня 2011 року за N 1562/20300 (із змінами).</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4</w:t>
            </w:r>
            <w:r w:rsidRPr="00A949B1">
              <w:rPr>
                <w:rFonts w:ascii="Arial" w:eastAsia="Times New Roman" w:hAnsi="Arial" w:cs="Arial"/>
                <w:sz w:val="18"/>
                <w:szCs w:val="18"/>
                <w:lang w:eastAsia="ru-RU"/>
              </w:rPr>
              <w:t> Серію (за наявності) та номер паспорта зазначають у разі, якщо покупець або продавець - фізична особа,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5</w:t>
            </w:r>
            <w:r w:rsidRPr="00A949B1">
              <w:rPr>
                <w:rFonts w:ascii="Arial" w:eastAsia="Times New Roman" w:hAnsi="Arial" w:cs="Arial"/>
                <w:sz w:val="18"/>
                <w:szCs w:val="18"/>
                <w:lang w:eastAsia="ru-RU"/>
              </w:rPr>
              <w:t> У випадку постачання товару, ввезеного на митну територію України, у графі 3.2 проставляється позначка "Х".</w:t>
            </w:r>
          </w:p>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6</w:t>
            </w:r>
            <w:r w:rsidRPr="00A949B1">
              <w:rPr>
                <w:rFonts w:ascii="Arial" w:eastAsia="Times New Roman" w:hAnsi="Arial" w:cs="Arial"/>
                <w:sz w:val="18"/>
                <w:szCs w:val="18"/>
                <w:lang w:eastAsia="ru-RU"/>
              </w:rPr>
              <w:t> __________________________________________________________________________________________________________________________________________</w:t>
            </w:r>
            <w:r w:rsidRPr="00A949B1">
              <w:rPr>
                <w:rFonts w:ascii="Arial" w:eastAsia="Times New Roman" w:hAnsi="Arial" w:cs="Arial"/>
                <w:sz w:val="18"/>
                <w:szCs w:val="18"/>
                <w:lang w:eastAsia="ru-RU"/>
              </w:rPr>
              <w:br/>
              <w:t>    (у разі відсутності пільги у довідниках податкових пільг у графі 9 проставляється умовний код "99999999", а у цій графі зазначаються відповідні пункти (підпункти), статті,  підрозділи, розділи Податкового кодексу України та/або міжнародного договору, якими передбачено звільнення від оподаткування)</w:t>
            </w:r>
          </w:p>
        </w:tc>
      </w:tr>
    </w:tbl>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lastRenderedPageBreak/>
        <w:t> </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699"/>
        <w:gridCol w:w="7699"/>
      </w:tblGrid>
      <w:tr w:rsidR="00A949B1" w:rsidRPr="00A949B1" w:rsidTr="00A949B1">
        <w:trPr>
          <w:tblCellSpacing w:w="15" w:type="dxa"/>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о. директора Департаменту</w:t>
            </w:r>
            <w:r w:rsidRPr="00A949B1">
              <w:rPr>
                <w:rFonts w:ascii="Arial" w:eastAsia="Times New Roman" w:hAnsi="Arial" w:cs="Arial"/>
                <w:b/>
                <w:bCs/>
                <w:sz w:val="18"/>
                <w:szCs w:val="18"/>
                <w:lang w:eastAsia="ru-RU"/>
              </w:rPr>
              <w:br/>
              <w:t>податкової політики</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П. Овчаренко</w:t>
            </w:r>
          </w:p>
        </w:tc>
      </w:tr>
    </w:tbl>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w:t>
      </w:r>
    </w:p>
    <w:p w:rsidR="00A949B1" w:rsidRPr="00A949B1" w:rsidRDefault="00A949B1" w:rsidP="00A949B1">
      <w:pPr>
        <w:shd w:val="clear" w:color="auto" w:fill="FFFFFF"/>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Додаток 1</w:t>
      </w:r>
      <w:r w:rsidRPr="00A949B1">
        <w:rPr>
          <w:rFonts w:ascii="Arial" w:eastAsia="Times New Roman" w:hAnsi="Arial" w:cs="Arial"/>
          <w:sz w:val="18"/>
          <w:szCs w:val="18"/>
          <w:lang w:eastAsia="ru-RU"/>
        </w:rPr>
        <w:br/>
        <w:t>до податкової накладної</w:t>
      </w: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220"/>
        <w:gridCol w:w="10780"/>
      </w:tblGrid>
      <w:tr w:rsidR="00A949B1" w:rsidRPr="00A949B1" w:rsidTr="00A949B1">
        <w:trPr>
          <w:tblCellSpacing w:w="15" w:type="dxa"/>
          <w:jc w:val="center"/>
        </w:trPr>
        <w:tc>
          <w:tcPr>
            <w:tcW w:w="1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c>
          <w:tcPr>
            <w:tcW w:w="36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b/>
                <w:bCs/>
                <w:sz w:val="18"/>
                <w:szCs w:val="18"/>
                <w:lang w:eastAsia="ru-RU"/>
              </w:rPr>
              <w:t> </w:t>
            </w:r>
            <w:r w:rsidRPr="00A949B1">
              <w:rPr>
                <w:rFonts w:ascii="Arial" w:eastAsia="Times New Roman" w:hAnsi="Arial" w:cs="Arial"/>
                <w:b/>
                <w:bCs/>
                <w:noProof/>
                <w:sz w:val="18"/>
                <w:szCs w:val="18"/>
                <w:lang w:eastAsia="ru-RU"/>
              </w:rPr>
              <w:drawing>
                <wp:inline distT="0" distB="0" distL="0" distR="0">
                  <wp:extent cx="5162550" cy="295275"/>
                  <wp:effectExtent l="0" t="0" r="0" b="9525"/>
                  <wp:docPr id="8" name="Рисунок 8" descr="http://search.ligazakon.ua/l_flib1.nsf/LookupFiles/re32609_img_005.gif/$file/re32609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2609_img_005.gif/$file/re32609_img_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295275"/>
                          </a:xfrm>
                          <a:prstGeom prst="rect">
                            <a:avLst/>
                          </a:prstGeom>
                          <a:noFill/>
                          <a:ln>
                            <a:noFill/>
                          </a:ln>
                        </pic:spPr>
                      </pic:pic>
                    </a:graphicData>
                  </a:graphic>
                </wp:inline>
              </w:drawing>
            </w:r>
            <w:r w:rsidRPr="00A949B1">
              <w:rPr>
                <w:rFonts w:ascii="Arial" w:eastAsia="Times New Roman" w:hAnsi="Arial" w:cs="Arial"/>
                <w:b/>
                <w:bCs/>
                <w:sz w:val="18"/>
                <w:szCs w:val="18"/>
                <w:lang w:eastAsia="ru-RU"/>
              </w:rPr>
              <w:t> </w:t>
            </w:r>
          </w:p>
        </w:tc>
      </w:tr>
    </w:tbl>
    <w:p w:rsidR="00A949B1" w:rsidRPr="00A949B1" w:rsidRDefault="00A949B1" w:rsidP="00A949B1">
      <w:pPr>
        <w:shd w:val="clear" w:color="auto" w:fill="FFFFFF"/>
        <w:spacing w:after="105" w:line="240" w:lineRule="auto"/>
        <w:rPr>
          <w:rFonts w:ascii="Arial" w:eastAsia="Times New Roman" w:hAnsi="Arial" w:cs="Arial"/>
          <w:vanish/>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14"/>
        <w:gridCol w:w="1529"/>
        <w:gridCol w:w="914"/>
        <w:gridCol w:w="1068"/>
        <w:gridCol w:w="1068"/>
        <w:gridCol w:w="1068"/>
        <w:gridCol w:w="606"/>
        <w:gridCol w:w="1195"/>
        <w:gridCol w:w="760"/>
        <w:gridCol w:w="1069"/>
        <w:gridCol w:w="1069"/>
        <w:gridCol w:w="761"/>
        <w:gridCol w:w="1069"/>
        <w:gridCol w:w="1069"/>
        <w:gridCol w:w="1223"/>
      </w:tblGrid>
      <w:tr w:rsidR="00A949B1" w:rsidRPr="00A949B1" w:rsidTr="00A949B1">
        <w:trPr>
          <w:jc w:val="center"/>
        </w:trPr>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N</w:t>
            </w:r>
            <w:r w:rsidRPr="00A949B1">
              <w:rPr>
                <w:rFonts w:eastAsia="Times New Roman"/>
                <w:b/>
                <w:bCs/>
                <w:sz w:val="18"/>
                <w:szCs w:val="18"/>
                <w:lang w:eastAsia="ru-RU"/>
              </w:rPr>
              <w:br/>
              <w:t>з/п</w:t>
            </w:r>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Опис (номенклатура) товарів/послуг продавця</w:t>
            </w:r>
          </w:p>
        </w:tc>
        <w:tc>
          <w:tcPr>
            <w:tcW w:w="1000" w:type="pct"/>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Код</w:t>
            </w:r>
          </w:p>
        </w:tc>
        <w:tc>
          <w:tcPr>
            <w:tcW w:w="150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Належить до постачання</w:t>
            </w:r>
          </w:p>
        </w:tc>
        <w:tc>
          <w:tcPr>
            <w:tcW w:w="60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Перелік частки товару/послуги, що не містить відокремленої вартості частково поставлених товарів/послуг</w:t>
            </w:r>
          </w:p>
        </w:tc>
        <w:tc>
          <w:tcPr>
            <w:tcW w:w="70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Залишок частки товару/послуги, що не містить відокремленої вартості, яку слід допоставити</w:t>
            </w:r>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Код виду діяльності </w:t>
            </w:r>
            <w:r w:rsidRPr="00A949B1">
              <w:rPr>
                <w:rFonts w:eastAsia="Times New Roman"/>
                <w:sz w:val="18"/>
                <w:szCs w:val="18"/>
                <w:lang w:eastAsia="ru-RU"/>
              </w:rPr>
              <w:br/>
              <w:t>сільсько-</w:t>
            </w:r>
            <w:r w:rsidRPr="00A949B1">
              <w:rPr>
                <w:rFonts w:eastAsia="Times New Roman"/>
                <w:sz w:val="18"/>
                <w:szCs w:val="18"/>
                <w:lang w:eastAsia="ru-RU"/>
              </w:rPr>
              <w:br/>
              <w:t>господар-</w:t>
            </w:r>
            <w:r w:rsidRPr="00A949B1">
              <w:rPr>
                <w:rFonts w:eastAsia="Times New Roman"/>
                <w:sz w:val="18"/>
                <w:szCs w:val="18"/>
                <w:lang w:eastAsia="ru-RU"/>
              </w:rPr>
              <w:br/>
              <w:t>ського товаро-</w:t>
            </w:r>
            <w:r w:rsidRPr="00A949B1">
              <w:rPr>
                <w:rFonts w:eastAsia="Times New Roman"/>
                <w:sz w:val="18"/>
                <w:szCs w:val="18"/>
                <w:lang w:eastAsia="ru-RU"/>
              </w:rPr>
              <w:br/>
              <w:t>виробника</w:t>
            </w:r>
          </w:p>
        </w:tc>
      </w:tr>
      <w:tr w:rsidR="00A949B1" w:rsidRPr="00A949B1" w:rsidTr="00A949B1">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одиниця виміру</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ціна одиниці товару/послуги без урахування</w:t>
            </w:r>
            <w:r w:rsidRPr="00A949B1">
              <w:rPr>
                <w:rFonts w:eastAsia="Times New Roman"/>
                <w:sz w:val="18"/>
                <w:szCs w:val="18"/>
                <w:lang w:eastAsia="ru-RU"/>
              </w:rPr>
              <w:br/>
              <w:t> податку на додану вартість</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кіль-</w:t>
            </w:r>
            <w:r w:rsidRPr="00A949B1">
              <w:rPr>
                <w:rFonts w:eastAsia="Times New Roman"/>
                <w:sz w:val="18"/>
                <w:szCs w:val="18"/>
                <w:lang w:eastAsia="ru-RU"/>
              </w:rPr>
              <w:br/>
              <w:t>кість, об'єм, обсяг</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загальна сума коштів без податку на додану вартість</w:t>
            </w: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r>
      <w:tr w:rsidR="00A949B1" w:rsidRPr="00A949B1" w:rsidTr="00A949B1">
        <w:trPr>
          <w:trHeight w:val="458"/>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товару згідно з УКТ ЗЕД</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ознаки імпорто-</w:t>
            </w:r>
            <w:r w:rsidRPr="00A949B1">
              <w:rPr>
                <w:rFonts w:eastAsia="Times New Roman"/>
                <w:sz w:val="18"/>
                <w:szCs w:val="18"/>
                <w:lang w:eastAsia="ru-RU"/>
              </w:rPr>
              <w:br/>
              <w:t>ваного товару</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послуги згідно з ДКПП</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умовне позна-</w:t>
            </w:r>
            <w:r w:rsidRPr="00A949B1">
              <w:rPr>
                <w:rFonts w:eastAsia="Times New Roman"/>
                <w:sz w:val="18"/>
                <w:szCs w:val="18"/>
                <w:lang w:eastAsia="ru-RU"/>
              </w:rPr>
              <w:br/>
              <w:t>чення </w:t>
            </w:r>
            <w:r w:rsidRPr="00A949B1">
              <w:rPr>
                <w:rFonts w:eastAsia="Times New Roman"/>
                <w:sz w:val="18"/>
                <w:szCs w:val="18"/>
                <w:lang w:eastAsia="ru-RU"/>
              </w:rPr>
              <w:br/>
              <w:t>(україн-</w:t>
            </w:r>
            <w:r w:rsidRPr="00A949B1">
              <w:rPr>
                <w:rFonts w:eastAsia="Times New Roman"/>
                <w:sz w:val="18"/>
                <w:szCs w:val="18"/>
                <w:lang w:eastAsia="ru-RU"/>
              </w:rPr>
              <w:br/>
              <w:t>ське)</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код</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r>
      <w:tr w:rsidR="00A949B1" w:rsidRPr="00A949B1" w:rsidTr="00A949B1">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одиниця виміру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кількість,</w:t>
            </w:r>
            <w:r w:rsidRPr="00A949B1">
              <w:rPr>
                <w:rFonts w:eastAsia="Times New Roman"/>
                <w:sz w:val="18"/>
                <w:szCs w:val="18"/>
                <w:lang w:eastAsia="ru-RU"/>
              </w:rPr>
              <w:br/>
              <w:t> об'єм, обсяг</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одиниця виміру</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кількість, об'єм, обсяг</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r>
      <w:tr w:rsidR="00A949B1" w:rsidRPr="00A949B1" w:rsidTr="00A949B1">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2</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3.1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3.2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3.3</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4</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6</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7</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9</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10</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11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12</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13</w:t>
            </w:r>
          </w:p>
        </w:tc>
      </w:tr>
      <w:tr w:rsidR="00A949B1" w:rsidRPr="00A949B1" w:rsidTr="00A949B1">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lastRenderedPageBreak/>
              <w:t>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A949B1">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A949B1">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3</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A949B1">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4</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A949B1">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A949B1">
        <w:trPr>
          <w:jc w:val="center"/>
        </w:trPr>
        <w:tc>
          <w:tcPr>
            <w:tcW w:w="3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Усього</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х</w:t>
            </w:r>
          </w:p>
        </w:tc>
      </w:tr>
    </w:tbl>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8991"/>
        <w:gridCol w:w="6009"/>
      </w:tblGrid>
      <w:tr w:rsidR="00A949B1" w:rsidRPr="00A949B1" w:rsidTr="00A949B1">
        <w:trPr>
          <w:tblCellSpacing w:w="15" w:type="dxa"/>
          <w:jc w:val="center"/>
        </w:trPr>
        <w:tc>
          <w:tcPr>
            <w:tcW w:w="3000" w:type="pct"/>
            <w:shd w:val="clear" w:color="auto" w:fill="FFFFFF"/>
            <w:tcMar>
              <w:top w:w="0" w:type="dxa"/>
              <w:left w:w="0" w:type="dxa"/>
              <w:bottom w:w="0" w:type="dxa"/>
              <w:right w:w="0" w:type="dxa"/>
            </w:tcMar>
            <w:hideMark/>
          </w:tcPr>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2"/>
              <w:gridCol w:w="439"/>
              <w:gridCol w:w="454"/>
            </w:tblGrid>
            <w:tr w:rsidR="00A949B1" w:rsidRPr="00A949B1">
              <w:trPr>
                <w:tblCellSpacing w:w="15" w:type="dxa"/>
              </w:trPr>
              <w:tc>
                <w:tcPr>
                  <w:tcW w:w="4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Підлягає реєстрації в ЄРПН постачальником (продавцем)</w:t>
                  </w:r>
                </w:p>
              </w:tc>
              <w:tc>
                <w:tcPr>
                  <w:tcW w:w="5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4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Підлягає реєстрації в ЄРПН отримувачем (покупцем)</w:t>
                  </w:r>
                </w:p>
              </w:tc>
              <w:tc>
                <w:tcPr>
                  <w:tcW w:w="5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4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До зведеної податкової накладної</w:t>
                  </w:r>
                </w:p>
              </w:tc>
              <w:tc>
                <w:tcPr>
                  <w:tcW w:w="5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4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До податкової накладної, складеної на операції, звільнені від оподаткування</w:t>
                  </w:r>
                </w:p>
              </w:tc>
              <w:tc>
                <w:tcPr>
                  <w:tcW w:w="5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4500"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Не підлягає наданню отримувачу (покупцю)</w:t>
                  </w:r>
                  <w:r w:rsidRPr="00A949B1">
                    <w:rPr>
                      <w:rFonts w:eastAsia="Times New Roman"/>
                      <w:sz w:val="18"/>
                      <w:szCs w:val="18"/>
                      <w:lang w:eastAsia="ru-RU"/>
                    </w:rPr>
                    <w:t> з причини</w:t>
                  </w:r>
                  <w:r w:rsidRPr="00A949B1">
                    <w:rPr>
                      <w:rFonts w:eastAsia="Times New Roman"/>
                      <w:sz w:val="18"/>
                      <w:szCs w:val="18"/>
                      <w:lang w:eastAsia="ru-RU"/>
                    </w:rPr>
                    <w:br/>
                    <w:t>(зазначається відповідний тип причини)</w:t>
                  </w:r>
                </w:p>
              </w:tc>
              <w:tc>
                <w:tcPr>
                  <w:tcW w:w="50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r w:rsidR="00A949B1" w:rsidRPr="00A949B1">
              <w:trPr>
                <w:tblCellSpacing w:w="15"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r>
          </w:tbl>
          <w:p w:rsidR="00A949B1" w:rsidRPr="00A949B1" w:rsidRDefault="00A949B1" w:rsidP="00A949B1">
            <w:pPr>
              <w:spacing w:after="0" w:line="240" w:lineRule="auto"/>
              <w:rPr>
                <w:rFonts w:ascii="Arial" w:eastAsia="Times New Roman" w:hAnsi="Arial" w:cs="Arial"/>
                <w:sz w:val="18"/>
                <w:szCs w:val="18"/>
                <w:lang w:eastAsia="ru-RU"/>
              </w:rPr>
            </w:pPr>
            <w:r w:rsidRPr="00A949B1">
              <w:rPr>
                <w:rFonts w:ascii="Arial" w:eastAsia="Times New Roman" w:hAnsi="Arial" w:cs="Arial"/>
                <w:sz w:val="18"/>
                <w:szCs w:val="18"/>
                <w:lang w:eastAsia="ru-RU"/>
              </w:rPr>
              <w:br w:type="textWrapping" w:clear="all"/>
            </w:r>
          </w:p>
        </w:tc>
        <w:tc>
          <w:tcPr>
            <w:tcW w:w="0" w:type="auto"/>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Додаток 2</w:t>
            </w:r>
            <w:r w:rsidRPr="00A949B1">
              <w:rPr>
                <w:rFonts w:ascii="Arial" w:eastAsia="Times New Roman" w:hAnsi="Arial" w:cs="Arial"/>
                <w:sz w:val="18"/>
                <w:szCs w:val="18"/>
                <w:lang w:eastAsia="ru-RU"/>
              </w:rPr>
              <w:br/>
              <w:t>до податкової накладної</w:t>
            </w:r>
          </w:p>
        </w:tc>
      </w:tr>
    </w:tbl>
    <w:p w:rsidR="00A949B1" w:rsidRPr="00A949B1" w:rsidRDefault="00A949B1" w:rsidP="00A949B1">
      <w:pPr>
        <w:spacing w:after="0" w:line="240" w:lineRule="auto"/>
        <w:rPr>
          <w:rFonts w:eastAsia="Times New Roman"/>
          <w:vanish/>
          <w:sz w:val="18"/>
          <w:szCs w:val="18"/>
          <w:lang w:eastAsia="ru-RU"/>
        </w:rPr>
      </w:pP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188"/>
        <w:gridCol w:w="625"/>
        <w:gridCol w:w="7187"/>
      </w:tblGrid>
      <w:tr w:rsidR="00A949B1" w:rsidRPr="00A949B1" w:rsidTr="00A949B1">
        <w:trPr>
          <w:tblCellSpacing w:w="15" w:type="dxa"/>
          <w:jc w:val="center"/>
        </w:trPr>
        <w:tc>
          <w:tcPr>
            <w:tcW w:w="2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right"/>
              <w:rPr>
                <w:rFonts w:ascii="Arial" w:eastAsia="Times New Roman" w:hAnsi="Arial" w:cs="Arial"/>
                <w:sz w:val="18"/>
                <w:szCs w:val="18"/>
                <w:lang w:eastAsia="ru-RU"/>
              </w:rPr>
            </w:pPr>
            <w:r w:rsidRPr="00A949B1">
              <w:rPr>
                <w:rFonts w:ascii="Arial" w:eastAsia="Times New Roman" w:hAnsi="Arial" w:cs="Arial"/>
                <w:b/>
                <w:bCs/>
                <w:sz w:val="18"/>
                <w:szCs w:val="18"/>
                <w:lang w:eastAsia="ru-RU"/>
              </w:rPr>
              <w:t>РОЗРАХУНОК КОРИГУВАННЯ КІЛЬКІСНИХ І ВАРТІСНИХ ПОКАЗНИКІВ</w:t>
            </w:r>
          </w:p>
        </w:tc>
        <w:tc>
          <w:tcPr>
            <w:tcW w:w="2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c>
          <w:tcPr>
            <w:tcW w:w="2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noProof/>
                <w:sz w:val="18"/>
                <w:szCs w:val="18"/>
                <w:lang w:eastAsia="ru-RU"/>
              </w:rPr>
              <w:drawing>
                <wp:inline distT="0" distB="0" distL="0" distR="0">
                  <wp:extent cx="3171190" cy="353060"/>
                  <wp:effectExtent l="0" t="0" r="0" b="8890"/>
                  <wp:docPr id="7" name="Рисунок 7" descr="http://search.ligazakon.ua/l_flib1.nsf/LookupFiles/re32609_img_006.gif/$file/re32609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2609_img_006.gif/$file/re32609_img_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190" cy="353060"/>
                          </a:xfrm>
                          <a:prstGeom prst="rect">
                            <a:avLst/>
                          </a:prstGeom>
                          <a:noFill/>
                          <a:ln>
                            <a:noFill/>
                          </a:ln>
                        </pic:spPr>
                      </pic:pic>
                    </a:graphicData>
                  </a:graphic>
                </wp:inline>
              </w:drawing>
            </w:r>
            <w:r w:rsidRPr="00A949B1">
              <w:rPr>
                <w:rFonts w:ascii="Arial" w:eastAsia="Times New Roman" w:hAnsi="Arial" w:cs="Arial"/>
                <w:sz w:val="18"/>
                <w:szCs w:val="18"/>
                <w:lang w:eastAsia="ru-RU"/>
              </w:rPr>
              <w:t> </w:t>
            </w:r>
          </w:p>
        </w:tc>
      </w:tr>
      <w:tr w:rsidR="00A949B1" w:rsidRPr="00A949B1" w:rsidTr="00A949B1">
        <w:trPr>
          <w:tblCellSpacing w:w="15" w:type="dxa"/>
          <w:jc w:val="center"/>
        </w:trPr>
        <w:tc>
          <w:tcPr>
            <w:tcW w:w="2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right"/>
              <w:rPr>
                <w:rFonts w:ascii="Arial" w:eastAsia="Times New Roman" w:hAnsi="Arial" w:cs="Arial"/>
                <w:sz w:val="18"/>
                <w:szCs w:val="18"/>
                <w:lang w:eastAsia="ru-RU"/>
              </w:rPr>
            </w:pPr>
            <w:r w:rsidRPr="00A949B1">
              <w:rPr>
                <w:rFonts w:ascii="Arial" w:eastAsia="Times New Roman" w:hAnsi="Arial" w:cs="Arial"/>
                <w:b/>
                <w:bCs/>
                <w:sz w:val="18"/>
                <w:szCs w:val="18"/>
                <w:lang w:eastAsia="ru-RU"/>
              </w:rPr>
              <w:t>ДО ПОДАТКОВОЇ НАКЛАДНОЇ</w:t>
            </w:r>
          </w:p>
        </w:tc>
        <w:tc>
          <w:tcPr>
            <w:tcW w:w="2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c>
          <w:tcPr>
            <w:tcW w:w="24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noProof/>
                <w:sz w:val="18"/>
                <w:szCs w:val="18"/>
                <w:lang w:eastAsia="ru-RU"/>
              </w:rPr>
              <w:drawing>
                <wp:inline distT="0" distB="0" distL="0" distR="0">
                  <wp:extent cx="3947160" cy="266065"/>
                  <wp:effectExtent l="0" t="0" r="0" b="635"/>
                  <wp:docPr id="6" name="Рисунок 6" descr="http://search.ligazakon.ua/l_flib1.nsf/LookupFiles/re32609_img_007.gif/$file/re32609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2609_img_007.gif/$file/re32609_img_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160" cy="266065"/>
                          </a:xfrm>
                          <a:prstGeom prst="rect">
                            <a:avLst/>
                          </a:prstGeom>
                          <a:noFill/>
                          <a:ln>
                            <a:noFill/>
                          </a:ln>
                        </pic:spPr>
                      </pic:pic>
                    </a:graphicData>
                  </a:graphic>
                </wp:inline>
              </w:drawing>
            </w:r>
            <w:r w:rsidRPr="00A949B1">
              <w:rPr>
                <w:rFonts w:ascii="Arial" w:eastAsia="Times New Roman" w:hAnsi="Arial" w:cs="Arial"/>
                <w:sz w:val="18"/>
                <w:szCs w:val="18"/>
                <w:lang w:eastAsia="ru-RU"/>
              </w:rPr>
              <w:t> </w:t>
            </w:r>
          </w:p>
        </w:tc>
      </w:tr>
      <w:tr w:rsidR="00A949B1" w:rsidRPr="00A949B1" w:rsidTr="00A949B1">
        <w:trPr>
          <w:tblCellSpacing w:w="15" w:type="dxa"/>
          <w:jc w:val="center"/>
        </w:trPr>
        <w:tc>
          <w:tcPr>
            <w:tcW w:w="2400" w:type="pct"/>
            <w:shd w:val="clear" w:color="auto" w:fill="FFFFFF"/>
            <w:tcMar>
              <w:top w:w="0"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7"/>
            </w:tblGrid>
            <w:tr w:rsidR="00A949B1" w:rsidRPr="00A949B1">
              <w:trPr>
                <w:tblCellSpacing w:w="0"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r w:rsidRPr="00A949B1">
                    <w:rPr>
                      <w:rFonts w:eastAsia="Times New Roman"/>
                      <w:noProof/>
                      <w:sz w:val="18"/>
                      <w:szCs w:val="18"/>
                      <w:lang w:eastAsia="ru-RU"/>
                    </w:rPr>
                    <w:drawing>
                      <wp:inline distT="0" distB="0" distL="0" distR="0">
                        <wp:extent cx="4305935" cy="972185"/>
                        <wp:effectExtent l="0" t="0" r="0" b="0"/>
                        <wp:docPr id="5" name="Рисунок 5" descr="http://search.ligazakon.ua/l_flib1.nsf/LookupFiles/RE32609_IMG_002.GIF/$file/RE32609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32609_IMG_002.GIF/$file/RE32609_IMG_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935" cy="972185"/>
                                </a:xfrm>
                                <a:prstGeom prst="rect">
                                  <a:avLst/>
                                </a:prstGeom>
                                <a:noFill/>
                                <a:ln>
                                  <a:noFill/>
                                </a:ln>
                              </pic:spPr>
                            </pic:pic>
                          </a:graphicData>
                        </a:graphic>
                      </wp:inline>
                    </w:drawing>
                  </w:r>
                  <w:r w:rsidRPr="00A949B1">
                    <w:rPr>
                      <w:rFonts w:eastAsia="Times New Roman"/>
                      <w:sz w:val="18"/>
                      <w:szCs w:val="18"/>
                      <w:lang w:eastAsia="ru-RU"/>
                    </w:rPr>
                    <w:t> </w:t>
                  </w:r>
                </w:p>
              </w:tc>
            </w:tr>
          </w:tbl>
          <w:p w:rsidR="00A949B1" w:rsidRPr="00A949B1" w:rsidRDefault="00A949B1" w:rsidP="00A949B1">
            <w:pPr>
              <w:spacing w:after="0" w:line="240" w:lineRule="auto"/>
              <w:rPr>
                <w:rFonts w:ascii="Arial" w:eastAsia="Times New Roman" w:hAnsi="Arial" w:cs="Arial"/>
                <w:sz w:val="18"/>
                <w:szCs w:val="18"/>
                <w:lang w:eastAsia="ru-RU"/>
              </w:rPr>
            </w:pPr>
            <w:r w:rsidRPr="00A949B1">
              <w:rPr>
                <w:rFonts w:ascii="Arial" w:eastAsia="Times New Roman" w:hAnsi="Arial" w:cs="Arial"/>
                <w:sz w:val="18"/>
                <w:szCs w:val="18"/>
                <w:lang w:eastAsia="ru-RU"/>
              </w:rPr>
              <w:br w:type="textWrapping" w:clear="all"/>
            </w:r>
          </w:p>
        </w:tc>
        <w:tc>
          <w:tcPr>
            <w:tcW w:w="2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c>
        <w:tc>
          <w:tcPr>
            <w:tcW w:w="2400" w:type="pct"/>
            <w:shd w:val="clear" w:color="auto" w:fill="FFFFFF"/>
            <w:tcMar>
              <w:top w:w="0"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6"/>
            </w:tblGrid>
            <w:tr w:rsidR="00A949B1" w:rsidRPr="00A949B1">
              <w:trPr>
                <w:tblCellSpacing w:w="0"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r w:rsidRPr="00A949B1">
                    <w:rPr>
                      <w:rFonts w:eastAsia="Times New Roman"/>
                      <w:noProof/>
                      <w:sz w:val="18"/>
                      <w:szCs w:val="18"/>
                      <w:lang w:eastAsia="ru-RU"/>
                    </w:rPr>
                    <w:drawing>
                      <wp:inline distT="0" distB="0" distL="0" distR="0">
                        <wp:extent cx="4352290" cy="972185"/>
                        <wp:effectExtent l="0" t="0" r="0" b="0"/>
                        <wp:docPr id="4" name="Рисунок 4" descr="http://search.ligazakon.ua/l_flib1.nsf/LookupFiles/RE32609_IMG_003.GIF/$file/RE32609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32609_IMG_003.GIF/$file/RE32609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290" cy="972185"/>
                                </a:xfrm>
                                <a:prstGeom prst="rect">
                                  <a:avLst/>
                                </a:prstGeom>
                                <a:noFill/>
                                <a:ln>
                                  <a:noFill/>
                                </a:ln>
                              </pic:spPr>
                            </pic:pic>
                          </a:graphicData>
                        </a:graphic>
                      </wp:inline>
                    </w:drawing>
                  </w:r>
                </w:p>
              </w:tc>
            </w:tr>
          </w:tbl>
          <w:p w:rsidR="00A949B1" w:rsidRPr="00A949B1" w:rsidRDefault="00A949B1" w:rsidP="00A949B1">
            <w:pPr>
              <w:spacing w:after="0" w:line="240" w:lineRule="auto"/>
              <w:rPr>
                <w:rFonts w:ascii="Arial" w:eastAsia="Times New Roman" w:hAnsi="Arial" w:cs="Arial"/>
                <w:sz w:val="18"/>
                <w:szCs w:val="18"/>
                <w:lang w:eastAsia="ru-RU"/>
              </w:rPr>
            </w:pPr>
            <w:r w:rsidRPr="00A949B1">
              <w:rPr>
                <w:rFonts w:ascii="Arial" w:eastAsia="Times New Roman" w:hAnsi="Arial" w:cs="Arial"/>
                <w:sz w:val="18"/>
                <w:szCs w:val="18"/>
                <w:lang w:eastAsia="ru-RU"/>
              </w:rPr>
              <w:br w:type="textWrapping" w:clear="all"/>
            </w:r>
          </w:p>
        </w:tc>
      </w:tr>
    </w:tbl>
    <w:p w:rsidR="00A949B1" w:rsidRPr="00A949B1" w:rsidRDefault="00A949B1" w:rsidP="00A949B1">
      <w:pPr>
        <w:shd w:val="clear" w:color="auto" w:fill="FFFFFF"/>
        <w:spacing w:after="105" w:line="240" w:lineRule="auto"/>
        <w:rPr>
          <w:rFonts w:ascii="Arial" w:eastAsia="Times New Roman" w:hAnsi="Arial" w:cs="Arial"/>
          <w:vanish/>
          <w:sz w:val="18"/>
          <w:szCs w:val="18"/>
          <w:lang w:eastAsia="ru-RU"/>
        </w:rPr>
      </w:pPr>
    </w:p>
    <w:tbl>
      <w:tblPr>
        <w:tblW w:w="481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48"/>
        <w:gridCol w:w="580"/>
        <w:gridCol w:w="435"/>
        <w:gridCol w:w="536"/>
        <w:gridCol w:w="829"/>
        <w:gridCol w:w="923"/>
        <w:gridCol w:w="731"/>
        <w:gridCol w:w="1305"/>
        <w:gridCol w:w="926"/>
        <w:gridCol w:w="1116"/>
        <w:gridCol w:w="577"/>
        <w:gridCol w:w="707"/>
        <w:gridCol w:w="737"/>
        <w:gridCol w:w="610"/>
        <w:gridCol w:w="761"/>
        <w:gridCol w:w="536"/>
        <w:gridCol w:w="530"/>
        <w:gridCol w:w="876"/>
        <w:gridCol w:w="737"/>
        <w:gridCol w:w="997"/>
      </w:tblGrid>
      <w:tr w:rsidR="00A949B1" w:rsidRPr="00A949B1" w:rsidTr="003D6882">
        <w:trPr>
          <w:jc w:val="center"/>
        </w:trPr>
        <w:tc>
          <w:tcPr>
            <w:tcW w:w="4022" w:type="pct"/>
            <w:gridSpan w:val="2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Розділ А</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Сума коригування податкового зобов'язання та податкового кредиту (-) (+), у тому числі:</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lastRenderedPageBreak/>
              <w:t>II</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сума коригування податкового зобов'язання та податкового кредиту за основною ставкою (-) (+)</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III</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сума коригування податкового зобов'язання та податкового кредиту за ставкою 7 % (-) (+)</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IV</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підлягають коригуванню обсяги постачання без урахування податку на додану вартість, що оподатковуються за основною ставкою (-) (+) (код ставки 20)</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підлягають коригуванню обсяги постачання без урахування податку на додану вартість, що оподатковуються за ставкою 7 % (-) (+) (код ставки 7)</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VI</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підлягають коригуванню обсяги постачання без урахування податку на додану вартість, що оподатковуються за ставкою 0 % (-) (+) (код ставки 901)</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VII</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підлягають коригуванню обсяги постачання без урахування податку на додану вартість, що оподатковуються за ставкою 0 % (-) (+) (код ставки 902)</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25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VIII</w:t>
            </w:r>
          </w:p>
        </w:tc>
        <w:tc>
          <w:tcPr>
            <w:tcW w:w="3298" w:type="pct"/>
            <w:gridSpan w:val="1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Усього підлягають коригуванню обсяги операцій, звільнених від оподаткування (-) (+) (код ставки 903)</w:t>
            </w:r>
          </w:p>
        </w:tc>
        <w:tc>
          <w:tcPr>
            <w:tcW w:w="4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r w:rsidR="00A949B1" w:rsidRPr="00A949B1" w:rsidTr="003D6882">
        <w:trPr>
          <w:jc w:val="center"/>
        </w:trPr>
        <w:tc>
          <w:tcPr>
            <w:tcW w:w="4022" w:type="pct"/>
            <w:gridSpan w:val="2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eastAsia="Times New Roman"/>
                <w:sz w:val="18"/>
                <w:szCs w:val="18"/>
                <w:lang w:eastAsia="ru-RU"/>
              </w:rPr>
            </w:pPr>
            <w:r w:rsidRPr="00A949B1">
              <w:rPr>
                <w:rFonts w:eastAsia="Times New Roman"/>
                <w:b/>
                <w:bCs/>
                <w:sz w:val="18"/>
                <w:szCs w:val="18"/>
                <w:lang w:eastAsia="ru-RU"/>
              </w:rPr>
              <w:t>Розділ Б</w:t>
            </w:r>
          </w:p>
        </w:tc>
      </w:tr>
      <w:tr w:rsidR="00A949B1" w:rsidRPr="00A949B1" w:rsidTr="003D6882">
        <w:trPr>
          <w:jc w:val="center"/>
        </w:trPr>
        <w:tc>
          <w:tcPr>
            <w:tcW w:w="9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N з/п</w:t>
            </w:r>
          </w:p>
        </w:tc>
        <w:tc>
          <w:tcPr>
            <w:tcW w:w="276"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N з/п рядка подат-</w:t>
            </w:r>
            <w:r w:rsidRPr="00A949B1">
              <w:rPr>
                <w:rFonts w:eastAsia="Times New Roman"/>
                <w:b/>
                <w:bCs/>
                <w:sz w:val="18"/>
                <w:szCs w:val="18"/>
                <w:lang w:eastAsia="ru-RU"/>
              </w:rPr>
              <w:br/>
              <w:t>кової наклад-</w:t>
            </w:r>
            <w:r w:rsidRPr="00A949B1">
              <w:rPr>
                <w:rFonts w:eastAsia="Times New Roman"/>
                <w:b/>
                <w:bCs/>
                <w:sz w:val="18"/>
                <w:szCs w:val="18"/>
                <w:lang w:eastAsia="ru-RU"/>
              </w:rPr>
              <w:br/>
              <w:t>ної, що коригу-</w:t>
            </w:r>
            <w:r w:rsidRPr="00A949B1">
              <w:rPr>
                <w:rFonts w:eastAsia="Times New Roman"/>
                <w:b/>
                <w:bCs/>
                <w:sz w:val="18"/>
                <w:szCs w:val="18"/>
                <w:lang w:eastAsia="ru-RU"/>
              </w:rPr>
              <w:br/>
              <w:t>ється або додається</w:t>
            </w:r>
          </w:p>
        </w:tc>
        <w:tc>
          <w:tcPr>
            <w:tcW w:w="371"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Причина</w:t>
            </w:r>
            <w:r w:rsidRPr="00A949B1">
              <w:rPr>
                <w:rFonts w:eastAsia="Times New Roman"/>
                <w:b/>
                <w:bCs/>
                <w:sz w:val="18"/>
                <w:szCs w:val="18"/>
                <w:lang w:eastAsia="ru-RU"/>
              </w:rPr>
              <w:br/>
              <w:t>коригування</w:t>
            </w:r>
          </w:p>
        </w:tc>
        <w:tc>
          <w:tcPr>
            <w:tcW w:w="25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Опис</w:t>
            </w:r>
            <w:r w:rsidRPr="00A949B1">
              <w:rPr>
                <w:rFonts w:eastAsia="Times New Roman"/>
                <w:b/>
                <w:bCs/>
                <w:sz w:val="18"/>
                <w:szCs w:val="18"/>
                <w:lang w:eastAsia="ru-RU"/>
              </w:rPr>
              <w:br/>
              <w:t>номен-</w:t>
            </w:r>
            <w:r w:rsidRPr="00A949B1">
              <w:rPr>
                <w:rFonts w:eastAsia="Times New Roman"/>
                <w:b/>
                <w:bCs/>
                <w:sz w:val="18"/>
                <w:szCs w:val="18"/>
                <w:lang w:eastAsia="ru-RU"/>
              </w:rPr>
              <w:br/>
              <w:t>клатура) товарів/</w:t>
            </w:r>
            <w:r w:rsidRPr="00A949B1">
              <w:rPr>
                <w:rFonts w:eastAsia="Times New Roman"/>
                <w:b/>
                <w:bCs/>
                <w:sz w:val="18"/>
                <w:szCs w:val="18"/>
                <w:lang w:eastAsia="ru-RU"/>
              </w:rPr>
              <w:br/>
              <w:t>послуг, вартість</w:t>
            </w:r>
            <w:r w:rsidRPr="00A949B1">
              <w:rPr>
                <w:rFonts w:eastAsia="Times New Roman"/>
                <w:b/>
                <w:bCs/>
                <w:sz w:val="18"/>
                <w:szCs w:val="18"/>
                <w:lang w:eastAsia="ru-RU"/>
              </w:rPr>
              <w:br/>
              <w:t> чи кіль-</w:t>
            </w:r>
            <w:r w:rsidRPr="00A949B1">
              <w:rPr>
                <w:rFonts w:eastAsia="Times New Roman"/>
                <w:b/>
                <w:bCs/>
                <w:sz w:val="18"/>
                <w:szCs w:val="18"/>
                <w:lang w:eastAsia="ru-RU"/>
              </w:rPr>
              <w:br/>
              <w:t>кість яких коригу-</w:t>
            </w:r>
            <w:r w:rsidRPr="00A949B1">
              <w:rPr>
                <w:rFonts w:eastAsia="Times New Roman"/>
                <w:b/>
                <w:bCs/>
                <w:sz w:val="18"/>
                <w:szCs w:val="18"/>
                <w:lang w:eastAsia="ru-RU"/>
              </w:rPr>
              <w:br/>
              <w:t>ється</w:t>
            </w:r>
          </w:p>
        </w:tc>
        <w:tc>
          <w:tcPr>
            <w:tcW w:w="80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w:t>
            </w:r>
          </w:p>
        </w:tc>
        <w:tc>
          <w:tcPr>
            <w:tcW w:w="46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Одиниця виміру товару/послуги</w:t>
            </w:r>
          </w:p>
        </w:tc>
        <w:tc>
          <w:tcPr>
            <w:tcW w:w="39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Коригування кількості</w:t>
            </w:r>
          </w:p>
        </w:tc>
        <w:tc>
          <w:tcPr>
            <w:tcW w:w="3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Коригування вартості</w:t>
            </w:r>
          </w:p>
        </w:tc>
        <w:tc>
          <w:tcPr>
            <w:tcW w:w="14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став-</w:t>
            </w:r>
            <w:r w:rsidRPr="00A949B1">
              <w:rPr>
                <w:rFonts w:eastAsia="Times New Roman"/>
                <w:b/>
                <w:bCs/>
                <w:sz w:val="18"/>
                <w:szCs w:val="18"/>
                <w:lang w:eastAsia="ru-RU"/>
              </w:rPr>
              <w:br/>
              <w:t>ки</w:t>
            </w:r>
          </w:p>
        </w:tc>
        <w:tc>
          <w:tcPr>
            <w:tcW w:w="14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піль-</w:t>
            </w:r>
            <w:r w:rsidRPr="00A949B1">
              <w:rPr>
                <w:rFonts w:eastAsia="Times New Roman"/>
                <w:b/>
                <w:bCs/>
                <w:sz w:val="18"/>
                <w:szCs w:val="18"/>
                <w:lang w:eastAsia="ru-RU"/>
              </w:rPr>
              <w:br/>
              <w:t>ги</w:t>
            </w:r>
            <w:r w:rsidRPr="00A949B1">
              <w:rPr>
                <w:rFonts w:eastAsia="Times New Roman"/>
                <w:sz w:val="18"/>
                <w:szCs w:val="18"/>
                <w:vertAlign w:val="superscript"/>
                <w:lang w:eastAsia="ru-RU"/>
              </w:rPr>
              <w:t>6</w:t>
            </w:r>
          </w:p>
        </w:tc>
        <w:tc>
          <w:tcPr>
            <w:tcW w:w="238"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Обсяги поста-</w:t>
            </w:r>
            <w:r w:rsidRPr="00A949B1">
              <w:rPr>
                <w:rFonts w:eastAsia="Times New Roman"/>
                <w:b/>
                <w:bCs/>
                <w:sz w:val="18"/>
                <w:szCs w:val="18"/>
                <w:lang w:eastAsia="ru-RU"/>
              </w:rPr>
              <w:br/>
              <w:t>чання</w:t>
            </w:r>
            <w:r w:rsidRPr="00A949B1">
              <w:rPr>
                <w:rFonts w:eastAsia="Times New Roman"/>
                <w:b/>
                <w:bCs/>
                <w:sz w:val="18"/>
                <w:szCs w:val="18"/>
                <w:lang w:eastAsia="ru-RU"/>
              </w:rPr>
              <w:br/>
              <w:t>(база опо-</w:t>
            </w:r>
            <w:r w:rsidRPr="00A949B1">
              <w:rPr>
                <w:rFonts w:eastAsia="Times New Roman"/>
                <w:b/>
                <w:bCs/>
                <w:sz w:val="18"/>
                <w:szCs w:val="18"/>
                <w:lang w:eastAsia="ru-RU"/>
              </w:rPr>
              <w:br/>
              <w:t>датку-</w:t>
            </w:r>
            <w:r w:rsidRPr="00A949B1">
              <w:rPr>
                <w:rFonts w:eastAsia="Times New Roman"/>
                <w:b/>
                <w:bCs/>
                <w:sz w:val="18"/>
                <w:szCs w:val="18"/>
                <w:lang w:eastAsia="ru-RU"/>
              </w:rPr>
              <w:br/>
              <w:t>вання)</w:t>
            </w:r>
            <w:r w:rsidRPr="00A949B1">
              <w:rPr>
                <w:rFonts w:eastAsia="Times New Roman"/>
                <w:b/>
                <w:bCs/>
                <w:sz w:val="18"/>
                <w:szCs w:val="18"/>
                <w:lang w:eastAsia="ru-RU"/>
              </w:rPr>
              <w:br/>
              <w:t>без ураху-</w:t>
            </w:r>
            <w:r w:rsidRPr="00A949B1">
              <w:rPr>
                <w:rFonts w:eastAsia="Times New Roman"/>
                <w:b/>
                <w:bCs/>
                <w:sz w:val="18"/>
                <w:szCs w:val="18"/>
                <w:lang w:eastAsia="ru-RU"/>
              </w:rPr>
              <w:br/>
              <w:t>вання податку на додану вар-</w:t>
            </w:r>
            <w:r w:rsidRPr="00A949B1">
              <w:rPr>
                <w:rFonts w:eastAsia="Times New Roman"/>
                <w:b/>
                <w:bCs/>
                <w:sz w:val="18"/>
                <w:szCs w:val="18"/>
                <w:lang w:eastAsia="ru-RU"/>
              </w:rPr>
              <w:br/>
              <w:t>тість</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Сума подат-</w:t>
            </w:r>
            <w:r w:rsidRPr="00A949B1">
              <w:rPr>
                <w:rFonts w:eastAsia="Times New Roman"/>
                <w:b/>
                <w:bCs/>
                <w:sz w:val="18"/>
                <w:szCs w:val="18"/>
                <w:lang w:eastAsia="ru-RU"/>
              </w:rPr>
              <w:br/>
              <w:t>ку на додану вар-</w:t>
            </w:r>
            <w:r w:rsidRPr="00A949B1">
              <w:rPr>
                <w:rFonts w:eastAsia="Times New Roman"/>
                <w:b/>
                <w:bCs/>
                <w:sz w:val="18"/>
                <w:szCs w:val="18"/>
                <w:lang w:eastAsia="ru-RU"/>
              </w:rPr>
              <w:br/>
              <w:t>тість</w:t>
            </w:r>
          </w:p>
        </w:tc>
        <w:tc>
          <w:tcPr>
            <w:tcW w:w="27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виду діяль-</w:t>
            </w:r>
            <w:r w:rsidRPr="00A949B1">
              <w:rPr>
                <w:rFonts w:eastAsia="Times New Roman"/>
                <w:b/>
                <w:bCs/>
                <w:sz w:val="18"/>
                <w:szCs w:val="18"/>
                <w:lang w:eastAsia="ru-RU"/>
              </w:rPr>
              <w:br/>
              <w:t>ності сільсько-</w:t>
            </w:r>
            <w:r w:rsidRPr="00A949B1">
              <w:rPr>
                <w:rFonts w:eastAsia="Times New Roman"/>
                <w:b/>
                <w:bCs/>
                <w:sz w:val="18"/>
                <w:szCs w:val="18"/>
                <w:lang w:eastAsia="ru-RU"/>
              </w:rPr>
              <w:br/>
              <w:t>господар-</w:t>
            </w:r>
            <w:r w:rsidRPr="00A949B1">
              <w:rPr>
                <w:rFonts w:eastAsia="Times New Roman"/>
                <w:b/>
                <w:bCs/>
                <w:sz w:val="18"/>
                <w:szCs w:val="18"/>
                <w:lang w:eastAsia="ru-RU"/>
              </w:rPr>
              <w:br/>
              <w:t>ського</w:t>
            </w:r>
            <w:r w:rsidRPr="00A949B1">
              <w:rPr>
                <w:rFonts w:eastAsia="Times New Roman"/>
                <w:b/>
                <w:bCs/>
                <w:sz w:val="18"/>
                <w:szCs w:val="18"/>
                <w:lang w:eastAsia="ru-RU"/>
              </w:rPr>
              <w:br/>
              <w:t> товаро-</w:t>
            </w:r>
            <w:r w:rsidRPr="00A949B1">
              <w:rPr>
                <w:rFonts w:eastAsia="Times New Roman"/>
                <w:b/>
                <w:bCs/>
                <w:sz w:val="18"/>
                <w:szCs w:val="18"/>
                <w:lang w:eastAsia="ru-RU"/>
              </w:rPr>
              <w:br/>
              <w:t>вироб-</w:t>
            </w:r>
            <w:r w:rsidRPr="00A949B1">
              <w:rPr>
                <w:rFonts w:eastAsia="Times New Roman"/>
                <w:b/>
                <w:bCs/>
                <w:sz w:val="18"/>
                <w:szCs w:val="18"/>
                <w:lang w:eastAsia="ru-RU"/>
              </w:rPr>
              <w:br/>
              <w:t>ника</w:t>
            </w:r>
          </w:p>
        </w:tc>
      </w:tr>
      <w:tr w:rsidR="003D6882" w:rsidRPr="00A949B1" w:rsidTr="003D6882">
        <w:trPr>
          <w:trHeight w:val="458"/>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19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товару згідно з</w:t>
            </w:r>
            <w:r w:rsidRPr="00A949B1">
              <w:rPr>
                <w:rFonts w:eastAsia="Times New Roman"/>
                <w:sz w:val="18"/>
                <w:szCs w:val="18"/>
                <w:lang w:eastAsia="ru-RU"/>
              </w:rPr>
              <w:t> </w:t>
            </w:r>
            <w:r w:rsidRPr="00A949B1">
              <w:rPr>
                <w:rFonts w:eastAsia="Times New Roman"/>
                <w:b/>
                <w:bCs/>
                <w:sz w:val="18"/>
                <w:szCs w:val="18"/>
                <w:lang w:eastAsia="ru-RU"/>
              </w:rPr>
              <w:t>УКТ ЗЕД</w:t>
            </w:r>
          </w:p>
        </w:tc>
        <w:tc>
          <w:tcPr>
            <w:tcW w:w="35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ознаки імпорто-</w:t>
            </w:r>
            <w:r w:rsidRPr="00A949B1">
              <w:rPr>
                <w:rFonts w:eastAsia="Times New Roman"/>
                <w:b/>
                <w:bCs/>
                <w:sz w:val="18"/>
                <w:szCs w:val="18"/>
                <w:lang w:eastAsia="ru-RU"/>
              </w:rPr>
              <w:br/>
              <w:t>ваного </w:t>
            </w:r>
            <w:r w:rsidRPr="00A949B1">
              <w:rPr>
                <w:rFonts w:eastAsia="Times New Roman"/>
                <w:b/>
                <w:bCs/>
                <w:sz w:val="18"/>
                <w:szCs w:val="18"/>
                <w:lang w:eastAsia="ru-RU"/>
              </w:rPr>
              <w:br/>
              <w:t>товару</w:t>
            </w:r>
            <w:r w:rsidRPr="00A949B1">
              <w:rPr>
                <w:rFonts w:eastAsia="Times New Roman"/>
                <w:sz w:val="18"/>
                <w:szCs w:val="18"/>
                <w:vertAlign w:val="superscript"/>
                <w:lang w:eastAsia="ru-RU"/>
              </w:rPr>
              <w:t>5</w:t>
            </w:r>
          </w:p>
        </w:tc>
        <w:tc>
          <w:tcPr>
            <w:tcW w:w="25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послуги згідно зДКПП</w:t>
            </w:r>
          </w:p>
        </w:tc>
        <w:tc>
          <w:tcPr>
            <w:tcW w:w="30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умовне позна-</w:t>
            </w:r>
            <w:r w:rsidRPr="00A949B1">
              <w:rPr>
                <w:rFonts w:eastAsia="Times New Roman"/>
                <w:b/>
                <w:bCs/>
                <w:sz w:val="18"/>
                <w:szCs w:val="18"/>
                <w:lang w:eastAsia="ru-RU"/>
              </w:rPr>
              <w:br/>
              <w:t>чення (україн-</w:t>
            </w:r>
            <w:r w:rsidRPr="00A949B1">
              <w:rPr>
                <w:rFonts w:eastAsia="Times New Roman"/>
                <w:b/>
                <w:bCs/>
                <w:sz w:val="18"/>
                <w:szCs w:val="18"/>
                <w:lang w:eastAsia="ru-RU"/>
              </w:rPr>
              <w:br/>
              <w:t>ське)</w:t>
            </w:r>
          </w:p>
        </w:tc>
        <w:tc>
          <w:tcPr>
            <w:tcW w:w="15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w:t>
            </w:r>
          </w:p>
        </w:tc>
        <w:tc>
          <w:tcPr>
            <w:tcW w:w="192"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кіль-</w:t>
            </w:r>
            <w:r w:rsidRPr="00A949B1">
              <w:rPr>
                <w:rFonts w:eastAsia="Times New Roman"/>
                <w:b/>
                <w:bCs/>
                <w:sz w:val="18"/>
                <w:szCs w:val="18"/>
                <w:lang w:eastAsia="ru-RU"/>
              </w:rPr>
              <w:br/>
              <w:t>кість, об'єм, обсяг</w:t>
            </w:r>
            <w:r w:rsidRPr="00A949B1">
              <w:rPr>
                <w:rFonts w:eastAsia="Times New Roman"/>
                <w:b/>
                <w:bCs/>
                <w:sz w:val="18"/>
                <w:szCs w:val="18"/>
                <w:lang w:eastAsia="ru-RU"/>
              </w:rPr>
              <w:b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ціна поста-</w:t>
            </w:r>
            <w:r w:rsidRPr="00A949B1">
              <w:rPr>
                <w:rFonts w:eastAsia="Times New Roman"/>
                <w:b/>
                <w:bCs/>
                <w:sz w:val="18"/>
                <w:szCs w:val="18"/>
                <w:lang w:eastAsia="ru-RU"/>
              </w:rPr>
              <w:br/>
              <w:t>чання то-</w:t>
            </w:r>
            <w:r w:rsidRPr="00A949B1">
              <w:rPr>
                <w:rFonts w:eastAsia="Times New Roman"/>
                <w:b/>
                <w:bCs/>
                <w:sz w:val="18"/>
                <w:szCs w:val="18"/>
                <w:lang w:eastAsia="ru-RU"/>
              </w:rPr>
              <w:br/>
              <w:t>варів/</w:t>
            </w:r>
            <w:r w:rsidRPr="00A949B1">
              <w:rPr>
                <w:rFonts w:eastAsia="Times New Roman"/>
                <w:b/>
                <w:bCs/>
                <w:sz w:val="18"/>
                <w:szCs w:val="18"/>
                <w:lang w:eastAsia="ru-RU"/>
              </w:rPr>
              <w:br/>
              <w:t>послуг</w:t>
            </w:r>
          </w:p>
        </w:tc>
        <w:tc>
          <w:tcPr>
            <w:tcW w:w="16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ціна</w:t>
            </w:r>
            <w:r w:rsidRPr="00A949B1">
              <w:rPr>
                <w:rFonts w:eastAsia="Times New Roman"/>
                <w:b/>
                <w:bCs/>
                <w:sz w:val="18"/>
                <w:szCs w:val="18"/>
                <w:lang w:eastAsia="ru-RU"/>
              </w:rPr>
              <w:br/>
              <w:t>(-) (+)</w:t>
            </w:r>
          </w:p>
        </w:tc>
        <w:tc>
          <w:tcPr>
            <w:tcW w:w="20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кіль-</w:t>
            </w:r>
            <w:r w:rsidRPr="00A949B1">
              <w:rPr>
                <w:rFonts w:eastAsia="Times New Roman"/>
                <w:b/>
                <w:bCs/>
                <w:sz w:val="18"/>
                <w:szCs w:val="18"/>
                <w:lang w:eastAsia="ru-RU"/>
              </w:rPr>
              <w:br/>
              <w:t>кість поста-</w:t>
            </w:r>
            <w:r w:rsidRPr="00A949B1">
              <w:rPr>
                <w:rFonts w:eastAsia="Times New Roman"/>
                <w:b/>
                <w:bCs/>
                <w:sz w:val="18"/>
                <w:szCs w:val="18"/>
                <w:lang w:eastAsia="ru-RU"/>
              </w:rPr>
              <w:br/>
              <w:t>чання то-</w:t>
            </w:r>
            <w:r w:rsidRPr="00A949B1">
              <w:rPr>
                <w:rFonts w:eastAsia="Times New Roman"/>
                <w:b/>
                <w:bCs/>
                <w:sz w:val="18"/>
                <w:szCs w:val="18"/>
                <w:lang w:eastAsia="ru-RU"/>
              </w:rPr>
              <w:br/>
              <w:t>варів/</w:t>
            </w:r>
            <w:r w:rsidRPr="00A949B1">
              <w:rPr>
                <w:rFonts w:eastAsia="Times New Roman"/>
                <w:b/>
                <w:bCs/>
                <w:sz w:val="18"/>
                <w:szCs w:val="18"/>
                <w:lang w:eastAsia="ru-RU"/>
              </w:rPr>
              <w:br/>
              <w:t>послуг</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r>
      <w:tr w:rsidR="00A949B1" w:rsidRPr="00A949B1" w:rsidTr="003D6882">
        <w:trPr>
          <w:trHeight w:val="458"/>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240" w:lineRule="auto"/>
              <w:rPr>
                <w:rFonts w:eastAsia="Times New Roman"/>
                <w:sz w:val="18"/>
                <w:szCs w:val="18"/>
                <w:lang w:eastAsia="ru-RU"/>
              </w:rPr>
            </w:pPr>
          </w:p>
        </w:tc>
        <w:tc>
          <w:tcPr>
            <w:tcW w:w="14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код при-</w:t>
            </w:r>
            <w:r w:rsidRPr="00A949B1">
              <w:rPr>
                <w:rFonts w:eastAsia="Times New Roman"/>
                <w:b/>
                <w:bCs/>
                <w:sz w:val="18"/>
                <w:szCs w:val="18"/>
                <w:lang w:eastAsia="ru-RU"/>
              </w:rPr>
              <w:br/>
              <w:t>чини</w:t>
            </w:r>
          </w:p>
        </w:tc>
        <w:tc>
          <w:tcPr>
            <w:tcW w:w="22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eastAsia="Times New Roman"/>
                <w:sz w:val="18"/>
                <w:szCs w:val="18"/>
                <w:lang w:eastAsia="ru-RU"/>
              </w:rPr>
            </w:pPr>
            <w:r w:rsidRPr="00A949B1">
              <w:rPr>
                <w:rFonts w:eastAsia="Times New Roman"/>
                <w:b/>
                <w:bCs/>
                <w:sz w:val="18"/>
                <w:szCs w:val="18"/>
                <w:lang w:eastAsia="ru-RU"/>
              </w:rPr>
              <w:t>N з/п групи коригу-</w:t>
            </w:r>
            <w:r w:rsidRPr="00A949B1">
              <w:rPr>
                <w:rFonts w:eastAsia="Times New Roman"/>
                <w:b/>
                <w:bCs/>
                <w:sz w:val="18"/>
                <w:szCs w:val="18"/>
                <w:lang w:eastAsia="ru-RU"/>
              </w:rPr>
              <w:br/>
              <w:t>вання</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949B1" w:rsidRPr="00A949B1" w:rsidRDefault="00A949B1" w:rsidP="00A949B1">
            <w:pPr>
              <w:spacing w:after="0" w:line="240" w:lineRule="auto"/>
              <w:rPr>
                <w:rFonts w:eastAsia="Times New Roman"/>
                <w:sz w:val="18"/>
                <w:szCs w:val="18"/>
                <w:lang w:eastAsia="ru-RU"/>
              </w:rPr>
            </w:pPr>
          </w:p>
        </w:tc>
      </w:tr>
      <w:tr w:rsidR="003D6882" w:rsidRPr="00A949B1" w:rsidTr="003D6882">
        <w:trPr>
          <w:trHeight w:val="458"/>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240" w:lineRule="auto"/>
              <w:rPr>
                <w:rFonts w:eastAsia="Times New Roman"/>
                <w:sz w:val="18"/>
                <w:szCs w:val="18"/>
                <w:lang w:eastAsia="ru-RU"/>
              </w:rPr>
            </w:pPr>
          </w:p>
        </w:tc>
      </w:tr>
      <w:tr w:rsidR="003D6882" w:rsidRPr="00A949B1" w:rsidTr="003D6882">
        <w:trPr>
          <w:jc w:val="center"/>
        </w:trPr>
        <w:tc>
          <w:tcPr>
            <w:tcW w:w="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rPr>
                <w:rFonts w:eastAsia="Times New Roman"/>
                <w:sz w:val="18"/>
                <w:szCs w:val="18"/>
                <w:lang w:eastAsia="ru-RU"/>
              </w:rPr>
            </w:pPr>
            <w:r w:rsidRPr="00A949B1">
              <w:rPr>
                <w:rFonts w:eastAsia="Times New Roman"/>
                <w:sz w:val="18"/>
                <w:szCs w:val="18"/>
                <w:lang w:eastAsia="ru-RU"/>
              </w:rPr>
              <w:t> </w:t>
            </w:r>
            <w:r>
              <w:rPr>
                <w:rFonts w:eastAsia="Times New Roman"/>
                <w:sz w:val="18"/>
                <w:szCs w:val="18"/>
                <w:lang w:eastAsia="ru-RU"/>
              </w:rPr>
              <w:t>1.1</w:t>
            </w:r>
          </w:p>
        </w:tc>
        <w:tc>
          <w:tcPr>
            <w:tcW w:w="27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rPr>
                <w:rFonts w:eastAsia="Times New Roman"/>
                <w:sz w:val="18"/>
                <w:szCs w:val="18"/>
                <w:lang w:eastAsia="ru-RU"/>
              </w:rPr>
            </w:pPr>
            <w:r>
              <w:rPr>
                <w:rFonts w:eastAsia="Times New Roman"/>
                <w:sz w:val="18"/>
                <w:szCs w:val="18"/>
                <w:lang w:eastAsia="ru-RU"/>
              </w:rPr>
              <w:t>1.2</w:t>
            </w:r>
            <w:r w:rsidRPr="00A949B1">
              <w:rPr>
                <w:rFonts w:eastAsia="Times New Roman"/>
                <w:sz w:val="18"/>
                <w:szCs w:val="18"/>
                <w:lang w:eastAsia="ru-RU"/>
              </w:rPr>
              <w:t> </w:t>
            </w:r>
          </w:p>
        </w:tc>
        <w:tc>
          <w:tcPr>
            <w:tcW w:w="1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2.1</w:t>
            </w:r>
            <w:r w:rsidRPr="00A949B1">
              <w:rPr>
                <w:rFonts w:eastAsia="Times New Roman"/>
                <w:sz w:val="18"/>
                <w:szCs w:val="18"/>
                <w:lang w:eastAsia="ru-RU"/>
              </w:rPr>
              <w:t> </w:t>
            </w:r>
          </w:p>
        </w:tc>
        <w:tc>
          <w:tcPr>
            <w:tcW w:w="2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2.2</w:t>
            </w:r>
            <w:r w:rsidRPr="00A949B1">
              <w:rPr>
                <w:rFonts w:eastAsia="Times New Roman"/>
                <w:sz w:val="18"/>
                <w:szCs w:val="18"/>
                <w:lang w:eastAsia="ru-RU"/>
              </w:rPr>
              <w:t> </w:t>
            </w: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3</w:t>
            </w:r>
            <w:r w:rsidRPr="00A949B1">
              <w:rPr>
                <w:rFonts w:eastAsia="Times New Roman"/>
                <w:sz w:val="18"/>
                <w:szCs w:val="18"/>
                <w:lang w:eastAsia="ru-RU"/>
              </w:rPr>
              <w:t> </w:t>
            </w:r>
          </w:p>
        </w:tc>
        <w:tc>
          <w:tcPr>
            <w:tcW w:w="1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4.1</w:t>
            </w:r>
            <w:r w:rsidRPr="00A949B1">
              <w:rPr>
                <w:rFonts w:eastAsia="Times New Roman"/>
                <w:sz w:val="18"/>
                <w:szCs w:val="18"/>
                <w:lang w:eastAsia="ru-RU"/>
              </w:rPr>
              <w:t> </w:t>
            </w:r>
          </w:p>
        </w:tc>
        <w:tc>
          <w:tcPr>
            <w:tcW w:w="3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4.2</w:t>
            </w:r>
            <w:r w:rsidRPr="00A949B1">
              <w:rPr>
                <w:rFonts w:eastAsia="Times New Roman"/>
                <w:sz w:val="18"/>
                <w:szCs w:val="18"/>
                <w:lang w:eastAsia="ru-RU"/>
              </w:rPr>
              <w:t> </w:t>
            </w: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4.3</w:t>
            </w:r>
            <w:r w:rsidRPr="00A949B1">
              <w:rPr>
                <w:rFonts w:eastAsia="Times New Roman"/>
                <w:sz w:val="18"/>
                <w:szCs w:val="18"/>
                <w:lang w:eastAsia="ru-RU"/>
              </w:rPr>
              <w:t> </w:t>
            </w:r>
          </w:p>
        </w:tc>
        <w:tc>
          <w:tcPr>
            <w:tcW w:w="3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5</w:t>
            </w:r>
            <w:r w:rsidRPr="00A949B1">
              <w:rPr>
                <w:rFonts w:eastAsia="Times New Roman"/>
                <w:sz w:val="18"/>
                <w:szCs w:val="18"/>
                <w:lang w:eastAsia="ru-RU"/>
              </w:rPr>
              <w:t> </w:t>
            </w:r>
          </w:p>
        </w:tc>
        <w:tc>
          <w:tcPr>
            <w:tcW w:w="15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6</w:t>
            </w:r>
            <w:r w:rsidRPr="00A949B1">
              <w:rPr>
                <w:rFonts w:eastAsia="Times New Roman"/>
                <w:sz w:val="18"/>
                <w:szCs w:val="18"/>
                <w:lang w:eastAsia="ru-RU"/>
              </w:rPr>
              <w:t> </w:t>
            </w:r>
          </w:p>
        </w:tc>
        <w:tc>
          <w:tcPr>
            <w:tcW w:w="1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7</w:t>
            </w: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8</w:t>
            </w:r>
            <w:r w:rsidRPr="00A949B1">
              <w:rPr>
                <w:rFonts w:eastAsia="Times New Roman"/>
                <w:sz w:val="18"/>
                <w:szCs w:val="18"/>
                <w:lang w:eastAsia="ru-RU"/>
              </w:rPr>
              <w:t> </w:t>
            </w:r>
          </w:p>
        </w:tc>
        <w:tc>
          <w:tcPr>
            <w:tcW w:w="1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9</w:t>
            </w:r>
            <w:r w:rsidRPr="00A949B1">
              <w:rPr>
                <w:rFonts w:eastAsia="Times New Roman"/>
                <w:sz w:val="18"/>
                <w:szCs w:val="18"/>
                <w:lang w:eastAsia="ru-RU"/>
              </w:rPr>
              <w:t> </w:t>
            </w:r>
          </w:p>
        </w:tc>
        <w:tc>
          <w:tcPr>
            <w:tcW w:w="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10</w:t>
            </w:r>
            <w:r w:rsidRPr="00A949B1">
              <w:rPr>
                <w:rFonts w:eastAsia="Times New Roman"/>
                <w:sz w:val="18"/>
                <w:szCs w:val="18"/>
                <w:lang w:eastAsia="ru-RU"/>
              </w:rPr>
              <w:t> </w:t>
            </w:r>
          </w:p>
        </w:tc>
        <w:tc>
          <w:tcPr>
            <w:tcW w:w="1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11</w:t>
            </w:r>
            <w:r w:rsidRPr="00A949B1">
              <w:rPr>
                <w:rFonts w:eastAsia="Times New Roman"/>
                <w:sz w:val="18"/>
                <w:szCs w:val="18"/>
                <w:lang w:eastAsia="ru-RU"/>
              </w:rPr>
              <w:t> </w:t>
            </w:r>
          </w:p>
        </w:tc>
        <w:tc>
          <w:tcPr>
            <w:tcW w:w="1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12</w:t>
            </w:r>
            <w:r w:rsidRPr="00A949B1">
              <w:rPr>
                <w:rFonts w:eastAsia="Times New Roman"/>
                <w:sz w:val="18"/>
                <w:szCs w:val="18"/>
                <w:lang w:eastAsia="ru-RU"/>
              </w:rPr>
              <w:t> </w:t>
            </w:r>
          </w:p>
        </w:tc>
        <w:tc>
          <w:tcPr>
            <w:tcW w:w="2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13</w:t>
            </w: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14</w:t>
            </w:r>
            <w:r w:rsidRPr="00A949B1">
              <w:rPr>
                <w:rFonts w:eastAsia="Times New Roman"/>
                <w:sz w:val="18"/>
                <w:szCs w:val="18"/>
                <w:lang w:eastAsia="ru-RU"/>
              </w:rPr>
              <w:t> </w:t>
            </w:r>
          </w:p>
        </w:tc>
        <w:tc>
          <w:tcPr>
            <w:tcW w:w="2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Pr>
                <w:rFonts w:eastAsia="Times New Roman"/>
                <w:sz w:val="18"/>
                <w:szCs w:val="18"/>
                <w:lang w:eastAsia="ru-RU"/>
              </w:rPr>
              <w:t>15</w:t>
            </w:r>
            <w:bookmarkStart w:id="0" w:name="_GoBack"/>
            <w:bookmarkEnd w:id="0"/>
            <w:r w:rsidRPr="00A949B1">
              <w:rPr>
                <w:rFonts w:eastAsia="Times New Roman"/>
                <w:sz w:val="18"/>
                <w:szCs w:val="18"/>
                <w:lang w:eastAsia="ru-RU"/>
              </w:rPr>
              <w:t> </w:t>
            </w:r>
          </w:p>
        </w:tc>
      </w:tr>
      <w:tr w:rsidR="003D6882" w:rsidRPr="00A949B1" w:rsidTr="003D6882">
        <w:trPr>
          <w:jc w:val="center"/>
        </w:trPr>
        <w:tc>
          <w:tcPr>
            <w:tcW w:w="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rPr>
                <w:rFonts w:eastAsia="Times New Roman"/>
                <w:sz w:val="18"/>
                <w:szCs w:val="18"/>
                <w:lang w:eastAsia="ru-RU"/>
              </w:rPr>
            </w:pPr>
          </w:p>
        </w:tc>
        <w:tc>
          <w:tcPr>
            <w:tcW w:w="27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rPr>
                <w:rFonts w:eastAsia="Times New Roman"/>
                <w:sz w:val="18"/>
                <w:szCs w:val="18"/>
                <w:lang w:eastAsia="ru-RU"/>
              </w:rPr>
            </w:pPr>
          </w:p>
        </w:tc>
        <w:tc>
          <w:tcPr>
            <w:tcW w:w="1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1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3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3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15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1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1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1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1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c>
          <w:tcPr>
            <w:tcW w:w="2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6882" w:rsidRPr="00A949B1" w:rsidRDefault="003D6882" w:rsidP="00A949B1">
            <w:pPr>
              <w:spacing w:after="0" w:line="360" w:lineRule="atLeast"/>
              <w:jc w:val="center"/>
              <w:rPr>
                <w:rFonts w:eastAsia="Times New Roman"/>
                <w:sz w:val="18"/>
                <w:szCs w:val="18"/>
                <w:lang w:eastAsia="ru-RU"/>
              </w:rPr>
            </w:pPr>
          </w:p>
        </w:tc>
      </w:tr>
      <w:tr w:rsidR="003D6882" w:rsidRPr="00A949B1" w:rsidTr="003D6882">
        <w:trPr>
          <w:jc w:val="center"/>
        </w:trPr>
        <w:tc>
          <w:tcPr>
            <w:tcW w:w="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c>
          <w:tcPr>
            <w:tcW w:w="27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c>
          <w:tcPr>
            <w:tcW w:w="1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1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rPr>
                <w:rFonts w:eastAsia="Times New Roman"/>
                <w:sz w:val="18"/>
                <w:szCs w:val="18"/>
                <w:lang w:eastAsia="ru-RU"/>
              </w:rPr>
            </w:pPr>
            <w:r w:rsidRPr="00A949B1">
              <w:rPr>
                <w:rFonts w:eastAsia="Times New Roman"/>
                <w:sz w:val="18"/>
                <w:szCs w:val="18"/>
                <w:lang w:eastAsia="ru-RU"/>
              </w:rPr>
              <w:t> </w:t>
            </w:r>
          </w:p>
        </w:tc>
        <w:tc>
          <w:tcPr>
            <w:tcW w:w="3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3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15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1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1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14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1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3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c>
          <w:tcPr>
            <w:tcW w:w="2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D6882" w:rsidRPr="00A949B1" w:rsidRDefault="003D6882" w:rsidP="00A949B1">
            <w:pPr>
              <w:spacing w:after="0" w:line="360" w:lineRule="atLeast"/>
              <w:jc w:val="center"/>
              <w:rPr>
                <w:rFonts w:eastAsia="Times New Roman"/>
                <w:sz w:val="18"/>
                <w:szCs w:val="18"/>
                <w:lang w:eastAsia="ru-RU"/>
              </w:rPr>
            </w:pPr>
            <w:r w:rsidRPr="00A949B1">
              <w:rPr>
                <w:rFonts w:eastAsia="Times New Roman"/>
                <w:sz w:val="18"/>
                <w:szCs w:val="18"/>
                <w:lang w:eastAsia="ru-RU"/>
              </w:rPr>
              <w:t> </w:t>
            </w:r>
          </w:p>
        </w:tc>
      </w:tr>
    </w:tbl>
    <w:p w:rsidR="003D6882" w:rsidRPr="00A949B1" w:rsidRDefault="003D6882" w:rsidP="00A949B1">
      <w:pPr>
        <w:tabs>
          <w:tab w:val="left" w:pos="288"/>
          <w:tab w:val="left" w:pos="1105"/>
          <w:tab w:val="left" w:pos="1537"/>
          <w:tab w:val="left" w:pos="2203"/>
          <w:tab w:val="left" w:pos="2946"/>
          <w:tab w:val="left" w:pos="3535"/>
          <w:tab w:val="left" w:pos="4586"/>
          <w:tab w:val="left" w:pos="5332"/>
          <w:tab w:val="left" w:pos="6229"/>
          <w:tab w:val="left" w:pos="6694"/>
          <w:tab w:val="left" w:pos="7262"/>
          <w:tab w:val="left" w:pos="7854"/>
          <w:tab w:val="left" w:pos="8345"/>
          <w:tab w:val="left" w:pos="8958"/>
          <w:tab w:val="left" w:pos="9390"/>
          <w:tab w:val="left" w:pos="9816"/>
          <w:tab w:val="left" w:pos="10520"/>
          <w:tab w:val="left" w:pos="11112"/>
        </w:tabs>
        <w:spacing w:after="0" w:line="360" w:lineRule="atLeast"/>
        <w:ind w:left="8"/>
        <w:rPr>
          <w:rFonts w:eastAsia="Times New Roman"/>
          <w:sz w:val="18"/>
          <w:szCs w:val="18"/>
          <w:lang w:eastAsia="ru-RU"/>
        </w:rPr>
      </w:pP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r w:rsidRPr="00A949B1">
        <w:rPr>
          <w:rFonts w:eastAsia="Times New Roman"/>
          <w:sz w:val="18"/>
          <w:szCs w:val="18"/>
          <w:lang w:eastAsia="ru-RU"/>
        </w:rPr>
        <w:tab/>
      </w:r>
    </w:p>
    <w:tbl>
      <w:tblPr>
        <w:tblW w:w="481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14813"/>
      </w:tblGrid>
      <w:tr w:rsidR="00A949B1" w:rsidRPr="00A949B1" w:rsidTr="003D6882">
        <w:trPr>
          <w:tblCellSpacing w:w="15" w:type="dxa"/>
          <w:jc w:val="center"/>
        </w:trPr>
        <w:tc>
          <w:tcPr>
            <w:tcW w:w="50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sz w:val="18"/>
                <w:szCs w:val="18"/>
                <w:lang w:eastAsia="ru-RU"/>
              </w:rPr>
              <w:lastRenderedPageBreak/>
              <w:t>Суми податку на додану вартість, які скориговані у зв'язку зі зміною кількісних чи вартісних показників, що зазначені в цьому розрахунку, визначені правильно та включені до податкового зобов'язання.</w:t>
            </w:r>
          </w:p>
        </w:tc>
      </w:tr>
    </w:tbl>
    <w:p w:rsidR="00A949B1" w:rsidRPr="00A949B1" w:rsidRDefault="00A949B1" w:rsidP="00A949B1">
      <w:pPr>
        <w:spacing w:after="0" w:line="240" w:lineRule="auto"/>
        <w:rPr>
          <w:rFonts w:eastAsia="Times New Roman"/>
          <w:vanish/>
          <w:sz w:val="18"/>
          <w:szCs w:val="18"/>
          <w:lang w:eastAsia="ru-RU"/>
        </w:rPr>
      </w:pP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6150"/>
        <w:gridCol w:w="8850"/>
      </w:tblGrid>
      <w:tr w:rsidR="00A949B1" w:rsidRPr="00A949B1" w:rsidTr="00A949B1">
        <w:trPr>
          <w:tblCellSpacing w:w="15" w:type="dxa"/>
          <w:jc w:val="center"/>
        </w:trPr>
        <w:tc>
          <w:tcPr>
            <w:tcW w:w="205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Інформаційні дані щодо складеної та зареєстрованої в Єдиному реєстрі податкових накладних податкової накладної</w:t>
            </w:r>
            <w:r w:rsidRPr="00A949B1">
              <w:rPr>
                <w:rFonts w:ascii="Arial" w:eastAsia="Times New Roman" w:hAnsi="Arial" w:cs="Arial"/>
                <w:sz w:val="18"/>
                <w:szCs w:val="18"/>
                <w:vertAlign w:val="superscript"/>
                <w:lang w:eastAsia="ru-RU"/>
              </w:rPr>
              <w:t>7</w:t>
            </w:r>
          </w:p>
        </w:tc>
        <w:tc>
          <w:tcPr>
            <w:tcW w:w="295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b/>
                <w:bCs/>
                <w:sz w:val="18"/>
                <w:szCs w:val="18"/>
                <w:lang w:eastAsia="ru-RU"/>
              </w:rPr>
              <w:t> </w:t>
            </w:r>
            <w:r w:rsidRPr="00A949B1">
              <w:rPr>
                <w:rFonts w:ascii="Arial" w:eastAsia="Times New Roman" w:hAnsi="Arial" w:cs="Arial"/>
                <w:b/>
                <w:bCs/>
                <w:noProof/>
                <w:sz w:val="18"/>
                <w:szCs w:val="18"/>
                <w:lang w:eastAsia="ru-RU"/>
              </w:rPr>
              <w:drawing>
                <wp:inline distT="0" distB="0" distL="0" distR="0">
                  <wp:extent cx="5480685" cy="318135"/>
                  <wp:effectExtent l="0" t="0" r="5715" b="5715"/>
                  <wp:docPr id="3" name="Рисунок 3" descr="http://search.ligazakon.ua/l_flib1.nsf/LookupFiles/re32609_img_010.gif/$file/re32609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32609_img_010.gif/$file/re32609_img_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685" cy="318135"/>
                          </a:xfrm>
                          <a:prstGeom prst="rect">
                            <a:avLst/>
                          </a:prstGeom>
                          <a:noFill/>
                          <a:ln>
                            <a:noFill/>
                          </a:ln>
                        </pic:spPr>
                      </pic:pic>
                    </a:graphicData>
                  </a:graphic>
                </wp:inline>
              </w:drawing>
            </w:r>
            <w:r w:rsidRPr="00A949B1">
              <w:rPr>
                <w:rFonts w:ascii="Arial" w:eastAsia="Times New Roman" w:hAnsi="Arial" w:cs="Arial"/>
                <w:b/>
                <w:bCs/>
                <w:sz w:val="18"/>
                <w:szCs w:val="18"/>
                <w:lang w:eastAsia="ru-RU"/>
              </w:rPr>
              <w:t> </w:t>
            </w:r>
          </w:p>
        </w:tc>
      </w:tr>
      <w:tr w:rsidR="00A949B1" w:rsidRPr="00A949B1" w:rsidTr="00A949B1">
        <w:trPr>
          <w:tblCellSpacing w:w="15" w:type="dxa"/>
          <w:jc w:val="center"/>
        </w:trPr>
        <w:tc>
          <w:tcPr>
            <w:tcW w:w="205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Інформаційні дані щодо складеного та зареєстрованого в Єдиному реєстрі податкових накладних розрахунку коригування до податкової накладної, складеної повторно на операцію, за якою в Єдиному реєстрі податкових накладних вже зареєстрована податкова накладна</w:t>
            </w:r>
            <w:r w:rsidRPr="00A949B1">
              <w:rPr>
                <w:rFonts w:ascii="Arial" w:eastAsia="Times New Roman" w:hAnsi="Arial" w:cs="Arial"/>
                <w:sz w:val="18"/>
                <w:szCs w:val="18"/>
                <w:vertAlign w:val="superscript"/>
                <w:lang w:eastAsia="ru-RU"/>
              </w:rPr>
              <w:t>7</w:t>
            </w:r>
          </w:p>
        </w:tc>
        <w:tc>
          <w:tcPr>
            <w:tcW w:w="295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b/>
                <w:bCs/>
                <w:sz w:val="18"/>
                <w:szCs w:val="18"/>
                <w:lang w:eastAsia="ru-RU"/>
              </w:rPr>
              <w:t> </w:t>
            </w:r>
            <w:r w:rsidRPr="00A949B1">
              <w:rPr>
                <w:rFonts w:ascii="Arial" w:eastAsia="Times New Roman" w:hAnsi="Arial" w:cs="Arial"/>
                <w:b/>
                <w:bCs/>
                <w:noProof/>
                <w:sz w:val="18"/>
                <w:szCs w:val="18"/>
                <w:lang w:eastAsia="ru-RU"/>
              </w:rPr>
              <w:drawing>
                <wp:inline distT="0" distB="0" distL="0" distR="0">
                  <wp:extent cx="5527040" cy="318135"/>
                  <wp:effectExtent l="0" t="0" r="0" b="5715"/>
                  <wp:docPr id="2" name="Рисунок 2" descr="http://search.ligazakon.ua/l_flib1.nsf/LookupFiles/re32609_img_011.gif/$file/re32609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32609_img_011.gif/$file/re32609_img_0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7040" cy="318135"/>
                          </a:xfrm>
                          <a:prstGeom prst="rect">
                            <a:avLst/>
                          </a:prstGeom>
                          <a:noFill/>
                          <a:ln>
                            <a:noFill/>
                          </a:ln>
                        </pic:spPr>
                      </pic:pic>
                    </a:graphicData>
                  </a:graphic>
                </wp:inline>
              </w:drawing>
            </w:r>
            <w:r w:rsidRPr="00A949B1">
              <w:rPr>
                <w:rFonts w:ascii="Arial" w:eastAsia="Times New Roman" w:hAnsi="Arial" w:cs="Arial"/>
                <w:b/>
                <w:bCs/>
                <w:sz w:val="18"/>
                <w:szCs w:val="18"/>
                <w:lang w:eastAsia="ru-RU"/>
              </w:rPr>
              <w:t> </w:t>
            </w:r>
          </w:p>
        </w:tc>
      </w:tr>
    </w:tbl>
    <w:p w:rsidR="00A949B1" w:rsidRPr="00A949B1" w:rsidRDefault="00A949B1" w:rsidP="00A949B1">
      <w:pPr>
        <w:spacing w:after="0" w:line="240" w:lineRule="auto"/>
        <w:rPr>
          <w:rFonts w:eastAsia="Times New Roman"/>
          <w:vanish/>
          <w:sz w:val="18"/>
          <w:szCs w:val="18"/>
          <w:lang w:eastAsia="ru-RU"/>
        </w:rPr>
      </w:pP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955"/>
        <w:gridCol w:w="4048"/>
        <w:gridCol w:w="5997"/>
      </w:tblGrid>
      <w:tr w:rsidR="00A949B1" w:rsidRPr="00A949B1" w:rsidTr="00A949B1">
        <w:trPr>
          <w:tblCellSpacing w:w="15" w:type="dxa"/>
          <w:jc w:val="center"/>
        </w:trPr>
        <w:tc>
          <w:tcPr>
            <w:tcW w:w="165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Посадова (уповноважена) особа / фізична особа</w:t>
            </w:r>
            <w:r w:rsidRPr="00A949B1">
              <w:rPr>
                <w:rFonts w:ascii="Arial" w:eastAsia="Times New Roman" w:hAnsi="Arial" w:cs="Arial"/>
                <w:sz w:val="18"/>
                <w:szCs w:val="18"/>
                <w:lang w:eastAsia="ru-RU"/>
              </w:rPr>
              <w:br/>
              <w:t>(законний представник)</w:t>
            </w:r>
          </w:p>
        </w:tc>
        <w:tc>
          <w:tcPr>
            <w:tcW w:w="135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sz w:val="18"/>
                <w:szCs w:val="18"/>
                <w:lang w:eastAsia="ru-RU"/>
              </w:rPr>
              <w:br/>
              <w:t>___________________________</w:t>
            </w:r>
            <w:r w:rsidRPr="00A949B1">
              <w:rPr>
                <w:rFonts w:ascii="Arial" w:eastAsia="Times New Roman" w:hAnsi="Arial" w:cs="Arial"/>
                <w:sz w:val="18"/>
                <w:szCs w:val="18"/>
                <w:lang w:eastAsia="ru-RU"/>
              </w:rPr>
              <w:br/>
              <w:t>(ініціали та прізвище)</w:t>
            </w:r>
          </w:p>
        </w:tc>
        <w:tc>
          <w:tcPr>
            <w:tcW w:w="2000" w:type="pct"/>
            <w:shd w:val="clear" w:color="auto" w:fill="FFFFFF"/>
            <w:tcMar>
              <w:top w:w="0" w:type="dxa"/>
              <w:left w:w="0" w:type="dxa"/>
              <w:bottom w:w="0" w:type="dxa"/>
              <w:right w:w="0" w:type="dxa"/>
            </w:tcMar>
            <w:hideMark/>
          </w:tcPr>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 </w:t>
            </w:r>
            <w:r w:rsidRPr="00A949B1">
              <w:rPr>
                <w:rFonts w:ascii="Arial" w:eastAsia="Times New Roman" w:hAnsi="Arial" w:cs="Arial"/>
                <w:noProof/>
                <w:sz w:val="18"/>
                <w:szCs w:val="18"/>
                <w:lang w:eastAsia="ru-RU"/>
              </w:rPr>
              <w:drawing>
                <wp:inline distT="0" distB="0" distL="0" distR="0">
                  <wp:extent cx="2343785" cy="410845"/>
                  <wp:effectExtent l="0" t="0" r="0" b="8255"/>
                  <wp:docPr id="1" name="Рисунок 1" descr="http://search.ligazakon.ua/l_flib1.nsf/LookupFiles/re32609_img_004.gif/$file/re32609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32609_img_004.gif/$file/re32609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785" cy="410845"/>
                          </a:xfrm>
                          <a:prstGeom prst="rect">
                            <a:avLst/>
                          </a:prstGeom>
                          <a:noFill/>
                          <a:ln>
                            <a:noFill/>
                          </a:ln>
                        </pic:spPr>
                      </pic:pic>
                    </a:graphicData>
                  </a:graphic>
                </wp:inline>
              </w:drawing>
            </w:r>
            <w:r w:rsidRPr="00A949B1">
              <w:rPr>
                <w:rFonts w:ascii="Arial" w:eastAsia="Times New Roman" w:hAnsi="Arial" w:cs="Arial"/>
                <w:sz w:val="18"/>
                <w:szCs w:val="18"/>
                <w:lang w:eastAsia="ru-RU"/>
              </w:rPr>
              <w:t> </w:t>
            </w:r>
          </w:p>
        </w:tc>
      </w:tr>
    </w:tbl>
    <w:p w:rsidR="00A949B1" w:rsidRPr="00A949B1" w:rsidRDefault="00A949B1" w:rsidP="00A949B1">
      <w:pPr>
        <w:spacing w:after="0" w:line="240" w:lineRule="auto"/>
        <w:rPr>
          <w:rFonts w:eastAsia="Times New Roman"/>
          <w:vanish/>
          <w:sz w:val="18"/>
          <w:szCs w:val="18"/>
          <w:lang w:eastAsia="ru-RU"/>
        </w:rPr>
      </w:pPr>
    </w:p>
    <w:tbl>
      <w:tblPr>
        <w:tblW w:w="15000" w:type="dxa"/>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15000"/>
      </w:tblGrid>
      <w:tr w:rsidR="00A949B1" w:rsidRPr="00A949B1" w:rsidTr="00A949B1">
        <w:trPr>
          <w:tblCellSpacing w:w="15" w:type="dxa"/>
          <w:jc w:val="center"/>
        </w:trPr>
        <w:tc>
          <w:tcPr>
            <w:tcW w:w="5000" w:type="pct"/>
            <w:shd w:val="clear" w:color="auto" w:fill="FFFFFF"/>
            <w:tcMar>
              <w:top w:w="0" w:type="dxa"/>
              <w:left w:w="0" w:type="dxa"/>
              <w:bottom w:w="0" w:type="dxa"/>
              <w:right w:w="0" w:type="dxa"/>
            </w:tcMar>
            <w:hideMark/>
          </w:tcPr>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____________</w:t>
            </w:r>
            <w:r w:rsidRPr="00A949B1">
              <w:rPr>
                <w:rFonts w:ascii="Arial" w:eastAsia="Times New Roman" w:hAnsi="Arial" w:cs="Arial"/>
                <w:sz w:val="18"/>
                <w:szCs w:val="18"/>
                <w:lang w:eastAsia="ru-RU"/>
              </w:rPr>
              <w:br/>
            </w:r>
            <w:r w:rsidRPr="00A949B1">
              <w:rPr>
                <w:rFonts w:ascii="Arial" w:eastAsia="Times New Roman" w:hAnsi="Arial" w:cs="Arial"/>
                <w:sz w:val="18"/>
                <w:szCs w:val="18"/>
                <w:vertAlign w:val="superscript"/>
                <w:lang w:eastAsia="ru-RU"/>
              </w:rPr>
              <w:t>1</w:t>
            </w:r>
            <w:r w:rsidRPr="00A949B1">
              <w:rPr>
                <w:rFonts w:ascii="Arial" w:eastAsia="Times New Roman" w:hAnsi="Arial" w:cs="Arial"/>
                <w:sz w:val="18"/>
                <w:szCs w:val="18"/>
                <w:lang w:eastAsia="ru-RU"/>
              </w:rPr>
              <w:t> У порядковому номері після символа "/" зазначається код 2 - у разі здійснення операцій з постачання власновироблених товарів, отриманих за результатами видів діяльності, визначених в пункті 16</w:t>
            </w:r>
            <w:r w:rsidRPr="00A949B1">
              <w:rPr>
                <w:rFonts w:ascii="Arial" w:eastAsia="Times New Roman" w:hAnsi="Arial" w:cs="Arial"/>
                <w:sz w:val="18"/>
                <w:szCs w:val="18"/>
                <w:u w:val="single"/>
                <w:vertAlign w:val="superscript"/>
                <w:lang w:eastAsia="ru-RU"/>
              </w:rPr>
              <w:t>1</w:t>
            </w:r>
            <w:r w:rsidRPr="00A949B1">
              <w:rPr>
                <w:rFonts w:ascii="Arial" w:eastAsia="Times New Roman" w:hAnsi="Arial" w:cs="Arial"/>
                <w:sz w:val="18"/>
                <w:szCs w:val="18"/>
                <w:lang w:eastAsia="ru-RU"/>
              </w:rPr>
              <w:t>.3 статті 16</w:t>
            </w:r>
            <w:r w:rsidRPr="00A949B1">
              <w:rPr>
                <w:rFonts w:ascii="Arial" w:eastAsia="Times New Roman" w:hAnsi="Arial" w:cs="Arial"/>
                <w:sz w:val="18"/>
                <w:szCs w:val="18"/>
                <w:u w:val="single"/>
                <w:vertAlign w:val="superscript"/>
                <w:lang w:eastAsia="ru-RU"/>
              </w:rPr>
              <w:t>1</w:t>
            </w:r>
            <w:r w:rsidRPr="00A949B1">
              <w:rPr>
                <w:rFonts w:ascii="Arial" w:eastAsia="Times New Roman" w:hAnsi="Arial" w:cs="Arial"/>
                <w:sz w:val="18"/>
                <w:szCs w:val="18"/>
                <w:u w:val="single"/>
                <w:lang w:eastAsia="ru-RU"/>
              </w:rPr>
              <w:t> </w:t>
            </w:r>
            <w:r w:rsidRPr="00A949B1">
              <w:rPr>
                <w:rFonts w:ascii="Arial" w:eastAsia="Times New Roman" w:hAnsi="Arial" w:cs="Arial"/>
                <w:sz w:val="18"/>
                <w:szCs w:val="18"/>
                <w:lang w:eastAsia="ru-RU"/>
              </w:rPr>
              <w:t>Закону України "Про державну підтримку сільського господарства України", або код 5 - у разі складання податкової накладної оператором інвестору за багатосторонньою угодою про розподіл продукції</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2</w:t>
            </w:r>
            <w:r w:rsidRPr="00A949B1">
              <w:rPr>
                <w:rFonts w:ascii="Arial" w:eastAsia="Times New Roman" w:hAnsi="Arial" w:cs="Arial"/>
                <w:sz w:val="18"/>
                <w:szCs w:val="18"/>
                <w:lang w:eastAsia="ru-RU"/>
              </w:rPr>
              <w:t> Зазначається у разі постачання/придбання товарів/послуг філією (структурним підрозділом), яка (який) фактично є від імені головного підприємства - платника податку стороною договору.</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3</w:t>
            </w:r>
            <w:r w:rsidRPr="00A949B1">
              <w:rPr>
                <w:rFonts w:ascii="Arial" w:eastAsia="Times New Roman" w:hAnsi="Arial" w:cs="Arial"/>
                <w:sz w:val="18"/>
                <w:szCs w:val="18"/>
                <w:lang w:eastAsia="ru-RU"/>
              </w:rPr>
              <w:t xml:space="preserve"> Зазначається податковий номер платника податку відповідно </w:t>
            </w:r>
            <w:proofErr w:type="gramStart"/>
            <w:r w:rsidRPr="00A949B1">
              <w:rPr>
                <w:rFonts w:ascii="Arial" w:eastAsia="Times New Roman" w:hAnsi="Arial" w:cs="Arial"/>
                <w:sz w:val="18"/>
                <w:szCs w:val="18"/>
                <w:lang w:eastAsia="ru-RU"/>
              </w:rPr>
              <w:t>до наказу</w:t>
            </w:r>
            <w:proofErr w:type="gramEnd"/>
            <w:r w:rsidRPr="00A949B1">
              <w:rPr>
                <w:rFonts w:ascii="Arial" w:eastAsia="Times New Roman" w:hAnsi="Arial" w:cs="Arial"/>
                <w:sz w:val="18"/>
                <w:szCs w:val="18"/>
                <w:lang w:eastAsia="ru-RU"/>
              </w:rPr>
              <w:t xml:space="preserve"> Міністерства фінансів України від 09 грудня 2011 року N 1588 "Про затвердження Порядку обліку платників податків і зборів", зареєстрованого у Міністерстві юстиції України 29 грудня 2011 року за N 1562/20300 (із змінами).</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4</w:t>
            </w:r>
            <w:r w:rsidRPr="00A949B1">
              <w:rPr>
                <w:rFonts w:ascii="Arial" w:eastAsia="Times New Roman" w:hAnsi="Arial" w:cs="Arial"/>
                <w:sz w:val="18"/>
                <w:szCs w:val="18"/>
                <w:lang w:eastAsia="ru-RU"/>
              </w:rPr>
              <w:t> Серію (за наявності) та номер паспорта зазначають у разі, якщо покупець або продавець - фізична особа,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5</w:t>
            </w:r>
            <w:r w:rsidRPr="00A949B1">
              <w:rPr>
                <w:rFonts w:ascii="Arial" w:eastAsia="Times New Roman" w:hAnsi="Arial" w:cs="Arial"/>
                <w:sz w:val="18"/>
                <w:szCs w:val="18"/>
                <w:lang w:eastAsia="ru-RU"/>
              </w:rPr>
              <w:t> У випадку постачання товару, ввезеного на митну територію України, у графі 4.2 проставляється позначка "Х".</w:t>
            </w:r>
          </w:p>
          <w:p w:rsidR="00A949B1" w:rsidRPr="00A949B1" w:rsidRDefault="00A949B1" w:rsidP="00A949B1">
            <w:pPr>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6</w:t>
            </w:r>
            <w:r w:rsidRPr="00A949B1">
              <w:rPr>
                <w:rFonts w:ascii="Arial" w:eastAsia="Times New Roman" w:hAnsi="Arial" w:cs="Arial"/>
                <w:sz w:val="18"/>
                <w:szCs w:val="18"/>
                <w:lang w:eastAsia="ru-RU"/>
              </w:rPr>
              <w:t> ____________________________________________________________________________________________________________________________________</w:t>
            </w:r>
            <w:r w:rsidRPr="00A949B1">
              <w:rPr>
                <w:rFonts w:ascii="Arial" w:eastAsia="Times New Roman" w:hAnsi="Arial" w:cs="Arial"/>
                <w:sz w:val="18"/>
                <w:szCs w:val="18"/>
                <w:lang w:eastAsia="ru-RU"/>
              </w:rPr>
              <w:br/>
              <w:t>   (у разі відсутності пільги у довідниках податкових пільг у графі 12 проставляється умовний код "99999999", а у цій графі зазначаються відповідні пункти (підпункти), статті, підрозділи, розділи Податкового кодексу України та/або міжнародного договору, якими передбачено звільнення від оподаткування)</w:t>
            </w:r>
          </w:p>
          <w:p w:rsidR="00A949B1" w:rsidRPr="00A949B1" w:rsidRDefault="00A949B1" w:rsidP="00A949B1">
            <w:pPr>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vertAlign w:val="superscript"/>
                <w:lang w:eastAsia="ru-RU"/>
              </w:rPr>
              <w:t>7</w:t>
            </w:r>
            <w:r w:rsidRPr="00A949B1">
              <w:rPr>
                <w:rFonts w:ascii="Arial" w:eastAsia="Times New Roman" w:hAnsi="Arial" w:cs="Arial"/>
                <w:sz w:val="18"/>
                <w:szCs w:val="18"/>
                <w:lang w:eastAsia="ru-RU"/>
              </w:rPr>
              <w:t> Заповнюється у разі зазначення у верхній лівій частині розрахунку коригування типу причини 20.</w:t>
            </w:r>
          </w:p>
        </w:tc>
      </w:tr>
    </w:tbl>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lastRenderedPageBreak/>
        <w:t> </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699"/>
        <w:gridCol w:w="7699"/>
      </w:tblGrid>
      <w:tr w:rsidR="00A949B1" w:rsidRPr="00A949B1" w:rsidTr="00A949B1">
        <w:trPr>
          <w:tblCellSpacing w:w="15" w:type="dxa"/>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о. директора Департаменту</w:t>
            </w:r>
            <w:r w:rsidRPr="00A949B1">
              <w:rPr>
                <w:rFonts w:ascii="Arial" w:eastAsia="Times New Roman" w:hAnsi="Arial" w:cs="Arial"/>
                <w:b/>
                <w:bCs/>
                <w:sz w:val="18"/>
                <w:szCs w:val="18"/>
                <w:lang w:eastAsia="ru-RU"/>
              </w:rPr>
              <w:br/>
              <w:t>податкової політики</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П. Овчаренко</w:t>
            </w:r>
          </w:p>
        </w:tc>
      </w:tr>
    </w:tbl>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w:t>
      </w:r>
    </w:p>
    <w:p w:rsidR="00A949B1" w:rsidRPr="00A949B1" w:rsidRDefault="00A949B1" w:rsidP="00A949B1">
      <w:pPr>
        <w:shd w:val="clear" w:color="auto" w:fill="FFFFFF"/>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ЗАТВЕРДЖЕНО</w:t>
      </w:r>
      <w:r w:rsidRPr="00A949B1">
        <w:rPr>
          <w:rFonts w:ascii="Arial" w:eastAsia="Times New Roman" w:hAnsi="Arial" w:cs="Arial"/>
          <w:sz w:val="18"/>
          <w:szCs w:val="18"/>
          <w:lang w:eastAsia="ru-RU"/>
        </w:rPr>
        <w:br/>
        <w:t>Наказ Міністерства фінансів України</w:t>
      </w:r>
      <w:r w:rsidRPr="00A949B1">
        <w:rPr>
          <w:rFonts w:ascii="Arial" w:eastAsia="Times New Roman" w:hAnsi="Arial" w:cs="Arial"/>
          <w:sz w:val="18"/>
          <w:szCs w:val="18"/>
          <w:lang w:eastAsia="ru-RU"/>
        </w:rPr>
        <w:br/>
        <w:t>17 вересня 2018 року N 763</w:t>
      </w:r>
    </w:p>
    <w:p w:rsidR="00A949B1" w:rsidRPr="00A949B1" w:rsidRDefault="00A949B1" w:rsidP="00A949B1">
      <w:pPr>
        <w:shd w:val="clear" w:color="auto" w:fill="FFFFFF"/>
        <w:spacing w:after="0" w:line="360" w:lineRule="atLeast"/>
        <w:rPr>
          <w:rFonts w:ascii="Arial" w:eastAsia="Times New Roman" w:hAnsi="Arial" w:cs="Arial"/>
          <w:sz w:val="18"/>
          <w:szCs w:val="18"/>
          <w:lang w:eastAsia="ru-RU"/>
        </w:rPr>
      </w:pPr>
      <w:r w:rsidRPr="00A949B1">
        <w:rPr>
          <w:rFonts w:ascii="Arial" w:eastAsia="Times New Roman" w:hAnsi="Arial" w:cs="Arial"/>
          <w:sz w:val="18"/>
          <w:szCs w:val="18"/>
          <w:lang w:eastAsia="ru-RU"/>
        </w:rPr>
        <w:t>Зареєстровано</w:t>
      </w:r>
      <w:r w:rsidRPr="00A949B1">
        <w:rPr>
          <w:rFonts w:ascii="Arial" w:eastAsia="Times New Roman" w:hAnsi="Arial" w:cs="Arial"/>
          <w:sz w:val="18"/>
          <w:szCs w:val="18"/>
          <w:lang w:eastAsia="ru-RU"/>
        </w:rPr>
        <w:br/>
        <w:t>в Міністерстві юстиції України</w:t>
      </w:r>
      <w:r w:rsidRPr="00A949B1">
        <w:rPr>
          <w:rFonts w:ascii="Arial" w:eastAsia="Times New Roman" w:hAnsi="Arial" w:cs="Arial"/>
          <w:sz w:val="18"/>
          <w:szCs w:val="18"/>
          <w:lang w:eastAsia="ru-RU"/>
        </w:rPr>
        <w:br/>
        <w:t>12 жовтня 2018 р. за N 1157/32609</w:t>
      </w:r>
    </w:p>
    <w:p w:rsidR="00A949B1" w:rsidRPr="00A949B1" w:rsidRDefault="00A949B1" w:rsidP="00A949B1">
      <w:pPr>
        <w:shd w:val="clear" w:color="auto" w:fill="FFFFFF"/>
        <w:spacing w:after="0" w:line="435" w:lineRule="atLeast"/>
        <w:jc w:val="center"/>
        <w:outlineLvl w:val="2"/>
        <w:rPr>
          <w:rFonts w:ascii="Arial" w:eastAsia="Times New Roman" w:hAnsi="Arial" w:cs="Arial"/>
          <w:sz w:val="18"/>
          <w:szCs w:val="18"/>
          <w:lang w:eastAsia="ru-RU"/>
        </w:rPr>
      </w:pPr>
      <w:r w:rsidRPr="00A949B1">
        <w:rPr>
          <w:rFonts w:ascii="Arial" w:eastAsia="Times New Roman" w:hAnsi="Arial" w:cs="Arial"/>
          <w:sz w:val="18"/>
          <w:szCs w:val="18"/>
          <w:lang w:eastAsia="ru-RU"/>
        </w:rPr>
        <w:t>Зміни</w:t>
      </w:r>
      <w:r w:rsidRPr="00A949B1">
        <w:rPr>
          <w:rFonts w:ascii="Arial" w:eastAsia="Times New Roman" w:hAnsi="Arial" w:cs="Arial"/>
          <w:sz w:val="18"/>
          <w:szCs w:val="18"/>
          <w:lang w:eastAsia="ru-RU"/>
        </w:rPr>
        <w:br/>
        <w:t>до </w:t>
      </w:r>
      <w:r w:rsidRPr="00A949B1">
        <w:rPr>
          <w:rFonts w:ascii="Arial" w:eastAsia="Times New Roman" w:hAnsi="Arial" w:cs="Arial"/>
          <w:sz w:val="18"/>
          <w:szCs w:val="18"/>
          <w:u w:val="single"/>
          <w:lang w:eastAsia="ru-RU"/>
        </w:rPr>
        <w:t>Порядку заповнення податкової накладної</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1. У пункті 4:</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абзац другий доповнити словами ", крім випадків, визначених цим Порядком";</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доповнити новим абзацом такого змісту: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"Рядок "Податковий номер платника податку або серія (за наявності) та номер паспорта" податкової накладної, передбачений для заповнення даних щодо отримувача (покупця), заповнюється у разі постачання товарів/послуг платнику податку на додану вартість та у разі складання податкової накладної відповідно </w:t>
      </w:r>
      <w:proofErr w:type="gramStart"/>
      <w:r w:rsidRPr="00A949B1">
        <w:rPr>
          <w:rFonts w:ascii="Arial" w:eastAsia="Times New Roman" w:hAnsi="Arial" w:cs="Arial"/>
          <w:sz w:val="18"/>
          <w:szCs w:val="18"/>
          <w:lang w:eastAsia="ru-RU"/>
        </w:rPr>
        <w:t>до пункту</w:t>
      </w:r>
      <w:proofErr w:type="gramEnd"/>
      <w:r w:rsidRPr="00A949B1">
        <w:rPr>
          <w:rFonts w:ascii="Arial" w:eastAsia="Times New Roman" w:hAnsi="Arial" w:cs="Arial"/>
          <w:sz w:val="18"/>
          <w:szCs w:val="18"/>
          <w:lang w:eastAsia="ru-RU"/>
        </w:rPr>
        <w:t xml:space="preserve"> 10 цього Порядку.".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2. У пункті 5 слова "</w:t>
      </w:r>
      <w:proofErr w:type="gramStart"/>
      <w:r w:rsidRPr="00A949B1">
        <w:rPr>
          <w:rFonts w:ascii="Arial" w:eastAsia="Times New Roman" w:hAnsi="Arial" w:cs="Arial"/>
          <w:sz w:val="18"/>
          <w:szCs w:val="18"/>
          <w:lang w:eastAsia="ru-RU"/>
        </w:rPr>
        <w:t>у день</w:t>
      </w:r>
      <w:proofErr w:type="gramEnd"/>
      <w:r w:rsidRPr="00A949B1">
        <w:rPr>
          <w:rFonts w:ascii="Arial" w:eastAsia="Times New Roman" w:hAnsi="Arial" w:cs="Arial"/>
          <w:sz w:val="18"/>
          <w:szCs w:val="18"/>
          <w:lang w:eastAsia="ru-RU"/>
        </w:rPr>
        <w:t>" замінити словами "на дату".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3. Абзац другий пункту 7 доповнити словами ", а </w:t>
      </w:r>
      <w:proofErr w:type="gramStart"/>
      <w:r w:rsidRPr="00A949B1">
        <w:rPr>
          <w:rFonts w:ascii="Arial" w:eastAsia="Times New Roman" w:hAnsi="Arial" w:cs="Arial"/>
          <w:sz w:val="18"/>
          <w:szCs w:val="18"/>
          <w:lang w:eastAsia="ru-RU"/>
        </w:rPr>
        <w:t>у рядках</w:t>
      </w:r>
      <w:proofErr w:type="gramEnd"/>
      <w:r w:rsidRPr="00A949B1">
        <w:rPr>
          <w:rFonts w:ascii="Arial" w:eastAsia="Times New Roman" w:hAnsi="Arial" w:cs="Arial"/>
          <w:sz w:val="18"/>
          <w:szCs w:val="18"/>
          <w:lang w:eastAsia="ru-RU"/>
        </w:rPr>
        <w:t xml:space="preserve"> "Індивідуальний податковий номер отримувача (покупця)" та "Податковий номер платника податку або серія (за наявності) та номер паспорта" зазначаються дані головного підприємства - платника податку".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4. В абзаці першому пункту 9 слова "а </w:t>
      </w:r>
      <w:proofErr w:type="gramStart"/>
      <w:r w:rsidRPr="00A949B1">
        <w:rPr>
          <w:rFonts w:ascii="Arial" w:eastAsia="Times New Roman" w:hAnsi="Arial" w:cs="Arial"/>
          <w:sz w:val="18"/>
          <w:szCs w:val="18"/>
          <w:lang w:eastAsia="ru-RU"/>
        </w:rPr>
        <w:t>у рядку</w:t>
      </w:r>
      <w:proofErr w:type="gramEnd"/>
      <w:r w:rsidRPr="00A949B1">
        <w:rPr>
          <w:rFonts w:ascii="Arial" w:eastAsia="Times New Roman" w:hAnsi="Arial" w:cs="Arial"/>
          <w:sz w:val="18"/>
          <w:szCs w:val="18"/>
          <w:lang w:eastAsia="ru-RU"/>
        </w:rPr>
        <w:t xml:space="preserve"> "Індивідуальний податковий номер отримувача (покупця)" зазначається індивідуальний податковий номер оператора такої угоди" замінити словами "а у рядках, відведених для заповнення даних отримувача (покупця), зазначаються дані оператора такої угоди".</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5. У пункті 11:</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абзац сьомий викласти в такій редакції:</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разі складання зведеної податкової накладної у графі "Зведена податкова накладна" зазначається код ознаки:";</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після абзацу сьомого доповнити новими абзацами восьмим - одинадцятим такого змісту: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"1 - у разі нарахування податкових зобов'язань відповідно </w:t>
      </w:r>
      <w:proofErr w:type="gramStart"/>
      <w:r w:rsidRPr="00A949B1">
        <w:rPr>
          <w:rFonts w:ascii="Arial" w:eastAsia="Times New Roman" w:hAnsi="Arial" w:cs="Arial"/>
          <w:sz w:val="18"/>
          <w:szCs w:val="18"/>
          <w:lang w:eastAsia="ru-RU"/>
        </w:rPr>
        <w:t>до </w:t>
      </w:r>
      <w:r w:rsidRPr="00A949B1">
        <w:rPr>
          <w:rFonts w:ascii="Arial" w:eastAsia="Times New Roman" w:hAnsi="Arial" w:cs="Arial"/>
          <w:sz w:val="18"/>
          <w:szCs w:val="18"/>
          <w:u w:val="single"/>
          <w:lang w:eastAsia="ru-RU"/>
        </w:rPr>
        <w:t>пункту</w:t>
      </w:r>
      <w:proofErr w:type="gramEnd"/>
      <w:r w:rsidRPr="00A949B1">
        <w:rPr>
          <w:rFonts w:ascii="Arial" w:eastAsia="Times New Roman" w:hAnsi="Arial" w:cs="Arial"/>
          <w:sz w:val="18"/>
          <w:szCs w:val="18"/>
          <w:u w:val="single"/>
          <w:lang w:eastAsia="ru-RU"/>
        </w:rPr>
        <w:t xml:space="preserve"> 198.5 статті 198 Податкового кодексу України</w:t>
      </w:r>
      <w:r w:rsidRPr="00A949B1">
        <w:rPr>
          <w:rFonts w:ascii="Arial" w:eastAsia="Times New Roman" w:hAnsi="Arial" w:cs="Arial"/>
          <w:sz w:val="18"/>
          <w:szCs w:val="18"/>
          <w:lang w:eastAsia="ru-RU"/>
        </w:rPr>
        <w:t>;</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2 - у разі нарахування податкових зобов'язань відповідно </w:t>
      </w:r>
      <w:proofErr w:type="gramStart"/>
      <w:r w:rsidRPr="00A949B1">
        <w:rPr>
          <w:rFonts w:ascii="Arial" w:eastAsia="Times New Roman" w:hAnsi="Arial" w:cs="Arial"/>
          <w:sz w:val="18"/>
          <w:szCs w:val="18"/>
          <w:lang w:eastAsia="ru-RU"/>
        </w:rPr>
        <w:t>до </w:t>
      </w:r>
      <w:r w:rsidRPr="00A949B1">
        <w:rPr>
          <w:rFonts w:ascii="Arial" w:eastAsia="Times New Roman" w:hAnsi="Arial" w:cs="Arial"/>
          <w:sz w:val="18"/>
          <w:szCs w:val="18"/>
          <w:u w:val="single"/>
          <w:lang w:eastAsia="ru-RU"/>
        </w:rPr>
        <w:t>пункту</w:t>
      </w:r>
      <w:proofErr w:type="gramEnd"/>
      <w:r w:rsidRPr="00A949B1">
        <w:rPr>
          <w:rFonts w:ascii="Arial" w:eastAsia="Times New Roman" w:hAnsi="Arial" w:cs="Arial"/>
          <w:sz w:val="18"/>
          <w:szCs w:val="18"/>
          <w:u w:val="single"/>
          <w:lang w:eastAsia="ru-RU"/>
        </w:rPr>
        <w:t xml:space="preserve"> 199.1 статті 199 Податкового кодексу України</w:t>
      </w:r>
      <w:r w:rsidRPr="00A949B1">
        <w:rPr>
          <w:rFonts w:ascii="Arial" w:eastAsia="Times New Roman" w:hAnsi="Arial" w:cs="Arial"/>
          <w:sz w:val="18"/>
          <w:szCs w:val="18"/>
          <w:lang w:eastAsia="ru-RU"/>
        </w:rPr>
        <w:t>;</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lastRenderedPageBreak/>
        <w:t>3 - у разі складання зведених податкових накладних, особливості заповнення яких викладені у пункті 15 цього Порядку;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4 - у разі складання зведених податкових накладних, особливості заповнення яких викладені у пункті 19 цього Порядку.".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зв'язку з цим абзаци восьмий, дев'ятий вважати відповідно абзацами дванадцятим, тринадцятим;</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абзаці дванадцятому: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слова "У таких зведених податкових накладних" замінити словами та цифрами "У зведених податкових накладних, у яких зазначено код ознаки 1 або 2,";</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після слів та цифр "умовний ІПН "600000000000"," доповнити словами "рядок "Податковий номер платника податку або серія (за наявності) та номер паспорта" не заповнюється,".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6. У пункті 12:</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абзац перший викласти у такій редакції:</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"12. У разі постачання товарів/послуг отримувачу (покупцю), який не зареєстрований як платник податку, у графі "Отримувач (покупець)" зазначається "Неплатник", а </w:t>
      </w:r>
      <w:proofErr w:type="gramStart"/>
      <w:r w:rsidRPr="00A949B1">
        <w:rPr>
          <w:rFonts w:ascii="Arial" w:eastAsia="Times New Roman" w:hAnsi="Arial" w:cs="Arial"/>
          <w:sz w:val="18"/>
          <w:szCs w:val="18"/>
          <w:lang w:eastAsia="ru-RU"/>
        </w:rPr>
        <w:t>у рядку</w:t>
      </w:r>
      <w:proofErr w:type="gramEnd"/>
      <w:r w:rsidRPr="00A949B1">
        <w:rPr>
          <w:rFonts w:ascii="Arial" w:eastAsia="Times New Roman" w:hAnsi="Arial" w:cs="Arial"/>
          <w:sz w:val="18"/>
          <w:szCs w:val="18"/>
          <w:lang w:eastAsia="ru-RU"/>
        </w:rPr>
        <w:t xml:space="preserve"> "Індивідуальний податковий номер отримувача (покупця)" проставляється умовний ІПН "100000000000", рядок "Податковий номер платника податку або серія (за наявності) та номер паспорта" не заповнюється.";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абзаци перший, другий, перше речення абзацу третього, абзац четвертий доповнити словами ", рядок "Податковий номер платника податку або серія (за наявності) та номер паспорта" не заповнюється".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7. Друге речення пункту 13 доповнити словами ", рядок "Податковий номер платника податку або серія (за наявності) та номер паспорта" не заповнюється".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8. Пункт 14 доповнити новим абзацом такого змісту: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"У разі складання податкової накладної за щоденними підсумками операцій (якщо податкова накладна не була складена на ці операції) </w:t>
      </w:r>
      <w:proofErr w:type="gramStart"/>
      <w:r w:rsidRPr="00A949B1">
        <w:rPr>
          <w:rFonts w:ascii="Arial" w:eastAsia="Times New Roman" w:hAnsi="Arial" w:cs="Arial"/>
          <w:sz w:val="18"/>
          <w:szCs w:val="18"/>
          <w:lang w:eastAsia="ru-RU"/>
        </w:rPr>
        <w:t>у рядку</w:t>
      </w:r>
      <w:proofErr w:type="gramEnd"/>
      <w:r w:rsidRPr="00A949B1">
        <w:rPr>
          <w:rFonts w:ascii="Arial" w:eastAsia="Times New Roman" w:hAnsi="Arial" w:cs="Arial"/>
          <w:sz w:val="18"/>
          <w:szCs w:val="18"/>
          <w:lang w:eastAsia="ru-RU"/>
        </w:rPr>
        <w:t xml:space="preserve"> "Не підлягає наданню отримувачу (покупцю) з причин" такої податкової накладної робиться позначка "Х" та зазначається тип причини 11. При цьому </w:t>
      </w:r>
      <w:proofErr w:type="gramStart"/>
      <w:r w:rsidRPr="00A949B1">
        <w:rPr>
          <w:rFonts w:ascii="Arial" w:eastAsia="Times New Roman" w:hAnsi="Arial" w:cs="Arial"/>
          <w:sz w:val="18"/>
          <w:szCs w:val="18"/>
          <w:lang w:eastAsia="ru-RU"/>
        </w:rPr>
        <w:t>у рядку</w:t>
      </w:r>
      <w:proofErr w:type="gramEnd"/>
      <w:r w:rsidRPr="00A949B1">
        <w:rPr>
          <w:rFonts w:ascii="Arial" w:eastAsia="Times New Roman" w:hAnsi="Arial" w:cs="Arial"/>
          <w:sz w:val="18"/>
          <w:szCs w:val="18"/>
          <w:lang w:eastAsia="ru-RU"/>
        </w:rPr>
        <w:t xml:space="preserve"> "Отримувач (покупець)" зазначається "Неплатник", а у рядку "Індивідуальний податковий номер отримувача (покупця)" проставляється умовний ІПН "100000000000", рядок "Податковий номер платника податку або серія (за наявності) та номер паспорта" не заповнюється. Інші дані та показники такої податкової накладної заповнюються за правилами, визначеними цим Порядком.".</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9. У пункті 16:</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після підпункту 8 доповнити новим підпунктом 9 такого змісту: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"9) до графи 11 - сума податку на додану вартість.</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Графа 11 заповнюється у гривнях з копійками із зазначенням після коми до 6 знака включно;".</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зв'язку з цим підпункт 9 вважати підпунктом 10;</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підпункті 10:</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абзацах першому - третьому слово та цифри "графа 11" у всіх відмінках замінити словом та цифрами "графа 12" у відповідних відмінках;</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абзацах четвертому, шостому цифри "11" замінити цифрами "12";</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абзаці п'ятому цифри "9, 11" замінити цифрами "9, 12".</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10. У пункті 19:</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lastRenderedPageBreak/>
        <w:t>в абзаці сьомому слова "робиться помітка "Х" замінити словами та цифрами "зазначається код ознаки, визначений пунктом 11 цього Порядку";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після абзацу сьомого доповнити новим абзацом восьмим такого змісту: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"У разі складання зведених податкових накладних покупцям - особам, не зареєстрованим платниками податку, у графі "Не підлягає наданню отримувачу (покупцю) з причини" такої податкової накладної робиться позначка "Х" та зазначається тип причини 02. При цьому у графі "Отримувач (покупець)" зазначається "Неплатник", а </w:t>
      </w:r>
      <w:proofErr w:type="gramStart"/>
      <w:r w:rsidRPr="00A949B1">
        <w:rPr>
          <w:rFonts w:ascii="Arial" w:eastAsia="Times New Roman" w:hAnsi="Arial" w:cs="Arial"/>
          <w:sz w:val="18"/>
          <w:szCs w:val="18"/>
          <w:lang w:eastAsia="ru-RU"/>
        </w:rPr>
        <w:t>у рядку</w:t>
      </w:r>
      <w:proofErr w:type="gramEnd"/>
      <w:r w:rsidRPr="00A949B1">
        <w:rPr>
          <w:rFonts w:ascii="Arial" w:eastAsia="Times New Roman" w:hAnsi="Arial" w:cs="Arial"/>
          <w:sz w:val="18"/>
          <w:szCs w:val="18"/>
          <w:lang w:eastAsia="ru-RU"/>
        </w:rPr>
        <w:t xml:space="preserve"> "Індивідуальний податковий номер отримувача (покупця)" проставляється умовний ІПН "100000000000", рядок "Податковий номер платника податку або серія (за наявності) та номер паспорта" не заповнюється.".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зв'язку з цим абзаци восьмий - одинадцятий вважати відповідно абзацами дев'ятим - дванадцятим;</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абзаці дев'ятому слово "вся" замінити словом "весь".</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11. Після пункту 21 доповнити новими пунктами 22 - 24 такого змісту:</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"22. У разі допущення помилки в реквізитах заголовної частини податкової накладної, зареєстрованої в Єдиному реєстрі податкових накладних, яка не заважає ідентифікувати здійснену операцію, постачальник (продавець) на дату виявлення такої помилки складає розрахунок коригування до податкової накладної, у якому всі правильно заповнені реквізити податкової накладної повторюються, а реквізит, у якому допущено помилку, заповнюється без помилок.</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У цьому разі таблична частина розділів </w:t>
      </w:r>
      <w:proofErr w:type="gramStart"/>
      <w:r w:rsidRPr="00A949B1">
        <w:rPr>
          <w:rFonts w:ascii="Arial" w:eastAsia="Times New Roman" w:hAnsi="Arial" w:cs="Arial"/>
          <w:sz w:val="18"/>
          <w:szCs w:val="18"/>
          <w:lang w:eastAsia="ru-RU"/>
        </w:rPr>
        <w:t>А</w:t>
      </w:r>
      <w:proofErr w:type="gramEnd"/>
      <w:r w:rsidRPr="00A949B1">
        <w:rPr>
          <w:rFonts w:ascii="Arial" w:eastAsia="Times New Roman" w:hAnsi="Arial" w:cs="Arial"/>
          <w:sz w:val="18"/>
          <w:szCs w:val="18"/>
          <w:lang w:eastAsia="ru-RU"/>
        </w:rPr>
        <w:t xml:space="preserve"> та Б розрахунку коригування не заповнюється.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23. У разі коригування кількісних та/або вартісних показників табличної частини податкової накладної у зв'язку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їх надала, або при поверненні постачальником (продавцем) суми попередньої оплати товарів/послуг розрахунок коригування заповнюється </w:t>
      </w:r>
      <w:proofErr w:type="gramStart"/>
      <w:r w:rsidRPr="00A949B1">
        <w:rPr>
          <w:rFonts w:ascii="Arial" w:eastAsia="Times New Roman" w:hAnsi="Arial" w:cs="Arial"/>
          <w:sz w:val="18"/>
          <w:szCs w:val="18"/>
          <w:lang w:eastAsia="ru-RU"/>
        </w:rPr>
        <w:t>у такому порядку</w:t>
      </w:r>
      <w:proofErr w:type="gramEnd"/>
      <w:r w:rsidRPr="00A949B1">
        <w:rPr>
          <w:rFonts w:ascii="Arial" w:eastAsia="Times New Roman" w:hAnsi="Arial" w:cs="Arial"/>
          <w:sz w:val="18"/>
          <w:szCs w:val="18"/>
          <w:lang w:eastAsia="ru-RU"/>
        </w:rPr>
        <w:t>:</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показники рядка податкової накладної, що коригується, зазначаються із знаком "-" окремо в кожній графі;</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додається(ються) новий(і) рядок(ки) з виправленими показниками (за потреби), якому(им) присвоюється новий черговий порядковий номер, що не зазначався в податковій накладній;</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рядку податкової накладної, що коригується, зазначеному із знаком "-", та новому(им) рядку(ам) з виправленими показниками, що його замінює(ють), присвоюється однаковий порядковий номер групи коригування, який зазначається у графі 2.2 табличної частини розрахунку коригування, та наводиться однакова причина коригування.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Кількість груп коригування у розрахунку коригування може бути необмежена. Кожній групі коригування присвоюється окремий наступний порядковий номер.</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Державна фіскальна служба України визначає умовні коди причин коригування, які платники податку зазначають у графі 2.1 розрахунку коригування,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w:t>
      </w:r>
      <w:r w:rsidRPr="00A949B1">
        <w:rPr>
          <w:rFonts w:ascii="Arial" w:eastAsia="Times New Roman" w:hAnsi="Arial" w:cs="Arial"/>
          <w:sz w:val="18"/>
          <w:szCs w:val="18"/>
          <w:u w:val="single"/>
          <w:lang w:eastAsia="ru-RU"/>
        </w:rPr>
        <w:t>Податкового кодексу України</w:t>
      </w:r>
      <w:r w:rsidRPr="00A949B1">
        <w:rPr>
          <w:rFonts w:ascii="Arial" w:eastAsia="Times New Roman" w:hAnsi="Arial" w:cs="Arial"/>
          <w:sz w:val="18"/>
          <w:szCs w:val="18"/>
          <w:lang w:eastAsia="ru-RU"/>
        </w:rPr>
        <w:t>.</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24. У разі реєстрації в Єдиному реєстрі податкових накладних двох і більше податкових накладних, складених на одну операцію з постачання товарів/послуг, постачальник (продавець) складає розрахунок(ки) коригування до податкової(их) накладної(их), зайво складеної(их) на операцію, за якою в Єдиному реєстрі податкових накладних вже зареєстрована податкова накладна, </w:t>
      </w:r>
      <w:proofErr w:type="gramStart"/>
      <w:r w:rsidRPr="00A949B1">
        <w:rPr>
          <w:rFonts w:ascii="Arial" w:eastAsia="Times New Roman" w:hAnsi="Arial" w:cs="Arial"/>
          <w:sz w:val="18"/>
          <w:szCs w:val="18"/>
          <w:lang w:eastAsia="ru-RU"/>
        </w:rPr>
        <w:t>у такому порядку</w:t>
      </w:r>
      <w:proofErr w:type="gramEnd"/>
      <w:r w:rsidRPr="00A949B1">
        <w:rPr>
          <w:rFonts w:ascii="Arial" w:eastAsia="Times New Roman" w:hAnsi="Arial" w:cs="Arial"/>
          <w:sz w:val="18"/>
          <w:szCs w:val="18"/>
          <w:lang w:eastAsia="ru-RU"/>
        </w:rPr>
        <w:t>:</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верхній лівій частині розрахунку коригування у графі "Не підлягає наданню отримувачу (покупцю) з причин" зазначається тип причини 20, при цьому позначка "Х" не проставляється;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заголовній частині розрахунку коригування у полі "до податкової накладної" зазначаються дата і номер податкової накладної, зайво складеної на операцію, за якою в Єдиному реєстрі податкових накладних вже зареєстрована податкова накладна;</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lastRenderedPageBreak/>
        <w:t>в інформаційному полі "Інформаційні дані щодо складеної та зареєстрованої в Єдиному реєстрі податкових накладних податкової накладної" розрахунку коригування зазначаються дані щодо податкової накладної, правильно складеної та зареєстрованої в Єдиному реєстрі податкових накладних;</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інформаційному полі "Інформаційні дані щодо складеного та зареєстрованого в Єдиному реєстрі податкових накладних розрахунку коригування до податкової накладної, зайво складеної на операцію, за якою в Єдиному реєстрі податкових накладних вже зареєстрована податкова накладна" розрахунку коригування зазначаються дані щодо розрахунку коригування, складеного до зайво складеної податкової накладної, яка зареєстрована в Єдиному реєстрі податкових накладних. Зазначене поле не заповнюється, якщо такий розрахунок коригування не складався.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разі складання розрахунку коригування з типом причини 20 до податкової накладної, зайво складеної на операцію, за якою в Єдиному реєстрі податкових накладних вже зареєстрована податкова накладна, до якої раніше не складався розрахунок коригування, такий розрахунок коригування підлягає реєстрації в Єдиному реєстрі податкових накладних отримувачем (покупцем), який був зазначений у податковій накладній, що коригується, крім випадків, передбачених цим Порядком.</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разі складання розрахунку коригування з типом причини 20 до податкової накладної, зайво складеної на операцію, за якою в Єдиному реєстрі податкових накладних вже зареєстрована податкова накладна, до якої раніше було складено розрахунок коригування, такий розрахунок коригування підлягає реєстрації в Єдиному реєстрі податкових накладних постачальником (продавцем) з урахуванням таких особливостей:</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в інформаційному полі "Інформаційні дані щодо складеного та зареєстрованого в Єдиному реєстрі податкових накладних розрахунку коригування до податкової накладної, зайво складеної на операцію, за якою в Єдиному реєстрі податкових накладних вже зареєстрована податкова накладна" такого розрахунку коригування зазначаються дані щодо складеного та зареєстрованого в Єдиному реєстрі податкових накладних розрахунку коригування до податкової накладної, зайво складеної на операцію, за якою в Єдиному реєстрі податкових накладних вже зареєстрована податкова накладна;</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xml:space="preserve">графи з 1 по 15 розділу Б такого розрахунку коригування та рядки розділу </w:t>
      </w:r>
      <w:proofErr w:type="gramStart"/>
      <w:r w:rsidRPr="00A949B1">
        <w:rPr>
          <w:rFonts w:ascii="Arial" w:eastAsia="Times New Roman" w:hAnsi="Arial" w:cs="Arial"/>
          <w:sz w:val="18"/>
          <w:szCs w:val="18"/>
          <w:lang w:eastAsia="ru-RU"/>
        </w:rPr>
        <w:t>А</w:t>
      </w:r>
      <w:proofErr w:type="gramEnd"/>
      <w:r w:rsidRPr="00A949B1">
        <w:rPr>
          <w:rFonts w:ascii="Arial" w:eastAsia="Times New Roman" w:hAnsi="Arial" w:cs="Arial"/>
          <w:sz w:val="18"/>
          <w:szCs w:val="18"/>
          <w:lang w:eastAsia="ru-RU"/>
        </w:rPr>
        <w:t xml:space="preserve"> не заповнюються.</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Розрахунок коригування, особливості складання якого визначені у цьому пункті, складається окремо до кожної податкової накладної, зайво складеної на операцію, за якою в Єдиному реєстрі податкових накладних вже зареєстрована податкова накладна, у тому числі до податкової накладної, що не надається отримувачу (покупцю).".</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У зв'язку з цим пункти 22 - 27 вважати відповідно пунктами 25 - 30.</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12. Пункти 28 - 30 виключити.</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13. У тексті Порядку слово "номенклатура" в усіх відмінках замінити словами "опис (номенклатура)" у відповідних відмінках.</w:t>
      </w:r>
    </w:p>
    <w:p w:rsidR="00A949B1" w:rsidRPr="00A949B1" w:rsidRDefault="00A949B1" w:rsidP="00A949B1">
      <w:pPr>
        <w:shd w:val="clear" w:color="auto" w:fill="FFFFFF"/>
        <w:spacing w:after="0" w:line="360" w:lineRule="atLeast"/>
        <w:jc w:val="both"/>
        <w:rPr>
          <w:rFonts w:ascii="Arial" w:eastAsia="Times New Roman" w:hAnsi="Arial" w:cs="Arial"/>
          <w:sz w:val="18"/>
          <w:szCs w:val="18"/>
          <w:lang w:eastAsia="ru-RU"/>
        </w:rPr>
      </w:pPr>
      <w:r w:rsidRPr="00A949B1">
        <w:rPr>
          <w:rFonts w:ascii="Arial" w:eastAsia="Times New Roman" w:hAnsi="Arial" w:cs="Arial"/>
          <w:sz w:val="18"/>
          <w:szCs w:val="18"/>
          <w:lang w:eastAsia="ru-RU"/>
        </w:rPr>
        <w:t> </w:t>
      </w:r>
    </w:p>
    <w:tbl>
      <w:tblPr>
        <w:tblW w:w="5000" w:type="pct"/>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7699"/>
        <w:gridCol w:w="7699"/>
      </w:tblGrid>
      <w:tr w:rsidR="00A949B1" w:rsidRPr="00A949B1" w:rsidTr="00A949B1">
        <w:trPr>
          <w:tblCellSpacing w:w="15" w:type="dxa"/>
        </w:trPr>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о. директора Департаменту</w:t>
            </w:r>
            <w:r w:rsidRPr="00A949B1">
              <w:rPr>
                <w:rFonts w:ascii="Arial" w:eastAsia="Times New Roman" w:hAnsi="Arial" w:cs="Arial"/>
                <w:b/>
                <w:bCs/>
                <w:sz w:val="18"/>
                <w:szCs w:val="18"/>
                <w:lang w:eastAsia="ru-RU"/>
              </w:rPr>
              <w:br/>
              <w:t>податкової політики</w:t>
            </w:r>
          </w:p>
        </w:tc>
        <w:tc>
          <w:tcPr>
            <w:tcW w:w="2500" w:type="pct"/>
            <w:shd w:val="clear" w:color="auto" w:fill="FFFFFF"/>
            <w:tcMar>
              <w:top w:w="0" w:type="dxa"/>
              <w:left w:w="0" w:type="dxa"/>
              <w:bottom w:w="0" w:type="dxa"/>
              <w:right w:w="0" w:type="dxa"/>
            </w:tcMar>
            <w:vAlign w:val="bottom"/>
            <w:hideMark/>
          </w:tcPr>
          <w:p w:rsidR="00A949B1" w:rsidRPr="00A949B1" w:rsidRDefault="00A949B1" w:rsidP="00A949B1">
            <w:pPr>
              <w:spacing w:after="0" w:line="360" w:lineRule="atLeast"/>
              <w:jc w:val="center"/>
              <w:rPr>
                <w:rFonts w:ascii="Arial" w:eastAsia="Times New Roman" w:hAnsi="Arial" w:cs="Arial"/>
                <w:sz w:val="18"/>
                <w:szCs w:val="18"/>
                <w:lang w:eastAsia="ru-RU"/>
              </w:rPr>
            </w:pPr>
            <w:r w:rsidRPr="00A949B1">
              <w:rPr>
                <w:rFonts w:ascii="Arial" w:eastAsia="Times New Roman" w:hAnsi="Arial" w:cs="Arial"/>
                <w:b/>
                <w:bCs/>
                <w:sz w:val="18"/>
                <w:szCs w:val="18"/>
                <w:lang w:eastAsia="ru-RU"/>
              </w:rPr>
              <w:t>В. П. Овчаренко</w:t>
            </w:r>
          </w:p>
        </w:tc>
      </w:tr>
    </w:tbl>
    <w:p w:rsidR="00A949B1" w:rsidRPr="00A949B1" w:rsidRDefault="00A949B1">
      <w:pPr>
        <w:rPr>
          <w:sz w:val="18"/>
          <w:szCs w:val="18"/>
        </w:rPr>
      </w:pPr>
    </w:p>
    <w:p w:rsidR="00A949B1" w:rsidRPr="00A949B1" w:rsidRDefault="00A949B1">
      <w:pPr>
        <w:rPr>
          <w:sz w:val="18"/>
          <w:szCs w:val="18"/>
        </w:rPr>
      </w:pPr>
    </w:p>
    <w:p w:rsidR="00A949B1" w:rsidRPr="00A949B1" w:rsidRDefault="00A949B1">
      <w:pPr>
        <w:rPr>
          <w:sz w:val="18"/>
          <w:szCs w:val="18"/>
        </w:rPr>
      </w:pPr>
    </w:p>
    <w:sectPr w:rsidR="00A949B1" w:rsidRPr="00A949B1" w:rsidSect="00A949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1"/>
    <w:rsid w:val="003D6882"/>
    <w:rsid w:val="00646810"/>
    <w:rsid w:val="00A9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0128"/>
  <w15:chartTrackingRefBased/>
  <w15:docId w15:val="{F65D6233-4879-476C-9443-92C044B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49B1"/>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949B1"/>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9B1"/>
    <w:rPr>
      <w:rFonts w:eastAsia="Times New Roman"/>
      <w:b/>
      <w:bCs/>
      <w:sz w:val="36"/>
      <w:szCs w:val="36"/>
      <w:lang w:eastAsia="ru-RU"/>
    </w:rPr>
  </w:style>
  <w:style w:type="character" w:customStyle="1" w:styleId="30">
    <w:name w:val="Заголовок 3 Знак"/>
    <w:basedOn w:val="a0"/>
    <w:link w:val="3"/>
    <w:uiPriority w:val="9"/>
    <w:rsid w:val="00A949B1"/>
    <w:rPr>
      <w:rFonts w:eastAsia="Times New Roman"/>
      <w:b/>
      <w:bCs/>
      <w:sz w:val="27"/>
      <w:szCs w:val="27"/>
      <w:lang w:eastAsia="ru-RU"/>
    </w:rPr>
  </w:style>
  <w:style w:type="paragraph" w:customStyle="1" w:styleId="msonormal0">
    <w:name w:val="msonormal"/>
    <w:basedOn w:val="a"/>
    <w:rsid w:val="00A949B1"/>
    <w:pPr>
      <w:spacing w:before="100" w:beforeAutospacing="1" w:after="100" w:afterAutospacing="1" w:line="240" w:lineRule="auto"/>
    </w:pPr>
    <w:rPr>
      <w:rFonts w:eastAsia="Times New Roman"/>
      <w:lang w:eastAsia="ru-RU"/>
    </w:rPr>
  </w:style>
  <w:style w:type="paragraph" w:customStyle="1" w:styleId="tc">
    <w:name w:val="tc"/>
    <w:basedOn w:val="a"/>
    <w:rsid w:val="00A949B1"/>
    <w:pPr>
      <w:spacing w:before="100" w:beforeAutospacing="1" w:after="100" w:afterAutospacing="1" w:line="240" w:lineRule="auto"/>
    </w:pPr>
    <w:rPr>
      <w:rFonts w:eastAsia="Times New Roman"/>
      <w:lang w:eastAsia="ru-RU"/>
    </w:rPr>
  </w:style>
  <w:style w:type="paragraph" w:customStyle="1" w:styleId="tj">
    <w:name w:val="tj"/>
    <w:basedOn w:val="a"/>
    <w:rsid w:val="00A949B1"/>
    <w:pPr>
      <w:spacing w:before="100" w:beforeAutospacing="1" w:after="100" w:afterAutospacing="1" w:line="240" w:lineRule="auto"/>
    </w:pPr>
    <w:rPr>
      <w:rFonts w:eastAsia="Times New Roman"/>
      <w:lang w:eastAsia="ru-RU"/>
    </w:rPr>
  </w:style>
  <w:style w:type="character" w:styleId="a3">
    <w:name w:val="Hyperlink"/>
    <w:basedOn w:val="a0"/>
    <w:uiPriority w:val="99"/>
    <w:semiHidden/>
    <w:unhideWhenUsed/>
    <w:rsid w:val="00A949B1"/>
    <w:rPr>
      <w:color w:val="0000FF"/>
      <w:u w:val="single"/>
    </w:rPr>
  </w:style>
  <w:style w:type="character" w:styleId="a4">
    <w:name w:val="FollowedHyperlink"/>
    <w:basedOn w:val="a0"/>
    <w:uiPriority w:val="99"/>
    <w:semiHidden/>
    <w:unhideWhenUsed/>
    <w:rsid w:val="00A949B1"/>
    <w:rPr>
      <w:color w:val="800080"/>
      <w:u w:val="single"/>
    </w:rPr>
  </w:style>
  <w:style w:type="paragraph" w:customStyle="1" w:styleId="tl">
    <w:name w:val="tl"/>
    <w:basedOn w:val="a"/>
    <w:rsid w:val="00A949B1"/>
    <w:pPr>
      <w:spacing w:before="100" w:beforeAutospacing="1" w:after="100" w:afterAutospacing="1" w:line="240" w:lineRule="auto"/>
    </w:pPr>
    <w:rPr>
      <w:rFonts w:eastAsia="Times New Roman"/>
      <w:lang w:eastAsia="ru-RU"/>
    </w:rPr>
  </w:style>
  <w:style w:type="character" w:customStyle="1" w:styleId="fs2">
    <w:name w:val="fs2"/>
    <w:basedOn w:val="a0"/>
    <w:rsid w:val="00A949B1"/>
  </w:style>
  <w:style w:type="paragraph" w:customStyle="1" w:styleId="tr">
    <w:name w:val="tr"/>
    <w:basedOn w:val="a"/>
    <w:rsid w:val="00A949B1"/>
    <w:pPr>
      <w:spacing w:before="100" w:beforeAutospacing="1" w:after="100" w:afterAutospacing="1" w:line="240" w:lineRule="auto"/>
    </w:pPr>
    <w:rPr>
      <w:rFonts w:eastAsia="Times New Roman"/>
      <w:lang w:eastAsia="ru-RU"/>
    </w:rPr>
  </w:style>
  <w:style w:type="character" w:customStyle="1" w:styleId="fs1">
    <w:name w:val="fs1"/>
    <w:basedOn w:val="a0"/>
    <w:rsid w:val="00A949B1"/>
  </w:style>
  <w:style w:type="character" w:customStyle="1" w:styleId="fs4">
    <w:name w:val="fs4"/>
    <w:basedOn w:val="a0"/>
    <w:rsid w:val="00A9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5436">
      <w:bodyDiv w:val="1"/>
      <w:marLeft w:val="0"/>
      <w:marRight w:val="0"/>
      <w:marTop w:val="0"/>
      <w:marBottom w:val="0"/>
      <w:divBdr>
        <w:top w:val="none" w:sz="0" w:space="0" w:color="auto"/>
        <w:left w:val="none" w:sz="0" w:space="0" w:color="auto"/>
        <w:bottom w:val="none" w:sz="0" w:space="0" w:color="auto"/>
        <w:right w:val="none" w:sz="0" w:space="0" w:color="auto"/>
      </w:divBdr>
      <w:divsChild>
        <w:div w:id="710960458">
          <w:marLeft w:val="810"/>
          <w:marRight w:val="810"/>
          <w:marTop w:val="105"/>
          <w:marBottom w:val="105"/>
          <w:divBdr>
            <w:top w:val="none" w:sz="0" w:space="0" w:color="auto"/>
            <w:left w:val="none" w:sz="0" w:space="0" w:color="auto"/>
            <w:bottom w:val="none" w:sz="0" w:space="0" w:color="auto"/>
            <w:right w:val="none" w:sz="0" w:space="0" w:color="auto"/>
          </w:divBdr>
        </w:div>
        <w:div w:id="1853689423">
          <w:marLeft w:val="810"/>
          <w:marRight w:val="810"/>
          <w:marTop w:val="105"/>
          <w:marBottom w:val="105"/>
          <w:divBdr>
            <w:top w:val="none" w:sz="0" w:space="0" w:color="auto"/>
            <w:left w:val="none" w:sz="0" w:space="0" w:color="auto"/>
            <w:bottom w:val="none" w:sz="0" w:space="0" w:color="auto"/>
            <w:right w:val="none" w:sz="0" w:space="0" w:color="auto"/>
          </w:divBdr>
        </w:div>
        <w:div w:id="1289822572">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2018-10-29T18:44:00Z</dcterms:created>
  <dcterms:modified xsi:type="dcterms:W3CDTF">2018-10-29T19:20:00Z</dcterms:modified>
</cp:coreProperties>
</file>